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300F9" w14:textId="33335C15" w:rsidR="00642C99" w:rsidRDefault="009F772F">
      <w:pPr>
        <w:shd w:val="clear" w:color="auto" w:fill="FFFFFF"/>
        <w:contextualSpacing w:val="0"/>
        <w:rPr>
          <w:rFonts w:eastAsia="Times New Roman"/>
          <w:b/>
          <w:color w:val="222222"/>
        </w:rPr>
      </w:pPr>
      <w:r>
        <w:rPr>
          <w:rFonts w:eastAsia="Times New Roman"/>
          <w:b/>
          <w:noProof/>
          <w:color w:val="222222"/>
        </w:rPr>
        <w:drawing>
          <wp:anchor distT="0" distB="0" distL="114300" distR="114300" simplePos="0" relativeHeight="251659264" behindDoc="1" locked="0" layoutInCell="1" allowOverlap="1" wp14:anchorId="38C49A38" wp14:editId="69A06826">
            <wp:simplePos x="0" y="0"/>
            <wp:positionH relativeFrom="margin">
              <wp:align>center</wp:align>
            </wp:positionH>
            <wp:positionV relativeFrom="paragraph">
              <wp:posOffset>289</wp:posOffset>
            </wp:positionV>
            <wp:extent cx="2065020" cy="723265"/>
            <wp:effectExtent l="0" t="0" r="0" b="635"/>
            <wp:wrapTight wrapText="bothSides">
              <wp:wrapPolygon edited="0">
                <wp:start x="4384" y="0"/>
                <wp:lineTo x="0" y="1707"/>
                <wp:lineTo x="0" y="9103"/>
                <wp:lineTo x="10760" y="9672"/>
                <wp:lineTo x="9166" y="14223"/>
                <wp:lineTo x="9365" y="17637"/>
                <wp:lineTo x="12554" y="21050"/>
                <wp:lineTo x="14546" y="21050"/>
                <wp:lineTo x="14745" y="20481"/>
                <wp:lineTo x="21321" y="18205"/>
                <wp:lineTo x="21321" y="2276"/>
                <wp:lineTo x="21122" y="0"/>
                <wp:lineTo x="438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5020" cy="723265"/>
                    </a:xfrm>
                    <a:prstGeom prst="rect">
                      <a:avLst/>
                    </a:prstGeom>
                    <a:noFill/>
                  </pic:spPr>
                </pic:pic>
              </a:graphicData>
            </a:graphic>
            <wp14:sizeRelH relativeFrom="margin">
              <wp14:pctWidth>0</wp14:pctWidth>
            </wp14:sizeRelH>
            <wp14:sizeRelV relativeFrom="margin">
              <wp14:pctHeight>0</wp14:pctHeight>
            </wp14:sizeRelV>
          </wp:anchor>
        </w:drawing>
      </w:r>
    </w:p>
    <w:p w14:paraId="4AB5A098" w14:textId="68CF6451" w:rsidR="00642C99" w:rsidRDefault="00642C99" w:rsidP="00642C99">
      <w:pPr>
        <w:shd w:val="clear" w:color="auto" w:fill="FFFFFF"/>
        <w:contextualSpacing w:val="0"/>
        <w:jc w:val="center"/>
        <w:rPr>
          <w:rFonts w:eastAsia="Times New Roman"/>
          <w:b/>
          <w:color w:val="222222"/>
        </w:rPr>
      </w:pPr>
    </w:p>
    <w:p w14:paraId="5F0060DF" w14:textId="77777777" w:rsidR="00642C99" w:rsidRDefault="00642C99">
      <w:pPr>
        <w:shd w:val="clear" w:color="auto" w:fill="FFFFFF"/>
        <w:contextualSpacing w:val="0"/>
        <w:rPr>
          <w:rFonts w:eastAsia="Times New Roman"/>
          <w:b/>
          <w:color w:val="222222"/>
        </w:rPr>
      </w:pPr>
    </w:p>
    <w:p w14:paraId="3158EF69" w14:textId="74F83969" w:rsidR="00642C99" w:rsidRDefault="00642C99">
      <w:pPr>
        <w:shd w:val="clear" w:color="auto" w:fill="FFFFFF"/>
        <w:contextualSpacing w:val="0"/>
        <w:rPr>
          <w:rFonts w:eastAsia="Times New Roman"/>
          <w:b/>
          <w:color w:val="222222"/>
        </w:rPr>
      </w:pPr>
    </w:p>
    <w:p w14:paraId="59522ABB" w14:textId="77777777" w:rsidR="009F772F" w:rsidRPr="00993F5C" w:rsidRDefault="009F772F" w:rsidP="00642C99">
      <w:pPr>
        <w:tabs>
          <w:tab w:val="left" w:pos="0"/>
        </w:tabs>
        <w:spacing w:line="240" w:lineRule="auto"/>
        <w:contextualSpacing w:val="0"/>
        <w:rPr>
          <w:rFonts w:ascii="HelveticaNeueLT Std" w:eastAsia="Calibri" w:hAnsi="HelveticaNeueLT Std" w:cs="Times New Roman"/>
          <w:lang w:val="en-US"/>
        </w:rPr>
      </w:pPr>
    </w:p>
    <w:p w14:paraId="3E66BDD3" w14:textId="3F395EBF" w:rsidR="009F772F" w:rsidRPr="00993F5C" w:rsidRDefault="006867AB" w:rsidP="00642C99">
      <w:pPr>
        <w:tabs>
          <w:tab w:val="left" w:pos="0"/>
        </w:tabs>
        <w:spacing w:line="240" w:lineRule="auto"/>
        <w:contextualSpacing w:val="0"/>
        <w:rPr>
          <w:rFonts w:ascii="HelveticaNeueLT Std" w:eastAsia="Calibri" w:hAnsi="HelveticaNeueLT Std" w:cs="Times New Roman"/>
          <w:b/>
          <w:bCs/>
          <w:lang w:val="en-US"/>
        </w:rPr>
      </w:pPr>
      <w:r w:rsidRPr="00993F5C">
        <w:rPr>
          <w:rFonts w:ascii="HelveticaNeueLT Std" w:eastAsia="Calibri" w:hAnsi="HelveticaNeueLT Std" w:cs="Times New Roman"/>
          <w:b/>
          <w:bCs/>
          <w:lang w:val="en-US"/>
        </w:rPr>
        <w:t>FOR IMMEDIATE RELEASE</w:t>
      </w:r>
    </w:p>
    <w:p w14:paraId="1035507D" w14:textId="4B99FBE8" w:rsidR="009F772F" w:rsidRPr="00993F5C" w:rsidRDefault="006867AB" w:rsidP="00642C99">
      <w:pPr>
        <w:tabs>
          <w:tab w:val="left" w:pos="0"/>
        </w:tabs>
        <w:spacing w:line="240" w:lineRule="auto"/>
        <w:contextualSpacing w:val="0"/>
        <w:rPr>
          <w:rFonts w:ascii="HelveticaNeueLT Std" w:eastAsia="Calibri" w:hAnsi="HelveticaNeueLT Std" w:cs="Times New Roman"/>
          <w:lang w:val="en-US"/>
        </w:rPr>
      </w:pPr>
      <w:r w:rsidRPr="00993F5C">
        <w:rPr>
          <w:rFonts w:ascii="HelveticaNeueLT Std" w:eastAsia="Calibri" w:hAnsi="HelveticaNeueLT Std" w:cs="Times New Roman"/>
          <w:lang w:val="en-US"/>
        </w:rPr>
        <w:t xml:space="preserve">February </w:t>
      </w:r>
      <w:r w:rsidR="0096576E">
        <w:rPr>
          <w:rFonts w:ascii="HelveticaNeueLT Std" w:eastAsia="Calibri" w:hAnsi="HelveticaNeueLT Std" w:cs="Times New Roman"/>
          <w:lang w:val="en-US"/>
        </w:rPr>
        <w:t>11</w:t>
      </w:r>
      <w:r w:rsidR="009F772F" w:rsidRPr="00993F5C">
        <w:rPr>
          <w:rFonts w:ascii="HelveticaNeueLT Std" w:eastAsia="Calibri" w:hAnsi="HelveticaNeueLT Std" w:cs="Times New Roman"/>
          <w:lang w:val="en-US"/>
        </w:rPr>
        <w:t>, 2021</w:t>
      </w:r>
    </w:p>
    <w:p w14:paraId="5ED3230F" w14:textId="64F4E378" w:rsidR="009F772F" w:rsidRPr="00993F5C" w:rsidRDefault="009F772F" w:rsidP="00642C99">
      <w:pPr>
        <w:tabs>
          <w:tab w:val="left" w:pos="0"/>
        </w:tabs>
        <w:spacing w:line="240" w:lineRule="auto"/>
        <w:contextualSpacing w:val="0"/>
        <w:rPr>
          <w:rFonts w:ascii="HelveticaNeueLT Std" w:eastAsia="Calibri" w:hAnsi="HelveticaNeueLT Std" w:cs="Times New Roman"/>
          <w:lang w:val="en-US"/>
        </w:rPr>
      </w:pPr>
    </w:p>
    <w:p w14:paraId="21C75773" w14:textId="317D639A" w:rsidR="009F772F" w:rsidRPr="00993F5C" w:rsidRDefault="009F772F" w:rsidP="00642C99">
      <w:pPr>
        <w:tabs>
          <w:tab w:val="left" w:pos="0"/>
        </w:tabs>
        <w:spacing w:line="240" w:lineRule="auto"/>
        <w:contextualSpacing w:val="0"/>
        <w:rPr>
          <w:rFonts w:ascii="HelveticaNeueLT Std" w:eastAsia="Calibri" w:hAnsi="HelveticaNeueLT Std" w:cs="Times New Roman"/>
          <w:b/>
          <w:bCs/>
          <w:lang w:val="en-US"/>
        </w:rPr>
      </w:pPr>
      <w:r w:rsidRPr="00993F5C">
        <w:rPr>
          <w:rFonts w:ascii="HelveticaNeueLT Std" w:eastAsia="Calibri" w:hAnsi="HelveticaNeueLT Std" w:cs="Times New Roman"/>
          <w:b/>
          <w:bCs/>
          <w:lang w:val="en-US"/>
        </w:rPr>
        <w:t>Media Contact</w:t>
      </w:r>
    </w:p>
    <w:p w14:paraId="3262E097" w14:textId="47317E1B" w:rsidR="009F772F" w:rsidRPr="00993F5C" w:rsidRDefault="009F772F" w:rsidP="00642C99">
      <w:pPr>
        <w:tabs>
          <w:tab w:val="left" w:pos="0"/>
        </w:tabs>
        <w:spacing w:line="240" w:lineRule="auto"/>
        <w:contextualSpacing w:val="0"/>
        <w:rPr>
          <w:rFonts w:ascii="HelveticaNeueLT Std" w:eastAsia="Calibri" w:hAnsi="HelveticaNeueLT Std" w:cs="Times New Roman"/>
          <w:lang w:val="en-US"/>
        </w:rPr>
      </w:pPr>
      <w:r w:rsidRPr="00993F5C">
        <w:rPr>
          <w:rFonts w:ascii="HelveticaNeueLT Std" w:eastAsia="Calibri" w:hAnsi="HelveticaNeueLT Std" w:cs="Times New Roman"/>
          <w:lang w:val="en-US"/>
        </w:rPr>
        <w:t>Krista Stafford-Evans</w:t>
      </w:r>
    </w:p>
    <w:p w14:paraId="50BFAEDE" w14:textId="08706761" w:rsidR="009F772F" w:rsidRPr="00993F5C" w:rsidRDefault="009F772F" w:rsidP="00642C99">
      <w:pPr>
        <w:tabs>
          <w:tab w:val="left" w:pos="0"/>
        </w:tabs>
        <w:spacing w:line="240" w:lineRule="auto"/>
        <w:contextualSpacing w:val="0"/>
        <w:rPr>
          <w:rFonts w:ascii="HelveticaNeueLT Std" w:eastAsia="Calibri" w:hAnsi="HelveticaNeueLT Std" w:cs="Times New Roman"/>
          <w:lang w:val="en-US"/>
        </w:rPr>
      </w:pPr>
      <w:r w:rsidRPr="00993F5C">
        <w:rPr>
          <w:rFonts w:ascii="HelveticaNeueLT Std" w:eastAsia="Calibri" w:hAnsi="HelveticaNeueLT Std" w:cs="Times New Roman"/>
          <w:lang w:val="en-US"/>
        </w:rPr>
        <w:t xml:space="preserve">VP </w:t>
      </w:r>
      <w:r w:rsidR="00420051" w:rsidRPr="00993F5C">
        <w:rPr>
          <w:rFonts w:ascii="HelveticaNeueLT Std" w:eastAsia="Calibri" w:hAnsi="HelveticaNeueLT Std" w:cs="Times New Roman"/>
          <w:lang w:val="en-US"/>
        </w:rPr>
        <w:t xml:space="preserve">of </w:t>
      </w:r>
      <w:r w:rsidRPr="00993F5C">
        <w:rPr>
          <w:rFonts w:ascii="HelveticaNeueLT Std" w:eastAsia="Calibri" w:hAnsi="HelveticaNeueLT Std" w:cs="Times New Roman"/>
          <w:lang w:val="en-US"/>
        </w:rPr>
        <w:t>Marketing</w:t>
      </w:r>
    </w:p>
    <w:p w14:paraId="350000CF" w14:textId="668D30B2" w:rsidR="009F772F" w:rsidRPr="00993F5C" w:rsidRDefault="00EF3674" w:rsidP="00642C99">
      <w:pPr>
        <w:tabs>
          <w:tab w:val="left" w:pos="0"/>
        </w:tabs>
        <w:spacing w:line="240" w:lineRule="auto"/>
        <w:contextualSpacing w:val="0"/>
        <w:rPr>
          <w:rFonts w:ascii="HelveticaNeueLT Std" w:eastAsia="Calibri" w:hAnsi="HelveticaNeueLT Std" w:cs="Times New Roman"/>
          <w:lang w:val="en-US"/>
        </w:rPr>
      </w:pPr>
      <w:hyperlink r:id="rId7" w:history="1">
        <w:r w:rsidR="006867AB" w:rsidRPr="00993F5C">
          <w:rPr>
            <w:rStyle w:val="Hyperlink"/>
            <w:rFonts w:ascii="HelveticaNeueLT Std" w:eastAsia="Calibri" w:hAnsi="HelveticaNeueLT Std" w:cs="Times New Roman"/>
            <w:lang w:val="en-US"/>
          </w:rPr>
          <w:t>Stafford-EvansK@PartnerColoradoCU.org</w:t>
        </w:r>
      </w:hyperlink>
    </w:p>
    <w:p w14:paraId="410A6D46" w14:textId="72FA7469" w:rsidR="006867AB" w:rsidRPr="00993F5C" w:rsidRDefault="006867AB" w:rsidP="00642C99">
      <w:pPr>
        <w:tabs>
          <w:tab w:val="left" w:pos="0"/>
        </w:tabs>
        <w:spacing w:line="240" w:lineRule="auto"/>
        <w:contextualSpacing w:val="0"/>
        <w:rPr>
          <w:rFonts w:ascii="HelveticaNeueLT Std" w:eastAsia="Calibri" w:hAnsi="HelveticaNeueLT Std" w:cs="Times New Roman"/>
          <w:lang w:val="en-US"/>
        </w:rPr>
      </w:pPr>
      <w:r w:rsidRPr="00993F5C">
        <w:rPr>
          <w:rFonts w:ascii="HelveticaNeueLT Std" w:eastAsia="Calibri" w:hAnsi="HelveticaNeueLT Std" w:cs="Times New Roman"/>
          <w:lang w:val="en-US"/>
        </w:rPr>
        <w:t>(720) 244-8720</w:t>
      </w:r>
    </w:p>
    <w:p w14:paraId="5DFDD232" w14:textId="77777777" w:rsidR="00544223" w:rsidRPr="00993F5C" w:rsidRDefault="00544223" w:rsidP="0086293B">
      <w:pPr>
        <w:spacing w:before="100" w:beforeAutospacing="1" w:after="100" w:afterAutospacing="1"/>
        <w:jc w:val="center"/>
        <w:rPr>
          <w:rFonts w:ascii="HelveticaNeueLT Std" w:eastAsia="Times New Roman" w:hAnsi="HelveticaNeueLT Std"/>
          <w:b/>
          <w:color w:val="000000"/>
        </w:rPr>
      </w:pPr>
    </w:p>
    <w:p w14:paraId="60747F60" w14:textId="00419129" w:rsidR="0094101D" w:rsidRPr="00993F5C" w:rsidRDefault="00D063E6" w:rsidP="0086293B">
      <w:pPr>
        <w:spacing w:before="100" w:beforeAutospacing="1" w:after="100" w:afterAutospacing="1"/>
        <w:jc w:val="center"/>
        <w:rPr>
          <w:rFonts w:ascii="HelveticaNeueLT Std" w:eastAsia="Times New Roman" w:hAnsi="HelveticaNeueLT Std"/>
          <w:b/>
          <w:color w:val="000000"/>
        </w:rPr>
      </w:pPr>
      <w:r w:rsidRPr="00993F5C">
        <w:rPr>
          <w:rFonts w:ascii="HelveticaNeueLT Std" w:eastAsia="Times New Roman" w:hAnsi="HelveticaNeueLT Std"/>
          <w:b/>
          <w:color w:val="000000"/>
        </w:rPr>
        <w:t xml:space="preserve">Sundie Seefried </w:t>
      </w:r>
      <w:r w:rsidR="008022B0">
        <w:rPr>
          <w:rFonts w:ascii="HelveticaNeueLT Std" w:eastAsia="Times New Roman" w:hAnsi="HelveticaNeueLT Std"/>
          <w:b/>
          <w:color w:val="000000"/>
        </w:rPr>
        <w:t>Chooses to End Career as CEO of Partner Colorado to Lead New C</w:t>
      </w:r>
      <w:r w:rsidR="00137902">
        <w:rPr>
          <w:rFonts w:ascii="HelveticaNeueLT Std" w:eastAsia="Times New Roman" w:hAnsi="HelveticaNeueLT Std"/>
          <w:b/>
          <w:color w:val="000000"/>
        </w:rPr>
        <w:t>annabis Company</w:t>
      </w:r>
    </w:p>
    <w:p w14:paraId="70476E06" w14:textId="77777777" w:rsidR="00662CB8" w:rsidRPr="00993F5C" w:rsidRDefault="00662CB8" w:rsidP="0094101D">
      <w:pPr>
        <w:spacing w:before="100" w:beforeAutospacing="1" w:after="100" w:afterAutospacing="1"/>
        <w:jc w:val="center"/>
        <w:rPr>
          <w:rFonts w:ascii="HelveticaNeueLT Std" w:eastAsia="Times New Roman" w:hAnsi="HelveticaNeueLT Std"/>
          <w:b/>
          <w:color w:val="000000"/>
        </w:rPr>
      </w:pPr>
    </w:p>
    <w:p w14:paraId="1C6F2FDF" w14:textId="637D0F42" w:rsidR="00BA0A20" w:rsidRPr="00993F5C" w:rsidRDefault="00D063E6" w:rsidP="00E25C1A">
      <w:pPr>
        <w:spacing w:before="100" w:beforeAutospacing="1" w:after="100" w:afterAutospacing="1"/>
        <w:rPr>
          <w:rFonts w:ascii="HelveticaNeueLT Std" w:eastAsia="Times New Roman" w:hAnsi="HelveticaNeueLT Std" w:cs="Helvetica"/>
          <w:color w:val="262626"/>
        </w:rPr>
      </w:pPr>
      <w:r w:rsidRPr="00993F5C">
        <w:rPr>
          <w:rFonts w:ascii="HelveticaNeueLT Std" w:eastAsia="Times New Roman" w:hAnsi="HelveticaNeueLT Std"/>
          <w:b/>
          <w:color w:val="000000"/>
        </w:rPr>
        <w:t>(</w:t>
      </w:r>
      <w:r w:rsidR="00C415C2" w:rsidRPr="00993F5C">
        <w:rPr>
          <w:rFonts w:ascii="HelveticaNeueLT Std" w:eastAsia="Times New Roman" w:hAnsi="HelveticaNeueLT Std"/>
          <w:b/>
          <w:color w:val="000000"/>
        </w:rPr>
        <w:t>A</w:t>
      </w:r>
      <w:r w:rsidRPr="00993F5C">
        <w:rPr>
          <w:rFonts w:ascii="HelveticaNeueLT Std" w:eastAsia="Times New Roman" w:hAnsi="HelveticaNeueLT Std"/>
          <w:b/>
          <w:color w:val="000000"/>
        </w:rPr>
        <w:t>rvada</w:t>
      </w:r>
      <w:r w:rsidR="0094101D" w:rsidRPr="00993F5C">
        <w:rPr>
          <w:rFonts w:ascii="HelveticaNeueLT Std" w:eastAsia="Times New Roman" w:hAnsi="HelveticaNeueLT Std"/>
          <w:b/>
          <w:color w:val="000000"/>
        </w:rPr>
        <w:t>, CO</w:t>
      </w:r>
      <w:r w:rsidRPr="00993F5C">
        <w:rPr>
          <w:rFonts w:ascii="HelveticaNeueLT Std" w:eastAsia="Times New Roman" w:hAnsi="HelveticaNeueLT Std"/>
          <w:b/>
          <w:color w:val="000000"/>
        </w:rPr>
        <w:t xml:space="preserve">) </w:t>
      </w:r>
      <w:r w:rsidRPr="00993F5C">
        <w:rPr>
          <w:rFonts w:ascii="HelveticaNeueLT Std" w:eastAsia="Times New Roman" w:hAnsi="HelveticaNeueLT Std" w:cs="Helvetica"/>
          <w:color w:val="262626"/>
        </w:rPr>
        <w:t>Sundie Seefried</w:t>
      </w:r>
      <w:r w:rsidR="009A7AC7" w:rsidRPr="00993F5C">
        <w:rPr>
          <w:rFonts w:ascii="HelveticaNeueLT Std" w:eastAsia="Times New Roman" w:hAnsi="HelveticaNeueLT Std" w:cs="Helvetica"/>
          <w:color w:val="262626"/>
        </w:rPr>
        <w:t xml:space="preserve"> will be ending her 20-year career as CEO of Partner Colorado Credit Union </w:t>
      </w:r>
      <w:r w:rsidR="00BA0A20" w:rsidRPr="00993F5C">
        <w:rPr>
          <w:rFonts w:ascii="HelveticaNeueLT Std" w:eastAsia="Times New Roman" w:hAnsi="HelveticaNeueLT Std" w:cs="Helvetica"/>
          <w:color w:val="262626"/>
        </w:rPr>
        <w:t>to b</w:t>
      </w:r>
      <w:r w:rsidR="00BA0A20" w:rsidRPr="00FA5770">
        <w:rPr>
          <w:rFonts w:ascii="HelveticaNeueLT Std" w:eastAsia="Times New Roman" w:hAnsi="HelveticaNeueLT Std" w:cs="Helvetica"/>
        </w:rPr>
        <w:t>e</w:t>
      </w:r>
      <w:r w:rsidR="00A0427D" w:rsidRPr="00FA5770">
        <w:rPr>
          <w:rFonts w:ascii="HelveticaNeueLT Std" w:eastAsia="Times New Roman" w:hAnsi="HelveticaNeueLT Std" w:cs="Helvetica"/>
        </w:rPr>
        <w:t>come</w:t>
      </w:r>
      <w:r w:rsidR="00342CFA" w:rsidRPr="00993F5C">
        <w:rPr>
          <w:rFonts w:ascii="HelveticaNeueLT Std" w:eastAsia="Times New Roman" w:hAnsi="HelveticaNeueLT Std" w:cs="Helvetica"/>
          <w:color w:val="262626"/>
        </w:rPr>
        <w:t xml:space="preserve"> the CEO of </w:t>
      </w:r>
      <w:r w:rsidR="00BA0A20" w:rsidRPr="00993F5C">
        <w:rPr>
          <w:rFonts w:ascii="HelveticaNeueLT Std" w:eastAsia="Times New Roman" w:hAnsi="HelveticaNeueLT Std" w:cs="Helvetica"/>
          <w:color w:val="262626"/>
        </w:rPr>
        <w:t>a new cannabis banking company</w:t>
      </w:r>
      <w:r w:rsidR="00045C33" w:rsidRPr="00993F5C">
        <w:rPr>
          <w:rFonts w:ascii="HelveticaNeueLT Std" w:eastAsia="Times New Roman" w:hAnsi="HelveticaNeueLT Std" w:cs="Helvetica"/>
          <w:color w:val="262626"/>
        </w:rPr>
        <w:t xml:space="preserve"> owned by Partner Colorado.</w:t>
      </w:r>
      <w:r w:rsidR="00BA0A20" w:rsidRPr="00993F5C">
        <w:rPr>
          <w:rFonts w:ascii="HelveticaNeueLT Std" w:eastAsia="Times New Roman" w:hAnsi="HelveticaNeueLT Std" w:cs="Helvetica"/>
          <w:color w:val="262626"/>
        </w:rPr>
        <w:t xml:space="preserve"> </w:t>
      </w:r>
      <w:r w:rsidR="00045C33" w:rsidRPr="00993F5C">
        <w:rPr>
          <w:rFonts w:ascii="HelveticaNeueLT Std" w:eastAsia="Times New Roman" w:hAnsi="HelveticaNeueLT Std" w:cs="Helvetica"/>
          <w:color w:val="262626"/>
        </w:rPr>
        <w:t>The credit union</w:t>
      </w:r>
      <w:r w:rsidR="009A7AC7" w:rsidRPr="00993F5C">
        <w:rPr>
          <w:rFonts w:ascii="HelveticaNeueLT Std" w:eastAsia="Times New Roman" w:hAnsi="HelveticaNeueLT Std" w:cs="Helvetica"/>
          <w:color w:val="262626"/>
        </w:rPr>
        <w:t xml:space="preserve"> </w:t>
      </w:r>
      <w:r w:rsidR="00AD0B62" w:rsidRPr="00993F5C">
        <w:rPr>
          <w:rFonts w:ascii="HelveticaNeueLT Std" w:eastAsia="Times New Roman" w:hAnsi="HelveticaNeueLT Std" w:cs="Helvetica"/>
          <w:color w:val="262626"/>
        </w:rPr>
        <w:t xml:space="preserve">is </w:t>
      </w:r>
      <w:r w:rsidR="0060480F" w:rsidRPr="0060480F">
        <w:rPr>
          <w:rFonts w:ascii="HelveticaNeueLT Std" w:eastAsia="Times New Roman" w:hAnsi="HelveticaNeueLT Std" w:cs="Helvetica"/>
        </w:rPr>
        <w:t>combining</w:t>
      </w:r>
      <w:r w:rsidR="009A7AC7" w:rsidRPr="0060480F">
        <w:rPr>
          <w:rFonts w:ascii="HelveticaNeueLT Std" w:eastAsia="Times New Roman" w:hAnsi="HelveticaNeueLT Std" w:cs="Helvetica"/>
        </w:rPr>
        <w:t xml:space="preserve"> </w:t>
      </w:r>
      <w:r w:rsidR="00AD0B62" w:rsidRPr="00993F5C">
        <w:rPr>
          <w:rFonts w:ascii="HelveticaNeueLT Std" w:eastAsia="Times New Roman" w:hAnsi="HelveticaNeueLT Std" w:cs="Helvetica"/>
          <w:color w:val="262626"/>
        </w:rPr>
        <w:t>its</w:t>
      </w:r>
      <w:r w:rsidR="009A7AC7" w:rsidRPr="00993F5C">
        <w:rPr>
          <w:rFonts w:ascii="HelveticaNeueLT Std" w:eastAsia="Times New Roman" w:hAnsi="HelveticaNeueLT Std" w:cs="Helvetica"/>
          <w:color w:val="262626"/>
        </w:rPr>
        <w:t xml:space="preserve"> cannabis banking division</w:t>
      </w:r>
      <w:r w:rsidR="008D2C6E" w:rsidRPr="00993F5C">
        <w:rPr>
          <w:rFonts w:ascii="HelveticaNeueLT Std" w:eastAsia="Times New Roman" w:hAnsi="HelveticaNeueLT Std" w:cs="Helvetica"/>
          <w:color w:val="262626"/>
        </w:rPr>
        <w:t>—</w:t>
      </w:r>
      <w:r w:rsidR="00AD0B62" w:rsidRPr="00993F5C">
        <w:rPr>
          <w:rFonts w:ascii="HelveticaNeueLT Std" w:eastAsia="Times New Roman" w:hAnsi="HelveticaNeueLT Std" w:cs="Helvetica"/>
          <w:color w:val="262626"/>
        </w:rPr>
        <w:t>Safe Harbor Private Banking</w:t>
      </w:r>
      <w:r w:rsidR="00993F5C">
        <w:rPr>
          <w:rFonts w:ascii="HelveticaNeueLT Std" w:eastAsia="Times New Roman" w:hAnsi="HelveticaNeueLT Std" w:cs="Helvetica"/>
          <w:color w:val="262626"/>
        </w:rPr>
        <w:t>,</w:t>
      </w:r>
      <w:r w:rsidR="00AD0B62" w:rsidRPr="00993F5C">
        <w:rPr>
          <w:rFonts w:ascii="HelveticaNeueLT Std" w:eastAsia="Times New Roman" w:hAnsi="HelveticaNeueLT Std" w:cs="Helvetica"/>
          <w:color w:val="262626"/>
        </w:rPr>
        <w:t xml:space="preserve"> with its </w:t>
      </w:r>
      <w:r w:rsidR="009A7AC7" w:rsidRPr="00993F5C">
        <w:rPr>
          <w:rFonts w:ascii="HelveticaNeueLT Std" w:eastAsia="Times New Roman" w:hAnsi="HelveticaNeueLT Std" w:cs="Helvetica"/>
          <w:color w:val="262626"/>
        </w:rPr>
        <w:t>CUSO</w:t>
      </w:r>
      <w:r w:rsidR="008D2C6E" w:rsidRPr="00993F5C">
        <w:rPr>
          <w:rFonts w:ascii="HelveticaNeueLT Std" w:eastAsia="Times New Roman" w:hAnsi="HelveticaNeueLT Std" w:cs="Helvetica"/>
          <w:color w:val="262626"/>
        </w:rPr>
        <w:t>—</w:t>
      </w:r>
      <w:r w:rsidR="00AD0B62" w:rsidRPr="00993F5C">
        <w:rPr>
          <w:rFonts w:ascii="HelveticaNeueLT Std" w:eastAsia="Times New Roman" w:hAnsi="HelveticaNeueLT Std" w:cs="Helvetica"/>
          <w:color w:val="262626"/>
        </w:rPr>
        <w:t>Safe Harbor Services</w:t>
      </w:r>
      <w:r w:rsidR="00993F5C">
        <w:rPr>
          <w:rFonts w:ascii="HelveticaNeueLT Std" w:eastAsia="Times New Roman" w:hAnsi="HelveticaNeueLT Std" w:cs="Helvetica"/>
          <w:color w:val="262626"/>
        </w:rPr>
        <w:t xml:space="preserve">, </w:t>
      </w:r>
      <w:r w:rsidR="00BA0A20" w:rsidRPr="00993F5C">
        <w:rPr>
          <w:rFonts w:ascii="HelveticaNeueLT Std" w:eastAsia="Times New Roman" w:hAnsi="HelveticaNeueLT Std" w:cs="Helvetica"/>
          <w:color w:val="262626"/>
        </w:rPr>
        <w:t>into one entity</w:t>
      </w:r>
      <w:r w:rsidR="00045C33" w:rsidRPr="00993F5C">
        <w:rPr>
          <w:rFonts w:ascii="HelveticaNeueLT Std" w:eastAsia="Times New Roman" w:hAnsi="HelveticaNeueLT Std" w:cs="Helvetica"/>
          <w:color w:val="262626"/>
        </w:rPr>
        <w:t>—</w:t>
      </w:r>
      <w:r w:rsidR="00BA0A20" w:rsidRPr="00993F5C">
        <w:rPr>
          <w:rFonts w:ascii="HelveticaNeueLT Std" w:eastAsia="Times New Roman" w:hAnsi="HelveticaNeueLT Std" w:cs="Helvetica"/>
          <w:color w:val="262626"/>
        </w:rPr>
        <w:t>Safe Harbor Financial, LLC</w:t>
      </w:r>
      <w:r w:rsidR="009A7AC7" w:rsidRPr="00993F5C">
        <w:rPr>
          <w:rFonts w:ascii="HelveticaNeueLT Std" w:eastAsia="Times New Roman" w:hAnsi="HelveticaNeueLT Std" w:cs="Helvetica"/>
          <w:color w:val="262626"/>
        </w:rPr>
        <w:t xml:space="preserve">. </w:t>
      </w:r>
    </w:p>
    <w:p w14:paraId="50710632" w14:textId="51EE5AA7" w:rsidR="00BA0A20" w:rsidRPr="00993F5C" w:rsidRDefault="00BA0A20" w:rsidP="00E25C1A">
      <w:pPr>
        <w:spacing w:before="100" w:beforeAutospacing="1" w:after="100" w:afterAutospacing="1"/>
        <w:rPr>
          <w:rFonts w:ascii="HelveticaNeueLT Std" w:eastAsia="Times New Roman" w:hAnsi="HelveticaNeueLT Std" w:cs="Helvetica"/>
          <w:color w:val="262626"/>
        </w:rPr>
      </w:pPr>
    </w:p>
    <w:p w14:paraId="03911EE2" w14:textId="5040F0DF" w:rsidR="009A7AC7" w:rsidRPr="00993F5C" w:rsidRDefault="009A7AC7" w:rsidP="00E25C1A">
      <w:pPr>
        <w:spacing w:before="100" w:beforeAutospacing="1" w:after="100" w:afterAutospacing="1"/>
        <w:rPr>
          <w:rFonts w:ascii="HelveticaNeueLT Std" w:eastAsia="Times New Roman" w:hAnsi="HelveticaNeueLT Std" w:cs="Helvetica"/>
          <w:color w:val="262626"/>
        </w:rPr>
      </w:pPr>
      <w:r w:rsidRPr="00993F5C">
        <w:rPr>
          <w:rFonts w:ascii="HelveticaNeueLT Std" w:eastAsia="Times New Roman" w:hAnsi="HelveticaNeueLT Std" w:cs="Helvetica"/>
          <w:color w:val="262626"/>
        </w:rPr>
        <w:t>The</w:t>
      </w:r>
      <w:r w:rsidR="00A0427D">
        <w:rPr>
          <w:rFonts w:ascii="HelveticaNeueLT Std" w:eastAsia="Times New Roman" w:hAnsi="HelveticaNeueLT Std" w:cs="Helvetica"/>
          <w:color w:val="262626"/>
        </w:rPr>
        <w:t xml:space="preserve"> decision to combine the two divisions was approved by the board of directors. The move will </w:t>
      </w:r>
      <w:r w:rsidR="00AD0B62" w:rsidRPr="00993F5C">
        <w:rPr>
          <w:rFonts w:ascii="HelveticaNeueLT Std" w:eastAsia="Times New Roman" w:hAnsi="HelveticaNeueLT Std" w:cs="Helvetica"/>
          <w:color w:val="262626"/>
        </w:rPr>
        <w:t>increase efficiencies, position the</w:t>
      </w:r>
      <w:r w:rsidR="00993F5C">
        <w:rPr>
          <w:rFonts w:ascii="HelveticaNeueLT Std" w:eastAsia="Times New Roman" w:hAnsi="HelveticaNeueLT Std" w:cs="Helvetica"/>
          <w:color w:val="262626"/>
        </w:rPr>
        <w:t xml:space="preserve"> company</w:t>
      </w:r>
      <w:r w:rsidR="00AD0B62" w:rsidRPr="00993F5C">
        <w:rPr>
          <w:rFonts w:ascii="HelveticaNeueLT Std" w:eastAsia="Times New Roman" w:hAnsi="HelveticaNeueLT Std" w:cs="Helvetica"/>
          <w:color w:val="262626"/>
        </w:rPr>
        <w:t xml:space="preserve"> for future growth opportunities and </w:t>
      </w:r>
      <w:r w:rsidR="0096576E">
        <w:rPr>
          <w:rFonts w:ascii="HelveticaNeueLT Std" w:eastAsia="Times New Roman" w:hAnsi="HelveticaNeueLT Std" w:cs="Helvetica"/>
          <w:color w:val="262626"/>
        </w:rPr>
        <w:t xml:space="preserve">potential </w:t>
      </w:r>
      <w:r w:rsidR="00AD0B62" w:rsidRPr="00993F5C">
        <w:rPr>
          <w:rFonts w:ascii="HelveticaNeueLT Std" w:eastAsia="Times New Roman" w:hAnsi="HelveticaNeueLT Std" w:cs="Helvetica"/>
          <w:color w:val="262626"/>
        </w:rPr>
        <w:t>invest</w:t>
      </w:r>
      <w:r w:rsidR="0096576E">
        <w:rPr>
          <w:rFonts w:ascii="HelveticaNeueLT Std" w:eastAsia="Times New Roman" w:hAnsi="HelveticaNeueLT Std" w:cs="Helvetica"/>
          <w:color w:val="262626"/>
        </w:rPr>
        <w:t>ors</w:t>
      </w:r>
      <w:r w:rsidR="00AD0B62" w:rsidRPr="00993F5C">
        <w:rPr>
          <w:rFonts w:ascii="HelveticaNeueLT Std" w:eastAsia="Times New Roman" w:hAnsi="HelveticaNeueLT Std" w:cs="Helvetica"/>
          <w:color w:val="262626"/>
        </w:rPr>
        <w:t>, and create a unified brand to facilitate marketing efforts.</w:t>
      </w:r>
    </w:p>
    <w:p w14:paraId="4D375509" w14:textId="77777777" w:rsidR="009A7AC7" w:rsidRPr="00993F5C" w:rsidRDefault="009A7AC7" w:rsidP="00E25C1A">
      <w:pPr>
        <w:spacing w:before="100" w:beforeAutospacing="1" w:after="100" w:afterAutospacing="1"/>
        <w:rPr>
          <w:rFonts w:ascii="HelveticaNeueLT Std" w:eastAsia="Times New Roman" w:hAnsi="HelveticaNeueLT Std"/>
          <w:color w:val="000000"/>
        </w:rPr>
      </w:pPr>
    </w:p>
    <w:p w14:paraId="3AC13B38" w14:textId="5C8C7199" w:rsidR="009A7AC7" w:rsidRPr="00993F5C" w:rsidRDefault="008D2C6E" w:rsidP="00E25C1A">
      <w:pPr>
        <w:spacing w:before="100" w:beforeAutospacing="1" w:after="100" w:afterAutospacing="1"/>
        <w:rPr>
          <w:rFonts w:ascii="HelveticaNeueLT Std" w:eastAsia="Times New Roman" w:hAnsi="HelveticaNeueLT Std"/>
          <w:color w:val="000000"/>
        </w:rPr>
      </w:pPr>
      <w:r w:rsidRPr="00993F5C">
        <w:rPr>
          <w:rFonts w:ascii="HelveticaNeueLT Std" w:eastAsia="Times New Roman" w:hAnsi="HelveticaNeueLT Std"/>
          <w:color w:val="000000"/>
        </w:rPr>
        <w:t>“This transition will allow me to give my undivided attention to all matters concerning cannabis banking and</w:t>
      </w:r>
      <w:r w:rsidR="00A0427D">
        <w:rPr>
          <w:rFonts w:ascii="HelveticaNeueLT Std" w:eastAsia="Times New Roman" w:hAnsi="HelveticaNeueLT Std"/>
          <w:color w:val="FF0000"/>
        </w:rPr>
        <w:t xml:space="preserve"> </w:t>
      </w:r>
      <w:r w:rsidRPr="00993F5C">
        <w:rPr>
          <w:rFonts w:ascii="HelveticaNeueLT Std" w:eastAsia="Times New Roman" w:hAnsi="HelveticaNeueLT Std"/>
          <w:color w:val="000000"/>
        </w:rPr>
        <w:t xml:space="preserve">the expansion of the program,” said Seefried, who </w:t>
      </w:r>
      <w:r w:rsidR="008F727A" w:rsidRPr="00993F5C">
        <w:rPr>
          <w:rFonts w:ascii="HelveticaNeueLT Std" w:eastAsia="Times New Roman" w:hAnsi="HelveticaNeueLT Std"/>
          <w:color w:val="000000"/>
        </w:rPr>
        <w:t xml:space="preserve">is nationally recognized for her innovation in establishing a </w:t>
      </w:r>
      <w:r w:rsidR="00BF037D" w:rsidRPr="00993F5C">
        <w:rPr>
          <w:rFonts w:ascii="HelveticaNeueLT Std" w:eastAsia="Times New Roman" w:hAnsi="HelveticaNeueLT Std"/>
          <w:color w:val="000000"/>
        </w:rPr>
        <w:t xml:space="preserve">compliance-based </w:t>
      </w:r>
      <w:r w:rsidR="008F727A" w:rsidRPr="00993F5C">
        <w:rPr>
          <w:rFonts w:ascii="HelveticaNeueLT Std" w:eastAsia="Times New Roman" w:hAnsi="HelveticaNeueLT Std"/>
          <w:color w:val="000000"/>
        </w:rPr>
        <w:t>banking pro</w:t>
      </w:r>
      <w:r w:rsidR="009D06C5" w:rsidRPr="00993F5C">
        <w:rPr>
          <w:rFonts w:ascii="HelveticaNeueLT Std" w:eastAsia="Times New Roman" w:hAnsi="HelveticaNeueLT Std"/>
          <w:color w:val="000000"/>
        </w:rPr>
        <w:t>gram</w:t>
      </w:r>
      <w:r w:rsidR="008F727A" w:rsidRPr="00993F5C">
        <w:rPr>
          <w:rFonts w:ascii="HelveticaNeueLT Std" w:eastAsia="Times New Roman" w:hAnsi="HelveticaNeueLT Std"/>
          <w:color w:val="000000"/>
        </w:rPr>
        <w:t xml:space="preserve"> </w:t>
      </w:r>
      <w:r w:rsidR="00420051" w:rsidRPr="00993F5C">
        <w:rPr>
          <w:rFonts w:ascii="HelveticaNeueLT Std" w:eastAsia="Times New Roman" w:hAnsi="HelveticaNeueLT Std"/>
          <w:color w:val="000000"/>
        </w:rPr>
        <w:t>for cannabis businesses.</w:t>
      </w:r>
      <w:r w:rsidR="001D3D2C" w:rsidRPr="00993F5C">
        <w:rPr>
          <w:rFonts w:ascii="HelveticaNeueLT Std" w:eastAsia="Times New Roman" w:hAnsi="HelveticaNeueLT Std"/>
          <w:color w:val="000000"/>
        </w:rPr>
        <w:t xml:space="preserve"> </w:t>
      </w:r>
    </w:p>
    <w:p w14:paraId="693A0AC0" w14:textId="77777777" w:rsidR="009A7AC7" w:rsidRPr="00993F5C" w:rsidRDefault="009A7AC7" w:rsidP="00E25C1A">
      <w:pPr>
        <w:spacing w:before="100" w:beforeAutospacing="1" w:after="100" w:afterAutospacing="1"/>
        <w:rPr>
          <w:rFonts w:ascii="HelveticaNeueLT Std" w:eastAsia="Times New Roman" w:hAnsi="HelveticaNeueLT Std"/>
          <w:color w:val="000000"/>
        </w:rPr>
      </w:pPr>
    </w:p>
    <w:p w14:paraId="5D395958" w14:textId="2FA3E3B7" w:rsidR="003F5714" w:rsidRPr="00993F5C" w:rsidRDefault="008D2C6E" w:rsidP="00E25C1A">
      <w:pPr>
        <w:spacing w:before="100" w:beforeAutospacing="1" w:after="100" w:afterAutospacing="1"/>
        <w:rPr>
          <w:rFonts w:ascii="HelveticaNeueLT Std" w:eastAsia="Times New Roman" w:hAnsi="HelveticaNeueLT Std"/>
          <w:color w:val="000000"/>
        </w:rPr>
      </w:pPr>
      <w:r w:rsidRPr="00993F5C">
        <w:rPr>
          <w:rFonts w:ascii="HelveticaNeueLT Std" w:eastAsia="Times New Roman" w:hAnsi="HelveticaNeueLT Std"/>
          <w:color w:val="000000"/>
        </w:rPr>
        <w:t xml:space="preserve">Seefried will step down as CEO of Partner Colorado on July </w:t>
      </w:r>
      <w:r w:rsidR="00BA0A20" w:rsidRPr="00993F5C">
        <w:rPr>
          <w:rFonts w:ascii="HelveticaNeueLT Std" w:eastAsia="Times New Roman" w:hAnsi="HelveticaNeueLT Std"/>
          <w:color w:val="000000"/>
        </w:rPr>
        <w:t>1, 2021</w:t>
      </w:r>
      <w:r w:rsidRPr="00993F5C">
        <w:rPr>
          <w:rFonts w:ascii="HelveticaNeueLT Std" w:eastAsia="Times New Roman" w:hAnsi="HelveticaNeueLT Std"/>
          <w:color w:val="000000"/>
        </w:rPr>
        <w:t xml:space="preserve"> to head the new </w:t>
      </w:r>
      <w:r w:rsidR="00993F5C">
        <w:rPr>
          <w:rFonts w:ascii="HelveticaNeueLT Std" w:eastAsia="Times New Roman" w:hAnsi="HelveticaNeueLT Std"/>
          <w:color w:val="000000"/>
        </w:rPr>
        <w:t>company</w:t>
      </w:r>
      <w:r w:rsidRPr="00993F5C">
        <w:rPr>
          <w:rFonts w:ascii="HelveticaNeueLT Std" w:eastAsia="Times New Roman" w:hAnsi="HelveticaNeueLT Std"/>
          <w:color w:val="000000"/>
        </w:rPr>
        <w:t>. “Partner Colorado will be majority owner of</w:t>
      </w:r>
      <w:r w:rsidR="00BA0A20" w:rsidRPr="00993F5C">
        <w:rPr>
          <w:rFonts w:ascii="HelveticaNeueLT Std" w:eastAsia="Times New Roman" w:hAnsi="HelveticaNeueLT Std"/>
          <w:color w:val="000000"/>
        </w:rPr>
        <w:t xml:space="preserve"> </w:t>
      </w:r>
      <w:r w:rsidRPr="00993F5C">
        <w:rPr>
          <w:rFonts w:ascii="HelveticaNeueLT Std" w:eastAsia="Times New Roman" w:hAnsi="HelveticaNeueLT Std"/>
          <w:color w:val="000000"/>
        </w:rPr>
        <w:t xml:space="preserve">Safe Harbor Financial, LLC, and all cannabis-related funds will still flow through the credit union,” said Seefried. </w:t>
      </w:r>
    </w:p>
    <w:p w14:paraId="78D8F130" w14:textId="35A9A816" w:rsidR="008D2C6E" w:rsidRPr="00993F5C" w:rsidRDefault="008D2C6E" w:rsidP="00E25C1A">
      <w:pPr>
        <w:spacing w:before="100" w:beforeAutospacing="1" w:after="100" w:afterAutospacing="1"/>
        <w:rPr>
          <w:rFonts w:ascii="HelveticaNeueLT Std" w:eastAsia="Times New Roman" w:hAnsi="HelveticaNeueLT Std"/>
          <w:color w:val="000000"/>
        </w:rPr>
      </w:pPr>
    </w:p>
    <w:p w14:paraId="48A23254" w14:textId="4E68113D" w:rsidR="008D2C6E" w:rsidRPr="00993F5C" w:rsidRDefault="00FA5770" w:rsidP="000717DA">
      <w:pPr>
        <w:spacing w:before="100" w:beforeAutospacing="1" w:after="100" w:afterAutospacing="1"/>
        <w:rPr>
          <w:rFonts w:ascii="HelveticaNeueLT Std" w:eastAsia="Times New Roman" w:hAnsi="HelveticaNeueLT Std"/>
          <w:color w:val="000000"/>
        </w:rPr>
      </w:pPr>
      <w:r w:rsidRPr="00FA5770">
        <w:rPr>
          <w:rFonts w:ascii="HelveticaNeueLT Std" w:eastAsia="Times New Roman" w:hAnsi="HelveticaNeueLT Std"/>
        </w:rPr>
        <w:t>“</w:t>
      </w:r>
      <w:r w:rsidR="008D2C6E" w:rsidRPr="00FA5770">
        <w:rPr>
          <w:rFonts w:ascii="HelveticaNeueLT Std" w:eastAsia="Times New Roman" w:hAnsi="HelveticaNeueLT Std"/>
        </w:rPr>
        <w:t>It’s the responsibility of the board and management to position the credit union and it</w:t>
      </w:r>
      <w:r w:rsidR="00CF6D71" w:rsidRPr="00FA5770">
        <w:rPr>
          <w:rFonts w:ascii="HelveticaNeueLT Std" w:eastAsia="Times New Roman" w:hAnsi="HelveticaNeueLT Std"/>
        </w:rPr>
        <w:t>s</w:t>
      </w:r>
      <w:r w:rsidR="008D2C6E" w:rsidRPr="00FA5770">
        <w:rPr>
          <w:rFonts w:ascii="HelveticaNeueLT Std" w:eastAsia="Times New Roman" w:hAnsi="HelveticaNeueLT Std"/>
        </w:rPr>
        <w:t xml:space="preserve"> subsidiaries</w:t>
      </w:r>
      <w:r w:rsidR="008D24D7" w:rsidRPr="00FA5770">
        <w:rPr>
          <w:rFonts w:ascii="HelveticaNeueLT Std" w:eastAsia="Times New Roman" w:hAnsi="HelveticaNeueLT Std"/>
        </w:rPr>
        <w:t xml:space="preserve"> for future success</w:t>
      </w:r>
      <w:r w:rsidR="004B6C97" w:rsidRPr="00FA5770">
        <w:rPr>
          <w:rFonts w:ascii="HelveticaNeueLT Std" w:eastAsia="Times New Roman" w:hAnsi="HelveticaNeueLT Std"/>
        </w:rPr>
        <w:t xml:space="preserve"> and to provide the best banking solutions for our members</w:t>
      </w:r>
      <w:r w:rsidR="00AA6606" w:rsidRPr="00FA5770">
        <w:rPr>
          <w:rFonts w:ascii="HelveticaNeueLT Std" w:eastAsia="Times New Roman" w:hAnsi="HelveticaNeueLT Std"/>
        </w:rPr>
        <w:t xml:space="preserve">. </w:t>
      </w:r>
      <w:r w:rsidR="002F52EB" w:rsidRPr="00FA5770">
        <w:rPr>
          <w:rFonts w:ascii="HelveticaNeueLT Std" w:eastAsia="Times New Roman" w:hAnsi="HelveticaNeueLT Std"/>
        </w:rPr>
        <w:t xml:space="preserve">Safe Harbor Financial </w:t>
      </w:r>
      <w:r w:rsidR="00AA6606" w:rsidRPr="00FA5770">
        <w:rPr>
          <w:rFonts w:ascii="HelveticaNeueLT Std" w:eastAsia="Times New Roman" w:hAnsi="HelveticaNeueLT Std"/>
        </w:rPr>
        <w:t>will be</w:t>
      </w:r>
      <w:r w:rsidR="002F52EB" w:rsidRPr="00FA5770">
        <w:rPr>
          <w:rFonts w:ascii="HelveticaNeueLT Std" w:eastAsia="Times New Roman" w:hAnsi="HelveticaNeueLT Std"/>
        </w:rPr>
        <w:t xml:space="preserve"> p</w:t>
      </w:r>
      <w:r w:rsidR="00AA6606" w:rsidRPr="00FA5770">
        <w:rPr>
          <w:rFonts w:ascii="HelveticaNeueLT Std" w:eastAsia="Times New Roman" w:hAnsi="HelveticaNeueLT Std"/>
        </w:rPr>
        <w:t>ois</w:t>
      </w:r>
      <w:r w:rsidR="002F52EB" w:rsidRPr="00FA5770">
        <w:rPr>
          <w:rFonts w:ascii="HelveticaNeueLT Std" w:eastAsia="Times New Roman" w:hAnsi="HelveticaNeueLT Std"/>
        </w:rPr>
        <w:t xml:space="preserve">ed to respond </w:t>
      </w:r>
      <w:r w:rsidR="00E2107A" w:rsidRPr="00FA5770">
        <w:rPr>
          <w:rFonts w:ascii="HelveticaNeueLT Std" w:eastAsia="Times New Roman" w:hAnsi="HelveticaNeueLT Std"/>
        </w:rPr>
        <w:t>to</w:t>
      </w:r>
      <w:r w:rsidR="00AA6606" w:rsidRPr="00FA5770">
        <w:rPr>
          <w:rFonts w:ascii="HelveticaNeueLT Std" w:eastAsia="Times New Roman" w:hAnsi="HelveticaNeueLT Std"/>
        </w:rPr>
        <w:t xml:space="preserve"> and manage the</w:t>
      </w:r>
      <w:r w:rsidR="008D24D7" w:rsidRPr="00FA5770">
        <w:rPr>
          <w:rFonts w:ascii="HelveticaNeueLT Std" w:eastAsia="Times New Roman" w:hAnsi="HelveticaNeueLT Std"/>
        </w:rPr>
        <w:t xml:space="preserve"> market and regulatory</w:t>
      </w:r>
      <w:r w:rsidR="00094C4D" w:rsidRPr="00094C4D">
        <w:rPr>
          <w:rFonts w:ascii="HelveticaNeueLT Std" w:eastAsia="Times New Roman" w:hAnsi="HelveticaNeueLT Std"/>
        </w:rPr>
        <w:t xml:space="preserve"> </w:t>
      </w:r>
      <w:r w:rsidR="00AA6606" w:rsidRPr="00094C4D">
        <w:rPr>
          <w:rFonts w:ascii="HelveticaNeueLT Std" w:eastAsia="Times New Roman" w:hAnsi="HelveticaNeueLT Std"/>
        </w:rPr>
        <w:t>f</w:t>
      </w:r>
      <w:r w:rsidR="008D24D7" w:rsidRPr="00094C4D">
        <w:rPr>
          <w:rFonts w:ascii="HelveticaNeueLT Std" w:eastAsia="Times New Roman" w:hAnsi="HelveticaNeueLT Std"/>
        </w:rPr>
        <w:t>orces</w:t>
      </w:r>
      <w:r w:rsidR="00AA6606" w:rsidRPr="00FA5770">
        <w:rPr>
          <w:rFonts w:ascii="HelveticaNeueLT Std" w:eastAsia="Times New Roman" w:hAnsi="HelveticaNeueLT Std"/>
        </w:rPr>
        <w:t xml:space="preserve"> in this rapidly growing and evolving industry</w:t>
      </w:r>
      <w:r>
        <w:rPr>
          <w:rFonts w:ascii="HelveticaNeueLT Std" w:eastAsia="Times New Roman" w:hAnsi="HelveticaNeueLT Std"/>
          <w:color w:val="000000"/>
        </w:rPr>
        <w:t xml:space="preserve">,” said </w:t>
      </w:r>
      <w:r w:rsidR="00C97688" w:rsidRPr="00993F5C">
        <w:rPr>
          <w:rFonts w:ascii="HelveticaNeueLT Std" w:eastAsia="Times New Roman" w:hAnsi="HelveticaNeueLT Std"/>
          <w:color w:val="000000"/>
        </w:rPr>
        <w:t>Linda Head, chairwoman of Partner Colorado’s board of directors.</w:t>
      </w:r>
    </w:p>
    <w:p w14:paraId="665F9D13" w14:textId="7D19CE05" w:rsidR="00BA0A20" w:rsidRPr="00993F5C" w:rsidRDefault="00BA0A20" w:rsidP="00E25C1A">
      <w:pPr>
        <w:spacing w:before="100" w:beforeAutospacing="1" w:after="100" w:afterAutospacing="1"/>
        <w:rPr>
          <w:rFonts w:ascii="HelveticaNeueLT Std" w:eastAsia="Times New Roman" w:hAnsi="HelveticaNeueLT Std"/>
          <w:color w:val="000000"/>
        </w:rPr>
      </w:pPr>
    </w:p>
    <w:p w14:paraId="1A06DA85" w14:textId="096A27B5" w:rsidR="004D0886" w:rsidRPr="00993F5C" w:rsidRDefault="00BA0A20" w:rsidP="00C97688">
      <w:pPr>
        <w:spacing w:before="100" w:beforeAutospacing="1" w:after="100" w:afterAutospacing="1"/>
        <w:rPr>
          <w:rFonts w:ascii="HelveticaNeueLT Std" w:eastAsia="Times New Roman" w:hAnsi="HelveticaNeueLT Std"/>
          <w:color w:val="000000"/>
        </w:rPr>
      </w:pPr>
      <w:r w:rsidRPr="00FA5770">
        <w:rPr>
          <w:rFonts w:ascii="HelveticaNeueLT Std" w:eastAsia="Times New Roman" w:hAnsi="HelveticaNeueLT Std"/>
        </w:rPr>
        <w:t>“The board has contracted with D. Hilton Associates to</w:t>
      </w:r>
      <w:r w:rsidR="00C97688" w:rsidRPr="00FA5770">
        <w:rPr>
          <w:rFonts w:ascii="HelveticaNeueLT Std" w:eastAsia="Times New Roman" w:hAnsi="HelveticaNeueLT Std"/>
        </w:rPr>
        <w:t xml:space="preserve"> retain a new </w:t>
      </w:r>
      <w:r w:rsidRPr="00FA5770">
        <w:rPr>
          <w:rFonts w:ascii="HelveticaNeueLT Std" w:eastAsia="Times New Roman" w:hAnsi="HelveticaNeueLT Std"/>
        </w:rPr>
        <w:t>CEO</w:t>
      </w:r>
      <w:r w:rsidR="004434A3" w:rsidRPr="00FA5770">
        <w:rPr>
          <w:rFonts w:ascii="HelveticaNeueLT Std" w:eastAsia="Times New Roman" w:hAnsi="HelveticaNeueLT Std"/>
        </w:rPr>
        <w:t>.</w:t>
      </w:r>
      <w:r w:rsidRPr="00FA5770">
        <w:rPr>
          <w:rFonts w:ascii="HelveticaNeueLT Std" w:eastAsia="Times New Roman" w:hAnsi="HelveticaNeueLT Std"/>
        </w:rPr>
        <w:t xml:space="preserve"> </w:t>
      </w:r>
      <w:r w:rsidR="00C97688" w:rsidRPr="00FA5770">
        <w:rPr>
          <w:rFonts w:ascii="HelveticaNeueLT Std" w:eastAsia="Times New Roman" w:hAnsi="HelveticaNeueLT Std"/>
        </w:rPr>
        <w:t xml:space="preserve">We </w:t>
      </w:r>
      <w:r w:rsidR="00045C33" w:rsidRPr="00FA5770">
        <w:rPr>
          <w:rFonts w:ascii="HelveticaNeueLT Std" w:eastAsia="Times New Roman" w:hAnsi="HelveticaNeueLT Std"/>
        </w:rPr>
        <w:t>have</w:t>
      </w:r>
      <w:r w:rsidRPr="00FA5770">
        <w:rPr>
          <w:rFonts w:ascii="HelveticaNeueLT Std" w:eastAsia="Times New Roman" w:hAnsi="HelveticaNeueLT Std"/>
        </w:rPr>
        <w:t xml:space="preserve"> big shoes to fill with Sundie leaving</w:t>
      </w:r>
      <w:r w:rsidR="004434A3" w:rsidRPr="00FA5770">
        <w:rPr>
          <w:rFonts w:ascii="HelveticaNeueLT Std" w:eastAsia="Times New Roman" w:hAnsi="HelveticaNeueLT Std"/>
        </w:rPr>
        <w:t xml:space="preserve"> and w</w:t>
      </w:r>
      <w:r w:rsidRPr="00FA5770">
        <w:rPr>
          <w:rFonts w:ascii="HelveticaNeueLT Std" w:eastAsia="Times New Roman" w:hAnsi="HelveticaNeueLT Std"/>
        </w:rPr>
        <w:t xml:space="preserve">e are </w:t>
      </w:r>
      <w:r w:rsidRPr="00993F5C">
        <w:rPr>
          <w:rFonts w:ascii="HelveticaNeueLT Std" w:eastAsia="Times New Roman" w:hAnsi="HelveticaNeueLT Std"/>
          <w:color w:val="000000"/>
        </w:rPr>
        <w:t xml:space="preserve">confident we will find </w:t>
      </w:r>
      <w:r w:rsidR="00BD107C">
        <w:rPr>
          <w:rFonts w:ascii="HelveticaNeueLT Std" w:eastAsia="Times New Roman" w:hAnsi="HelveticaNeueLT Std"/>
          <w:color w:val="000000"/>
        </w:rPr>
        <w:t>an executive</w:t>
      </w:r>
      <w:r w:rsidR="004E58B4">
        <w:rPr>
          <w:rFonts w:ascii="HelveticaNeueLT Std" w:eastAsia="Times New Roman" w:hAnsi="HelveticaNeueLT Std"/>
          <w:color w:val="000000"/>
        </w:rPr>
        <w:t xml:space="preserve"> committed</w:t>
      </w:r>
      <w:r w:rsidRPr="00993F5C">
        <w:rPr>
          <w:rFonts w:ascii="HelveticaNeueLT Std" w:eastAsia="Times New Roman" w:hAnsi="HelveticaNeueLT Std"/>
          <w:color w:val="000000"/>
        </w:rPr>
        <w:t xml:space="preserve"> to </w:t>
      </w:r>
      <w:r w:rsidR="004E58B4">
        <w:rPr>
          <w:rFonts w:ascii="HelveticaNeueLT Std" w:eastAsia="Times New Roman" w:hAnsi="HelveticaNeueLT Std"/>
          <w:color w:val="000000"/>
        </w:rPr>
        <w:t xml:space="preserve">the continued </w:t>
      </w:r>
      <w:r w:rsidRPr="00993F5C">
        <w:rPr>
          <w:rFonts w:ascii="HelveticaNeueLT Std" w:eastAsia="Times New Roman" w:hAnsi="HelveticaNeueLT Std"/>
          <w:color w:val="000000"/>
        </w:rPr>
        <w:t>growth and success</w:t>
      </w:r>
      <w:r w:rsidR="004E58B4">
        <w:rPr>
          <w:rFonts w:ascii="HelveticaNeueLT Std" w:eastAsia="Times New Roman" w:hAnsi="HelveticaNeueLT Std"/>
          <w:color w:val="000000"/>
        </w:rPr>
        <w:t xml:space="preserve"> of Partner Colorado Credit Union</w:t>
      </w:r>
      <w:r w:rsidR="00094C4D">
        <w:rPr>
          <w:rFonts w:ascii="HelveticaNeueLT Std" w:eastAsia="Times New Roman" w:hAnsi="HelveticaNeueLT Std"/>
          <w:color w:val="000000"/>
        </w:rPr>
        <w:t>,</w:t>
      </w:r>
      <w:r w:rsidRPr="00993F5C">
        <w:rPr>
          <w:rFonts w:ascii="HelveticaNeueLT Std" w:eastAsia="Times New Roman" w:hAnsi="HelveticaNeueLT Std"/>
          <w:color w:val="000000"/>
        </w:rPr>
        <w:t>” said Head</w:t>
      </w:r>
      <w:r w:rsidR="003F5714" w:rsidRPr="00993F5C">
        <w:rPr>
          <w:rFonts w:ascii="HelveticaNeueLT Std" w:eastAsia="Times New Roman" w:hAnsi="HelveticaNeueLT Std"/>
          <w:color w:val="000000"/>
        </w:rPr>
        <w:t>.</w:t>
      </w:r>
    </w:p>
    <w:p w14:paraId="313ED48B" w14:textId="77777777" w:rsidR="008F727A" w:rsidRPr="00993F5C" w:rsidRDefault="008F727A" w:rsidP="00E25C1A">
      <w:pPr>
        <w:spacing w:before="100" w:beforeAutospacing="1" w:after="100" w:afterAutospacing="1"/>
        <w:rPr>
          <w:rFonts w:ascii="HelveticaNeueLT Std" w:eastAsia="Times New Roman" w:hAnsi="HelveticaNeueLT Std"/>
          <w:color w:val="000000"/>
        </w:rPr>
      </w:pPr>
    </w:p>
    <w:p w14:paraId="5E593900" w14:textId="0816189E" w:rsidR="00662CB8" w:rsidRPr="00993F5C" w:rsidRDefault="0094101D" w:rsidP="0094101D">
      <w:pPr>
        <w:rPr>
          <w:rFonts w:ascii="HelveticaNeueLT Std" w:eastAsia="Times New Roman" w:hAnsi="HelveticaNeueLT Std"/>
        </w:rPr>
      </w:pPr>
      <w:r w:rsidRPr="00993F5C">
        <w:rPr>
          <w:rFonts w:ascii="HelveticaNeueLT Std" w:eastAsia="Times New Roman" w:hAnsi="HelveticaNeueLT Std"/>
          <w:b/>
        </w:rPr>
        <w:t>ABOUT PARTNER COLORADO CREDIT UNION</w:t>
      </w:r>
    </w:p>
    <w:p w14:paraId="1FEC8F24" w14:textId="20F81A1A" w:rsidR="0094101D" w:rsidRPr="00993F5C" w:rsidRDefault="0094101D" w:rsidP="0094101D">
      <w:pPr>
        <w:rPr>
          <w:rFonts w:ascii="HelveticaNeueLT Std" w:eastAsia="Times New Roman" w:hAnsi="HelveticaNeueLT Std"/>
        </w:rPr>
      </w:pPr>
      <w:r w:rsidRPr="00993F5C">
        <w:rPr>
          <w:rFonts w:ascii="HelveticaNeueLT Std" w:eastAsia="Times New Roman" w:hAnsi="HelveticaNeueLT Std"/>
        </w:rPr>
        <w:t xml:space="preserve">Established in 1931, </w:t>
      </w:r>
      <w:r w:rsidRPr="00993F5C">
        <w:rPr>
          <w:rFonts w:ascii="HelveticaNeueLT Std" w:eastAsia="Times New Roman" w:hAnsi="HelveticaNeueLT Std"/>
          <w:b/>
          <w:bCs/>
        </w:rPr>
        <w:t>Partner Colorado Credit Union</w:t>
      </w:r>
      <w:r w:rsidRPr="00993F5C">
        <w:rPr>
          <w:rFonts w:ascii="HelveticaNeueLT Std" w:eastAsia="Times New Roman" w:hAnsi="HelveticaNeueLT Std"/>
        </w:rPr>
        <w:t xml:space="preserve"> is a member-owned not-for-profit </w:t>
      </w:r>
      <w:r w:rsidR="0096576E">
        <w:rPr>
          <w:rFonts w:ascii="HelveticaNeueLT Std" w:eastAsia="Times New Roman" w:hAnsi="HelveticaNeueLT Std"/>
        </w:rPr>
        <w:t xml:space="preserve">financial </w:t>
      </w:r>
      <w:r w:rsidRPr="00993F5C">
        <w:rPr>
          <w:rFonts w:ascii="HelveticaNeueLT Std" w:eastAsia="Times New Roman" w:hAnsi="HelveticaNeueLT Std"/>
        </w:rPr>
        <w:t>cooperative with total assets exceeding $</w:t>
      </w:r>
      <w:r w:rsidR="001B2554" w:rsidRPr="00993F5C">
        <w:rPr>
          <w:rFonts w:ascii="HelveticaNeueLT Std" w:eastAsia="Times New Roman" w:hAnsi="HelveticaNeueLT Std"/>
        </w:rPr>
        <w:t>500</w:t>
      </w:r>
      <w:r w:rsidRPr="00993F5C">
        <w:rPr>
          <w:rFonts w:ascii="HelveticaNeueLT Std" w:eastAsia="Times New Roman" w:hAnsi="HelveticaNeueLT Std"/>
        </w:rPr>
        <w:t xml:space="preserve"> million. The credit union offers a wide range of financial </w:t>
      </w:r>
      <w:r w:rsidR="001B2554" w:rsidRPr="00993F5C">
        <w:rPr>
          <w:rFonts w:ascii="HelveticaNeueLT Std" w:eastAsia="Times New Roman" w:hAnsi="HelveticaNeueLT Std"/>
        </w:rPr>
        <w:t>products</w:t>
      </w:r>
      <w:r w:rsidRPr="00993F5C">
        <w:rPr>
          <w:rFonts w:ascii="HelveticaNeueLT Std" w:eastAsia="Times New Roman" w:hAnsi="HelveticaNeueLT Std"/>
        </w:rPr>
        <w:t xml:space="preserve"> </w:t>
      </w:r>
      <w:r w:rsidR="00206B35" w:rsidRPr="00993F5C">
        <w:rPr>
          <w:rFonts w:ascii="HelveticaNeueLT Std" w:eastAsia="Times New Roman" w:hAnsi="HelveticaNeueLT Std"/>
        </w:rPr>
        <w:t>and serves</w:t>
      </w:r>
      <w:r w:rsidRPr="00993F5C">
        <w:rPr>
          <w:rFonts w:ascii="HelveticaNeueLT Std" w:eastAsia="Times New Roman" w:hAnsi="HelveticaNeueLT Std"/>
        </w:rPr>
        <w:t xml:space="preserve"> </w:t>
      </w:r>
      <w:r w:rsidR="0096576E">
        <w:rPr>
          <w:rFonts w:ascii="HelveticaNeueLT Std" w:eastAsia="Times New Roman" w:hAnsi="HelveticaNeueLT Std"/>
        </w:rPr>
        <w:t xml:space="preserve">over </w:t>
      </w:r>
      <w:r w:rsidRPr="00993F5C">
        <w:rPr>
          <w:rFonts w:ascii="HelveticaNeueLT Std" w:eastAsia="Times New Roman" w:hAnsi="HelveticaNeueLT Std"/>
        </w:rPr>
        <w:t>3</w:t>
      </w:r>
      <w:r w:rsidR="009A7AC7" w:rsidRPr="00993F5C">
        <w:rPr>
          <w:rFonts w:ascii="HelveticaNeueLT Std" w:eastAsia="Times New Roman" w:hAnsi="HelveticaNeueLT Std"/>
        </w:rPr>
        <w:t>5</w:t>
      </w:r>
      <w:r w:rsidRPr="00993F5C">
        <w:rPr>
          <w:rFonts w:ascii="HelveticaNeueLT Std" w:eastAsia="Times New Roman" w:hAnsi="HelveticaNeueLT Std"/>
        </w:rPr>
        <w:t>,000 members</w:t>
      </w:r>
      <w:r w:rsidR="001B2554" w:rsidRPr="00993F5C">
        <w:rPr>
          <w:rFonts w:ascii="HelveticaNeueLT Std" w:eastAsia="Times New Roman" w:hAnsi="HelveticaNeueLT Std"/>
        </w:rPr>
        <w:t xml:space="preserve">. </w:t>
      </w:r>
      <w:r w:rsidRPr="00993F5C">
        <w:rPr>
          <w:rFonts w:ascii="HelveticaNeueLT Std" w:eastAsia="Times New Roman" w:hAnsi="HelveticaNeueLT Std"/>
        </w:rPr>
        <w:t xml:space="preserve">Partner Colorado actively supports the community by donating funds and employee volunteer hours to many Denver Metro area organizations. For more information, visit </w:t>
      </w:r>
      <w:r w:rsidR="000D368C" w:rsidRPr="00993F5C">
        <w:rPr>
          <w:rFonts w:ascii="HelveticaNeueLT Std" w:eastAsia="Times New Roman" w:hAnsi="HelveticaNeueLT Std"/>
        </w:rPr>
        <w:t>PartnerColoradoCU.org.</w:t>
      </w:r>
      <w:r w:rsidRPr="00993F5C">
        <w:rPr>
          <w:rFonts w:ascii="HelveticaNeueLT Std" w:eastAsia="Times New Roman" w:hAnsi="HelveticaNeueLT Std"/>
        </w:rPr>
        <w:t xml:space="preserve"> </w:t>
      </w:r>
    </w:p>
    <w:p w14:paraId="513C1F42" w14:textId="77777777" w:rsidR="0094101D" w:rsidRPr="00993F5C" w:rsidRDefault="0094101D" w:rsidP="0094101D">
      <w:pPr>
        <w:rPr>
          <w:rFonts w:ascii="HelveticaNeueLT Std" w:hAnsi="HelveticaNeueLT Std"/>
          <w:highlight w:val="white"/>
        </w:rPr>
      </w:pPr>
    </w:p>
    <w:p w14:paraId="7DDF0A0F" w14:textId="77777777" w:rsidR="00FA5770" w:rsidRDefault="00FA5770" w:rsidP="0094101D">
      <w:pPr>
        <w:rPr>
          <w:rFonts w:ascii="HelveticaNeueLT Std" w:eastAsia="Times New Roman" w:hAnsi="HelveticaNeueLT Std"/>
          <w:b/>
        </w:rPr>
      </w:pPr>
    </w:p>
    <w:p w14:paraId="248DF7D1" w14:textId="77777777" w:rsidR="00FA5770" w:rsidRDefault="00FA5770" w:rsidP="0094101D">
      <w:pPr>
        <w:rPr>
          <w:rFonts w:ascii="HelveticaNeueLT Std" w:eastAsia="Times New Roman" w:hAnsi="HelveticaNeueLT Std"/>
          <w:b/>
        </w:rPr>
      </w:pPr>
    </w:p>
    <w:p w14:paraId="0A881640" w14:textId="7091CDB8" w:rsidR="0094101D" w:rsidRPr="00993F5C" w:rsidRDefault="0094101D" w:rsidP="0094101D">
      <w:pPr>
        <w:rPr>
          <w:rFonts w:ascii="HelveticaNeueLT Std" w:eastAsia="Times New Roman" w:hAnsi="HelveticaNeueLT Std"/>
          <w:b/>
        </w:rPr>
      </w:pPr>
      <w:r w:rsidRPr="00993F5C">
        <w:rPr>
          <w:rFonts w:ascii="HelveticaNeueLT Std" w:eastAsia="Times New Roman" w:hAnsi="HelveticaNeueLT Std"/>
          <w:b/>
        </w:rPr>
        <w:t>ABOUT SAFE HARBOR PRIVATE BANKING</w:t>
      </w:r>
      <w:r w:rsidR="00045C33" w:rsidRPr="00993F5C">
        <w:rPr>
          <w:rFonts w:ascii="HelveticaNeueLT Std" w:eastAsia="Times New Roman" w:hAnsi="HelveticaNeueLT Std"/>
          <w:b/>
        </w:rPr>
        <w:t xml:space="preserve"> and SAFE HARBOR SERVICES</w:t>
      </w:r>
    </w:p>
    <w:p w14:paraId="21CA3E9D" w14:textId="40B6FF6A" w:rsidR="0094101D" w:rsidRPr="00993F5C" w:rsidRDefault="00045C33" w:rsidP="0094101D">
      <w:pPr>
        <w:rPr>
          <w:rFonts w:ascii="HelveticaNeueLT Std" w:eastAsia="Times New Roman" w:hAnsi="HelveticaNeueLT Std"/>
        </w:rPr>
      </w:pPr>
      <w:r w:rsidRPr="00993F5C">
        <w:rPr>
          <w:rFonts w:ascii="HelveticaNeueLT Std" w:eastAsia="Times New Roman" w:hAnsi="HelveticaNeueLT Std"/>
        </w:rPr>
        <w:t>Established in 2015,</w:t>
      </w:r>
      <w:r w:rsidRPr="00993F5C">
        <w:rPr>
          <w:rFonts w:ascii="HelveticaNeueLT Std" w:eastAsia="Times New Roman" w:hAnsi="HelveticaNeueLT Std"/>
          <w:b/>
          <w:bCs/>
        </w:rPr>
        <w:t xml:space="preserve"> </w:t>
      </w:r>
      <w:r w:rsidR="0094101D" w:rsidRPr="00993F5C">
        <w:rPr>
          <w:rFonts w:ascii="HelveticaNeueLT Std" w:eastAsia="Times New Roman" w:hAnsi="HelveticaNeueLT Std"/>
          <w:b/>
          <w:bCs/>
        </w:rPr>
        <w:t>Safe Harbor Private Banking</w:t>
      </w:r>
      <w:r w:rsidR="0094101D" w:rsidRPr="00993F5C">
        <w:rPr>
          <w:rFonts w:ascii="HelveticaNeueLT Std" w:eastAsia="Times New Roman" w:hAnsi="HelveticaNeueLT Std"/>
        </w:rPr>
        <w:t xml:space="preserve"> is a compliance-based banking program for the </w:t>
      </w:r>
      <w:r w:rsidRPr="00993F5C">
        <w:rPr>
          <w:rFonts w:ascii="HelveticaNeueLT Std" w:eastAsia="Times New Roman" w:hAnsi="HelveticaNeueLT Std"/>
        </w:rPr>
        <w:t>c</w:t>
      </w:r>
      <w:r w:rsidR="0094101D" w:rsidRPr="00993F5C">
        <w:rPr>
          <w:rFonts w:ascii="HelveticaNeueLT Std" w:eastAsia="Times New Roman" w:hAnsi="HelveticaNeueLT Std"/>
        </w:rPr>
        <w:t xml:space="preserve">annabis industry, and </w:t>
      </w:r>
      <w:r w:rsidRPr="00993F5C">
        <w:rPr>
          <w:rFonts w:ascii="HelveticaNeueLT Std" w:eastAsia="Times New Roman" w:hAnsi="HelveticaNeueLT Std"/>
        </w:rPr>
        <w:t xml:space="preserve">is </w:t>
      </w:r>
      <w:r w:rsidR="0094101D" w:rsidRPr="00993F5C">
        <w:rPr>
          <w:rFonts w:ascii="HelveticaNeueLT Std" w:eastAsia="Times New Roman" w:hAnsi="HelveticaNeueLT Std"/>
        </w:rPr>
        <w:t xml:space="preserve">a subsidiary of Partner Colorado Credit Union. </w:t>
      </w:r>
      <w:r w:rsidRPr="00993F5C">
        <w:rPr>
          <w:rFonts w:ascii="HelveticaNeueLT Std" w:eastAsia="Times New Roman" w:hAnsi="HelveticaNeueLT Std"/>
        </w:rPr>
        <w:t>In 2020 alone, Safe Harbor Private Banking managed and validated over $3 billion in cannabis-related funds. For more information, visit SafeHarborPrivateBanking.</w:t>
      </w:r>
      <w:r w:rsidR="00993F5C" w:rsidRPr="00993F5C">
        <w:rPr>
          <w:rFonts w:ascii="HelveticaNeueLT Std" w:eastAsia="Times New Roman" w:hAnsi="HelveticaNeueLT Std"/>
        </w:rPr>
        <w:t>com</w:t>
      </w:r>
    </w:p>
    <w:p w14:paraId="7FBFF9BA" w14:textId="02DC535A" w:rsidR="00045C33" w:rsidRPr="00993F5C" w:rsidRDefault="00045C33" w:rsidP="0094101D">
      <w:pPr>
        <w:rPr>
          <w:rFonts w:ascii="HelveticaNeueLT Std" w:eastAsia="Times New Roman" w:hAnsi="HelveticaNeueLT Std"/>
        </w:rPr>
      </w:pPr>
    </w:p>
    <w:p w14:paraId="5976640F" w14:textId="384A54D5" w:rsidR="00045C33" w:rsidRPr="00993F5C" w:rsidRDefault="00045C33" w:rsidP="0094101D">
      <w:pPr>
        <w:rPr>
          <w:rFonts w:ascii="HelveticaNeueLT Std" w:eastAsia="Times New Roman" w:hAnsi="HelveticaNeueLT Std"/>
        </w:rPr>
      </w:pPr>
      <w:r w:rsidRPr="00993F5C">
        <w:rPr>
          <w:rFonts w:ascii="HelveticaNeueLT Std" w:eastAsia="Times New Roman" w:hAnsi="HelveticaNeueLT Std"/>
        </w:rPr>
        <w:t xml:space="preserve">Established in 2017, </w:t>
      </w:r>
      <w:r w:rsidRPr="00993F5C">
        <w:rPr>
          <w:rFonts w:ascii="HelveticaNeueLT Std" w:eastAsia="Times New Roman" w:hAnsi="HelveticaNeueLT Std"/>
          <w:b/>
          <w:bCs/>
        </w:rPr>
        <w:t>Safe Harbor Services</w:t>
      </w:r>
      <w:r w:rsidRPr="00993F5C">
        <w:rPr>
          <w:rFonts w:ascii="HelveticaNeueLT Std" w:eastAsia="Times New Roman" w:hAnsi="HelveticaNeueLT Std"/>
        </w:rPr>
        <w:t xml:space="preserve"> is a CUSO of Partner Colorado Credit Union, which was created to license the Safe Harbor cannabis banking program to other financial institutions nationally. Today, Safe Harbor Services has 10 affiliated financial institutions in five states. For more information, visit SafeHarborforBusiness.com</w:t>
      </w:r>
    </w:p>
    <w:p w14:paraId="66D0CAB3" w14:textId="77777777" w:rsidR="001C5169" w:rsidRPr="00993F5C" w:rsidRDefault="001C5169">
      <w:pPr>
        <w:shd w:val="clear" w:color="auto" w:fill="FFFFFF"/>
        <w:rPr>
          <w:rFonts w:ascii="HelveticaNeueLT Std" w:eastAsia="Times New Roman" w:hAnsi="HelveticaNeueLT Std" w:cs="Times New Roman"/>
        </w:rPr>
      </w:pPr>
    </w:p>
    <w:p w14:paraId="72FD21AC" w14:textId="62FFD483" w:rsidR="001C5169" w:rsidRPr="00993F5C" w:rsidRDefault="00544223" w:rsidP="00544223">
      <w:pPr>
        <w:shd w:val="clear" w:color="auto" w:fill="FFFFFF"/>
        <w:jc w:val="center"/>
        <w:rPr>
          <w:rFonts w:ascii="HelveticaNeueLT Std" w:hAnsi="HelveticaNeueLT Std"/>
        </w:rPr>
      </w:pPr>
      <w:r w:rsidRPr="00993F5C">
        <w:rPr>
          <w:rFonts w:ascii="HelveticaNeueLT Std" w:eastAsia="Times New Roman" w:hAnsi="HelveticaNeueLT Std" w:cs="Times New Roman"/>
        </w:rPr>
        <w:t>###</w:t>
      </w:r>
    </w:p>
    <w:sectPr w:rsidR="001C5169" w:rsidRPr="00993F5C" w:rsidSect="0086293B">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A1A5D"/>
    <w:multiLevelType w:val="hybridMultilevel"/>
    <w:tmpl w:val="4B428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43B"/>
    <w:rsid w:val="00045C33"/>
    <w:rsid w:val="000717DA"/>
    <w:rsid w:val="00075FE4"/>
    <w:rsid w:val="00094C4D"/>
    <w:rsid w:val="000B47E8"/>
    <w:rsid w:val="000D368C"/>
    <w:rsid w:val="000D48C1"/>
    <w:rsid w:val="000E45BD"/>
    <w:rsid w:val="00107E68"/>
    <w:rsid w:val="00137902"/>
    <w:rsid w:val="00197184"/>
    <w:rsid w:val="001B2554"/>
    <w:rsid w:val="001C5169"/>
    <w:rsid w:val="001D2000"/>
    <w:rsid w:val="001D3D2C"/>
    <w:rsid w:val="00206B35"/>
    <w:rsid w:val="002644FD"/>
    <w:rsid w:val="002A2F7A"/>
    <w:rsid w:val="002E09BD"/>
    <w:rsid w:val="002F52EB"/>
    <w:rsid w:val="00342CFA"/>
    <w:rsid w:val="003A0EEF"/>
    <w:rsid w:val="003F5714"/>
    <w:rsid w:val="00420051"/>
    <w:rsid w:val="00441C0D"/>
    <w:rsid w:val="004434A3"/>
    <w:rsid w:val="00481F8D"/>
    <w:rsid w:val="004B6C97"/>
    <w:rsid w:val="004C1F9A"/>
    <w:rsid w:val="004D0407"/>
    <w:rsid w:val="004D0886"/>
    <w:rsid w:val="004E58B4"/>
    <w:rsid w:val="00517DAB"/>
    <w:rsid w:val="00542E80"/>
    <w:rsid w:val="00544223"/>
    <w:rsid w:val="0059244A"/>
    <w:rsid w:val="005A0024"/>
    <w:rsid w:val="005C11F7"/>
    <w:rsid w:val="005C1A63"/>
    <w:rsid w:val="0060480F"/>
    <w:rsid w:val="00642C99"/>
    <w:rsid w:val="00662CB8"/>
    <w:rsid w:val="006867AB"/>
    <w:rsid w:val="007301AE"/>
    <w:rsid w:val="0078076D"/>
    <w:rsid w:val="0079554D"/>
    <w:rsid w:val="007F7A74"/>
    <w:rsid w:val="008022B0"/>
    <w:rsid w:val="0084243B"/>
    <w:rsid w:val="0086293B"/>
    <w:rsid w:val="00872D78"/>
    <w:rsid w:val="00891377"/>
    <w:rsid w:val="008C6436"/>
    <w:rsid w:val="008D24D7"/>
    <w:rsid w:val="008D2C6E"/>
    <w:rsid w:val="008F727A"/>
    <w:rsid w:val="00900DA2"/>
    <w:rsid w:val="0094101D"/>
    <w:rsid w:val="0096576E"/>
    <w:rsid w:val="00980F34"/>
    <w:rsid w:val="00982B96"/>
    <w:rsid w:val="00993F5C"/>
    <w:rsid w:val="009A7432"/>
    <w:rsid w:val="009A7AC7"/>
    <w:rsid w:val="009D06C5"/>
    <w:rsid w:val="009F5CDE"/>
    <w:rsid w:val="009F772F"/>
    <w:rsid w:val="00A0427D"/>
    <w:rsid w:val="00A71B88"/>
    <w:rsid w:val="00A85C90"/>
    <w:rsid w:val="00AA6606"/>
    <w:rsid w:val="00AD0B62"/>
    <w:rsid w:val="00AD2DD9"/>
    <w:rsid w:val="00BA0A20"/>
    <w:rsid w:val="00BD107C"/>
    <w:rsid w:val="00BF037D"/>
    <w:rsid w:val="00C13044"/>
    <w:rsid w:val="00C415C2"/>
    <w:rsid w:val="00C43F58"/>
    <w:rsid w:val="00C77ACB"/>
    <w:rsid w:val="00C97688"/>
    <w:rsid w:val="00CD3DA0"/>
    <w:rsid w:val="00CF6D71"/>
    <w:rsid w:val="00D063E6"/>
    <w:rsid w:val="00D649F8"/>
    <w:rsid w:val="00D82148"/>
    <w:rsid w:val="00DE6B60"/>
    <w:rsid w:val="00E2107A"/>
    <w:rsid w:val="00E25C1A"/>
    <w:rsid w:val="00EF3674"/>
    <w:rsid w:val="00F65682"/>
    <w:rsid w:val="00F97D1A"/>
    <w:rsid w:val="00FA5770"/>
    <w:rsid w:val="00FE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D428"/>
  <w15:docId w15:val="{AA7A349A-7D72-4DB4-A09E-02E68C58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94101D"/>
    <w:pPr>
      <w:spacing w:line="240" w:lineRule="auto"/>
      <w:ind w:left="720"/>
      <w:jc w:val="center"/>
    </w:pPr>
    <w:rPr>
      <w:rFonts w:asciiTheme="minorHAnsi" w:eastAsiaTheme="minorHAnsi" w:hAnsiTheme="minorHAnsi" w:cstheme="minorBidi"/>
      <w:lang w:val="en-US"/>
    </w:rPr>
  </w:style>
  <w:style w:type="character" w:styleId="Hyperlink">
    <w:name w:val="Hyperlink"/>
    <w:basedOn w:val="DefaultParagraphFont"/>
    <w:uiPriority w:val="99"/>
    <w:unhideWhenUsed/>
    <w:rsid w:val="0094101D"/>
    <w:rPr>
      <w:color w:val="0000FF" w:themeColor="hyperlink"/>
      <w:u w:val="single"/>
    </w:rPr>
  </w:style>
  <w:style w:type="character" w:styleId="UnresolvedMention">
    <w:name w:val="Unresolved Mention"/>
    <w:basedOn w:val="DefaultParagraphFont"/>
    <w:uiPriority w:val="99"/>
    <w:semiHidden/>
    <w:unhideWhenUsed/>
    <w:rsid w:val="00686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424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afford-EvansK@PartnerColoradoC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08E75-6B45-4CA3-B400-44DCE455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Lucas</dc:creator>
  <cp:lastModifiedBy>Krista Stafford-Evans</cp:lastModifiedBy>
  <cp:revision>2</cp:revision>
  <dcterms:created xsi:type="dcterms:W3CDTF">2021-02-11T19:43:00Z</dcterms:created>
  <dcterms:modified xsi:type="dcterms:W3CDTF">2021-02-11T19:43:00Z</dcterms:modified>
</cp:coreProperties>
</file>