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13A9" w14:textId="77777777" w:rsidR="00406E6E" w:rsidRDefault="00B1687E" w:rsidP="00A9752F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06E6E">
        <w:rPr>
          <w:rFonts w:ascii="Times New Roman" w:hAnsi="Times New Roman"/>
          <w:noProof/>
        </w:rPr>
        <w:drawing>
          <wp:inline distT="0" distB="0" distL="0" distR="0" wp14:anchorId="562623A4" wp14:editId="1032325B">
            <wp:extent cx="2955502" cy="658308"/>
            <wp:effectExtent l="0" t="0" r="0" b="2540"/>
            <wp:docPr id="2" name="Picture 2" descr="Macintosh HD:Users:michael d lawson:Desktop:DML:Clients:CU Members Mortgage:Logo:2014:CU Members logo colo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 d lawson:Desktop:DML:Clients:CU Members Mortgage:Logo:2014:CU Members logo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95" cy="6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</w:p>
    <w:p w14:paraId="7FC31EDF" w14:textId="593CB613" w:rsidR="00B1687E" w:rsidRPr="00E12837" w:rsidRDefault="00B1687E" w:rsidP="00406E6E">
      <w:pPr>
        <w:jc w:val="right"/>
        <w:rPr>
          <w:rFonts w:ascii="Times New Roman" w:hAnsi="Times New Roman"/>
          <w:b/>
          <w:sz w:val="28"/>
        </w:rPr>
      </w:pPr>
      <w:r w:rsidRPr="00E12837">
        <w:rPr>
          <w:rFonts w:ascii="Times New Roman" w:hAnsi="Times New Roman"/>
          <w:b/>
          <w:sz w:val="28"/>
        </w:rPr>
        <w:t>FOR IMMEDIATE</w:t>
      </w:r>
      <w:r>
        <w:rPr>
          <w:rFonts w:ascii="Times New Roman" w:hAnsi="Times New Roman"/>
          <w:b/>
          <w:sz w:val="28"/>
        </w:rPr>
        <w:t xml:space="preserve"> </w:t>
      </w:r>
      <w:r w:rsidRPr="00E12837">
        <w:rPr>
          <w:rFonts w:ascii="Times New Roman" w:hAnsi="Times New Roman"/>
          <w:b/>
          <w:sz w:val="28"/>
        </w:rPr>
        <w:t>RELEASE</w:t>
      </w:r>
    </w:p>
    <w:p w14:paraId="7B84411A" w14:textId="77777777" w:rsidR="00B1687E" w:rsidRPr="00E12837" w:rsidRDefault="00B1687E" w:rsidP="00277170">
      <w:pPr>
        <w:jc w:val="right"/>
        <w:outlineLvl w:val="0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b/>
          <w:sz w:val="18"/>
        </w:rPr>
        <w:t>CONTACT:</w:t>
      </w:r>
    </w:p>
    <w:p w14:paraId="1BC27876" w14:textId="77777777" w:rsidR="00B1687E" w:rsidRPr="00E12837" w:rsidRDefault="00B1687E" w:rsidP="00277170">
      <w:pPr>
        <w:jc w:val="right"/>
        <w:outlineLvl w:val="0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Alison Barksdale, Marketing Director</w:t>
      </w:r>
    </w:p>
    <w:p w14:paraId="0E93FDA5" w14:textId="722F3273" w:rsidR="00B1687E" w:rsidRPr="00E12837" w:rsidRDefault="00B1687E" w:rsidP="00277170">
      <w:pPr>
        <w:jc w:val="right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972-778-0661 x</w:t>
      </w:r>
      <w:r w:rsidR="00AE440F">
        <w:rPr>
          <w:rFonts w:ascii="Times New Roman" w:hAnsi="Times New Roman"/>
          <w:sz w:val="18"/>
        </w:rPr>
        <w:t xml:space="preserve"> </w:t>
      </w:r>
      <w:r w:rsidR="00705F8F">
        <w:rPr>
          <w:rFonts w:ascii="Times New Roman" w:hAnsi="Times New Roman"/>
          <w:sz w:val="18"/>
        </w:rPr>
        <w:t>3</w:t>
      </w:r>
      <w:r w:rsidRPr="00E12837">
        <w:rPr>
          <w:rFonts w:ascii="Times New Roman" w:hAnsi="Times New Roman"/>
          <w:sz w:val="18"/>
        </w:rPr>
        <w:t>290</w:t>
      </w:r>
    </w:p>
    <w:p w14:paraId="5E764DF3" w14:textId="77777777" w:rsidR="00B1687E" w:rsidRPr="00E12837" w:rsidRDefault="00B1687E" w:rsidP="00277170">
      <w:pPr>
        <w:jc w:val="right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alisonb@homeloancu.com</w:t>
      </w:r>
    </w:p>
    <w:p w14:paraId="7B994727" w14:textId="77777777" w:rsidR="00B1687E" w:rsidRPr="00E12837" w:rsidRDefault="00F46577" w:rsidP="00277170">
      <w:pPr>
        <w:jc w:val="right"/>
        <w:rPr>
          <w:rFonts w:ascii="Times New Roman" w:hAnsi="Times New Roman"/>
          <w:b/>
          <w:sz w:val="28"/>
        </w:rPr>
      </w:pPr>
      <w:hyperlink r:id="rId9" w:history="1">
        <w:r w:rsidR="00B1687E" w:rsidRPr="00E27804">
          <w:rPr>
            <w:rStyle w:val="Hyperlink"/>
            <w:rFonts w:ascii="Times New Roman" w:hAnsi="Times New Roman"/>
            <w:sz w:val="18"/>
          </w:rPr>
          <w:t>www.cumembers.com</w:t>
        </w:r>
      </w:hyperlink>
    </w:p>
    <w:p w14:paraId="424BA83E" w14:textId="30CDBBCF" w:rsidR="00B1687E" w:rsidRPr="00E12837" w:rsidRDefault="00E62730" w:rsidP="00E62730">
      <w:pPr>
        <w:tabs>
          <w:tab w:val="left" w:pos="353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287829C2" w14:textId="38565400" w:rsidR="00F420D1" w:rsidRPr="001809B7" w:rsidRDefault="009F69F9" w:rsidP="00AC6590">
      <w:pPr>
        <w:jc w:val="center"/>
        <w:rPr>
          <w:rFonts w:ascii="Times New Roman" w:hAnsi="Times New Roman"/>
          <w:b/>
          <w:sz w:val="24"/>
        </w:rPr>
      </w:pPr>
      <w:r w:rsidRPr="001809B7">
        <w:rPr>
          <w:rFonts w:ascii="Times New Roman" w:hAnsi="Times New Roman"/>
          <w:b/>
          <w:sz w:val="24"/>
        </w:rPr>
        <w:t>CU Members Mortgage</w:t>
      </w:r>
      <w:r w:rsidR="00AC6590">
        <w:rPr>
          <w:rFonts w:ascii="Times New Roman" w:hAnsi="Times New Roman"/>
          <w:b/>
          <w:sz w:val="24"/>
        </w:rPr>
        <w:t xml:space="preserve"> Kicks Off 2021 Educational Series with Webinar </w:t>
      </w:r>
      <w:r w:rsidR="004D0A07">
        <w:rPr>
          <w:rFonts w:ascii="Times New Roman" w:hAnsi="Times New Roman"/>
          <w:b/>
          <w:sz w:val="24"/>
        </w:rPr>
        <w:t>Highlighting</w:t>
      </w:r>
      <w:r w:rsidR="00AC6590">
        <w:rPr>
          <w:rFonts w:ascii="Times New Roman" w:hAnsi="Times New Roman"/>
          <w:b/>
          <w:sz w:val="24"/>
        </w:rPr>
        <w:t xml:space="preserve"> Changes to Uniform Residential Loan Application</w:t>
      </w:r>
    </w:p>
    <w:p w14:paraId="4A3B30CB" w14:textId="508264CA" w:rsidR="0012628A" w:rsidRPr="00E12837" w:rsidRDefault="00E62730" w:rsidP="00E62730">
      <w:pPr>
        <w:tabs>
          <w:tab w:val="left" w:pos="251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EFDA188" w14:textId="1884D4B8" w:rsidR="00AC6590" w:rsidRDefault="00406E6E" w:rsidP="00523AFE">
      <w:pPr>
        <w:spacing w:line="360" w:lineRule="auto"/>
        <w:rPr>
          <w:rFonts w:ascii="Times New Roman" w:hAnsi="Times New Roman"/>
          <w:szCs w:val="22"/>
        </w:rPr>
      </w:pPr>
      <w:r w:rsidRPr="003C0BF4">
        <w:rPr>
          <w:rFonts w:ascii="Times New Roman" w:hAnsi="Times New Roman"/>
          <w:b/>
          <w:szCs w:val="22"/>
        </w:rPr>
        <w:t>DALLAS, TX –</w:t>
      </w:r>
      <w:r w:rsidR="00AC6590" w:rsidRPr="00607E1A">
        <w:rPr>
          <w:rFonts w:ascii="Times New Roman" w:hAnsi="Times New Roman"/>
          <w:b/>
          <w:szCs w:val="22"/>
        </w:rPr>
        <w:t xml:space="preserve">January </w:t>
      </w:r>
      <w:r w:rsidR="00607E1A">
        <w:rPr>
          <w:rFonts w:ascii="Times New Roman" w:hAnsi="Times New Roman"/>
          <w:b/>
          <w:szCs w:val="22"/>
        </w:rPr>
        <w:t>19</w:t>
      </w:r>
      <w:r w:rsidR="00AC6590" w:rsidRPr="00607E1A">
        <w:rPr>
          <w:rFonts w:ascii="Times New Roman" w:hAnsi="Times New Roman"/>
          <w:b/>
          <w:szCs w:val="22"/>
        </w:rPr>
        <w:t>, 2021</w:t>
      </w:r>
      <w:r w:rsidR="00AC6590">
        <w:rPr>
          <w:rFonts w:ascii="Times New Roman" w:hAnsi="Times New Roman"/>
          <w:b/>
          <w:szCs w:val="22"/>
        </w:rPr>
        <w:t xml:space="preserve"> </w:t>
      </w:r>
      <w:r w:rsidR="00B1687E" w:rsidRPr="003C0BF4">
        <w:rPr>
          <w:rFonts w:ascii="Times New Roman" w:hAnsi="Times New Roman"/>
          <w:szCs w:val="22"/>
        </w:rPr>
        <w:t>–</w:t>
      </w:r>
      <w:r w:rsidR="005C60B8" w:rsidRPr="003C0BF4">
        <w:rPr>
          <w:rFonts w:ascii="Times New Roman" w:hAnsi="Times New Roman"/>
          <w:szCs w:val="22"/>
        </w:rPr>
        <w:t xml:space="preserve"> </w:t>
      </w:r>
      <w:hyperlink r:id="rId10" w:history="1">
        <w:r w:rsidR="001E35E0" w:rsidRPr="003C0BF4">
          <w:rPr>
            <w:rStyle w:val="Hyperlink"/>
            <w:rFonts w:ascii="Times New Roman" w:hAnsi="Times New Roman"/>
            <w:szCs w:val="22"/>
          </w:rPr>
          <w:t>CU Members Mortgage</w:t>
        </w:r>
      </w:hyperlink>
      <w:r w:rsidR="00607E1A">
        <w:rPr>
          <w:rStyle w:val="Hyperlink"/>
          <w:rFonts w:ascii="Times New Roman" w:hAnsi="Times New Roman"/>
          <w:szCs w:val="22"/>
        </w:rPr>
        <w:t>,</w:t>
      </w:r>
      <w:r w:rsidR="001E35E0" w:rsidRPr="003C0BF4">
        <w:rPr>
          <w:rFonts w:ascii="Times New Roman" w:hAnsi="Times New Roman"/>
          <w:szCs w:val="22"/>
        </w:rPr>
        <w:t xml:space="preserve"> </w:t>
      </w:r>
      <w:r w:rsidR="00607E1A">
        <w:rPr>
          <w:rFonts w:ascii="Times New Roman" w:hAnsi="Times New Roman"/>
          <w:szCs w:val="22"/>
        </w:rPr>
        <w:t xml:space="preserve">a division of Colonial Savings, F.A., </w:t>
      </w:r>
      <w:r w:rsidR="004D0A07">
        <w:rPr>
          <w:rFonts w:ascii="Times New Roman" w:hAnsi="Times New Roman"/>
          <w:szCs w:val="22"/>
        </w:rPr>
        <w:t xml:space="preserve">is kicking off their 2021 Educational Series with a webinar highlighting the changes to the Uniform Residential Loan Application (URLA). The webinar, </w:t>
      </w:r>
      <w:hyperlink r:id="rId11" w:history="1">
        <w:r w:rsidR="00231DFB" w:rsidRPr="00607E1A">
          <w:rPr>
            <w:rStyle w:val="Hyperlink"/>
            <w:rFonts w:ascii="Times New Roman" w:hAnsi="Times New Roman"/>
            <w:szCs w:val="22"/>
          </w:rPr>
          <w:t>The New URLA</w:t>
        </w:r>
      </w:hyperlink>
      <w:r w:rsidR="00231DFB">
        <w:rPr>
          <w:rFonts w:ascii="Times New Roman" w:hAnsi="Times New Roman"/>
          <w:szCs w:val="22"/>
        </w:rPr>
        <w:t>, will feature guest speaker</w:t>
      </w:r>
      <w:r w:rsidR="004D0A07">
        <w:rPr>
          <w:rFonts w:ascii="Times New Roman" w:hAnsi="Times New Roman"/>
          <w:szCs w:val="22"/>
        </w:rPr>
        <w:t xml:space="preserve"> </w:t>
      </w:r>
      <w:proofErr w:type="spellStart"/>
      <w:r w:rsidR="00231DFB">
        <w:rPr>
          <w:rFonts w:ascii="Times New Roman" w:hAnsi="Times New Roman"/>
          <w:szCs w:val="22"/>
        </w:rPr>
        <w:t>MaryKay</w:t>
      </w:r>
      <w:proofErr w:type="spellEnd"/>
      <w:r w:rsidR="00231DFB">
        <w:rPr>
          <w:rFonts w:ascii="Times New Roman" w:hAnsi="Times New Roman"/>
          <w:szCs w:val="22"/>
        </w:rPr>
        <w:t xml:space="preserve"> Scully, </w:t>
      </w:r>
      <w:r w:rsidR="004D0A07">
        <w:rPr>
          <w:rFonts w:ascii="Times New Roman" w:hAnsi="Times New Roman"/>
          <w:szCs w:val="22"/>
        </w:rPr>
        <w:t>Genworth</w:t>
      </w:r>
      <w:r w:rsidR="00231DFB">
        <w:rPr>
          <w:rFonts w:ascii="Times New Roman" w:hAnsi="Times New Roman"/>
          <w:szCs w:val="22"/>
        </w:rPr>
        <w:t>’s</w:t>
      </w:r>
      <w:r w:rsidR="004D0A07">
        <w:rPr>
          <w:rFonts w:ascii="Times New Roman" w:hAnsi="Times New Roman"/>
          <w:szCs w:val="22"/>
        </w:rPr>
        <w:t xml:space="preserve"> Director of Customer Education</w:t>
      </w:r>
      <w:r w:rsidR="00231DFB">
        <w:rPr>
          <w:rFonts w:ascii="Times New Roman" w:hAnsi="Times New Roman"/>
          <w:szCs w:val="22"/>
        </w:rPr>
        <w:t xml:space="preserve"> and</w:t>
      </w:r>
      <w:r w:rsidR="004D0A07">
        <w:rPr>
          <w:rFonts w:ascii="Times New Roman" w:hAnsi="Times New Roman"/>
          <w:szCs w:val="22"/>
        </w:rPr>
        <w:t xml:space="preserve"> will be held on Thursday, February 4 from 1 – 2 p.m. CST.</w:t>
      </w:r>
    </w:p>
    <w:p w14:paraId="01FDFE0A" w14:textId="77777777" w:rsidR="00E025DB" w:rsidRDefault="00E025DB" w:rsidP="00523AFE">
      <w:pPr>
        <w:spacing w:line="360" w:lineRule="auto"/>
        <w:rPr>
          <w:rFonts w:ascii="Times New Roman" w:hAnsi="Times New Roman"/>
          <w:szCs w:val="22"/>
        </w:rPr>
      </w:pPr>
    </w:p>
    <w:p w14:paraId="4E56AC79" w14:textId="3B442EC2" w:rsidR="003C0BF4" w:rsidRPr="003C0BF4" w:rsidRDefault="004D0A07" w:rsidP="00523AFE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this course, </w:t>
      </w:r>
      <w:r w:rsidR="00F46577">
        <w:rPr>
          <w:rFonts w:ascii="Times New Roman" w:hAnsi="Times New Roman"/>
          <w:szCs w:val="22"/>
        </w:rPr>
        <w:t>MaryKay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  <w:r w:rsidR="00BA7A0B">
        <w:rPr>
          <w:rFonts w:ascii="Times New Roman" w:hAnsi="Times New Roman"/>
          <w:szCs w:val="22"/>
        </w:rPr>
        <w:t xml:space="preserve">will </w:t>
      </w:r>
      <w:r w:rsidR="00C05757">
        <w:rPr>
          <w:rFonts w:ascii="Times New Roman" w:hAnsi="Times New Roman"/>
          <w:szCs w:val="22"/>
        </w:rPr>
        <w:t xml:space="preserve">take a comprehensive look at the upcoming changes to the URLA and </w:t>
      </w:r>
      <w:r>
        <w:rPr>
          <w:rFonts w:ascii="Times New Roman" w:hAnsi="Times New Roman"/>
          <w:szCs w:val="22"/>
        </w:rPr>
        <w:t xml:space="preserve">will discuss best practices for reviewing </w:t>
      </w:r>
      <w:r w:rsidR="007E5066">
        <w:rPr>
          <w:rFonts w:ascii="Times New Roman" w:hAnsi="Times New Roman"/>
          <w:szCs w:val="22"/>
        </w:rPr>
        <w:t>what is needed for a complete URLA, understanding why each piece of data is important, expediting the overall loan process to ensure smooth transfer from processing to underwriting and more.</w:t>
      </w:r>
      <w:r w:rsidR="00231DFB">
        <w:rPr>
          <w:rFonts w:ascii="Times New Roman" w:hAnsi="Times New Roman"/>
          <w:szCs w:val="22"/>
        </w:rPr>
        <w:t xml:space="preserve"> The new URLA will go into effect March 1, 2021 and has everyone in lending eager to understand how to maneuver around these changes</w:t>
      </w:r>
      <w:r w:rsidR="00BA7A0B">
        <w:rPr>
          <w:rFonts w:ascii="Times New Roman" w:hAnsi="Times New Roman"/>
          <w:szCs w:val="22"/>
        </w:rPr>
        <w:t>.</w:t>
      </w:r>
      <w:r w:rsidR="007E5066">
        <w:rPr>
          <w:rFonts w:ascii="Times New Roman" w:hAnsi="Times New Roman"/>
          <w:szCs w:val="22"/>
        </w:rPr>
        <w:t xml:space="preserve"> </w:t>
      </w:r>
    </w:p>
    <w:p w14:paraId="235772F7" w14:textId="5443258A" w:rsidR="00AA3F91" w:rsidRDefault="00AA3F91" w:rsidP="00AA3F91">
      <w:pPr>
        <w:spacing w:line="360" w:lineRule="auto"/>
        <w:rPr>
          <w:rFonts w:ascii="Times New Roman" w:hAnsi="Times New Roman"/>
          <w:szCs w:val="22"/>
        </w:rPr>
      </w:pPr>
    </w:p>
    <w:p w14:paraId="19BB485B" w14:textId="5E236E8A" w:rsidR="00E91789" w:rsidRDefault="00E91789" w:rsidP="001C0834">
      <w:pPr>
        <w:spacing w:after="16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“CU Members Mortgage is excited to kick-off our 2</w:t>
      </w:r>
      <w:r w:rsidR="00E025DB">
        <w:rPr>
          <w:rFonts w:ascii="Times New Roman" w:hAnsi="Times New Roman"/>
          <w:szCs w:val="22"/>
        </w:rPr>
        <w:t xml:space="preserve">021 Educational Series </w:t>
      </w:r>
      <w:r w:rsidR="00231DFB">
        <w:rPr>
          <w:rFonts w:ascii="Times New Roman" w:hAnsi="Times New Roman"/>
          <w:szCs w:val="22"/>
        </w:rPr>
        <w:t>covering</w:t>
      </w:r>
      <w:r>
        <w:rPr>
          <w:rFonts w:ascii="Times New Roman" w:hAnsi="Times New Roman"/>
          <w:szCs w:val="22"/>
        </w:rPr>
        <w:t xml:space="preserve"> the upcoming changes to the URLA,” </w:t>
      </w:r>
      <w:r w:rsidRPr="003C0BF4">
        <w:rPr>
          <w:rFonts w:ascii="Times New Roman" w:hAnsi="Times New Roman"/>
          <w:szCs w:val="22"/>
        </w:rPr>
        <w:t>said Steve Hewins</w:t>
      </w:r>
      <w:r>
        <w:rPr>
          <w:rFonts w:ascii="Times New Roman" w:hAnsi="Times New Roman"/>
          <w:szCs w:val="22"/>
        </w:rPr>
        <w:t>,</w:t>
      </w:r>
      <w:r w:rsidRPr="003C0BF4">
        <w:rPr>
          <w:rFonts w:ascii="Times New Roman" w:hAnsi="Times New Roman"/>
          <w:szCs w:val="22"/>
        </w:rPr>
        <w:t xml:space="preserve"> Senior Vice President of CU Members Mortgage.</w:t>
      </w:r>
      <w:r>
        <w:rPr>
          <w:rFonts w:ascii="Times New Roman" w:hAnsi="Times New Roman"/>
          <w:szCs w:val="22"/>
        </w:rPr>
        <w:t xml:space="preserve"> </w:t>
      </w:r>
      <w:r w:rsidR="007E5066">
        <w:rPr>
          <w:rFonts w:ascii="Times New Roman" w:hAnsi="Times New Roman"/>
          <w:szCs w:val="22"/>
        </w:rPr>
        <w:t xml:space="preserve">“CU Members Mortgage has a long-standing history with providing impactful and meaningful </w:t>
      </w:r>
      <w:r>
        <w:rPr>
          <w:rFonts w:ascii="Times New Roman" w:hAnsi="Times New Roman"/>
          <w:szCs w:val="22"/>
        </w:rPr>
        <w:t>educational resources to credit u</w:t>
      </w:r>
      <w:r w:rsidR="007E5066">
        <w:rPr>
          <w:rFonts w:ascii="Times New Roman" w:hAnsi="Times New Roman"/>
          <w:szCs w:val="22"/>
        </w:rPr>
        <w:t xml:space="preserve">nions </w:t>
      </w:r>
      <w:r>
        <w:rPr>
          <w:rFonts w:ascii="Times New Roman" w:hAnsi="Times New Roman"/>
          <w:szCs w:val="22"/>
        </w:rPr>
        <w:t>and their members. We understand the importance our company plays in being a leader in the credit union services industry and look forward to continuing to provide education to credit union mortgage professionals across the country.”</w:t>
      </w:r>
    </w:p>
    <w:p w14:paraId="5E798E87" w14:textId="21842DE8" w:rsidR="00A12E7A" w:rsidRPr="00A12E7A" w:rsidRDefault="00A12E7A" w:rsidP="00A12E7A">
      <w:pPr>
        <w:spacing w:after="160" w:line="276" w:lineRule="auto"/>
        <w:rPr>
          <w:rFonts w:ascii="Times New Roman" w:hAnsi="Times New Roman"/>
          <w:b/>
          <w:szCs w:val="22"/>
        </w:rPr>
      </w:pPr>
      <w:r w:rsidRPr="00A12E7A">
        <w:rPr>
          <w:rFonts w:ascii="Times New Roman" w:hAnsi="Times New Roman"/>
          <w:b/>
          <w:szCs w:val="22"/>
        </w:rPr>
        <w:t xml:space="preserve">About </w:t>
      </w:r>
      <w:proofErr w:type="spellStart"/>
      <w:r w:rsidR="00AC6590">
        <w:rPr>
          <w:rFonts w:ascii="Times New Roman" w:hAnsi="Times New Roman"/>
          <w:b/>
          <w:szCs w:val="22"/>
        </w:rPr>
        <w:t>MaryKay</w:t>
      </w:r>
      <w:proofErr w:type="spellEnd"/>
      <w:r w:rsidR="00AC6590">
        <w:rPr>
          <w:rFonts w:ascii="Times New Roman" w:hAnsi="Times New Roman"/>
          <w:b/>
          <w:szCs w:val="22"/>
        </w:rPr>
        <w:t xml:space="preserve"> </w:t>
      </w:r>
      <w:proofErr w:type="spellStart"/>
      <w:r w:rsidR="00AC6590">
        <w:rPr>
          <w:rFonts w:ascii="Times New Roman" w:hAnsi="Times New Roman"/>
          <w:b/>
          <w:szCs w:val="22"/>
        </w:rPr>
        <w:t>Sculluy</w:t>
      </w:r>
      <w:proofErr w:type="spellEnd"/>
    </w:p>
    <w:p w14:paraId="396DEE11" w14:textId="77777777" w:rsidR="00AC6590" w:rsidRPr="00AC6590" w:rsidRDefault="00AC6590" w:rsidP="00AC6590">
      <w:pPr>
        <w:spacing w:after="160" w:line="276" w:lineRule="auto"/>
        <w:rPr>
          <w:rFonts w:ascii="Times New Roman" w:hAnsi="Times New Roman"/>
          <w:szCs w:val="22"/>
        </w:rPr>
      </w:pPr>
      <w:r w:rsidRPr="00AC6590">
        <w:rPr>
          <w:rFonts w:ascii="Times New Roman" w:hAnsi="Times New Roman"/>
          <w:szCs w:val="22"/>
        </w:rPr>
        <w:t xml:space="preserve">As Genworth’s Director of Customer Education, </w:t>
      </w:r>
      <w:proofErr w:type="spellStart"/>
      <w:r w:rsidRPr="00AC6590">
        <w:rPr>
          <w:rFonts w:ascii="Times New Roman" w:hAnsi="Times New Roman"/>
          <w:szCs w:val="22"/>
        </w:rPr>
        <w:t>MaryKay</w:t>
      </w:r>
      <w:proofErr w:type="spellEnd"/>
      <w:r w:rsidRPr="00AC6590">
        <w:rPr>
          <w:rFonts w:ascii="Times New Roman" w:hAnsi="Times New Roman"/>
          <w:szCs w:val="22"/>
        </w:rPr>
        <w:t xml:space="preserve"> Scully leads the development of customer education curriculum. With 28 years of experience at GE/Genworth, she has also served as an E-Business Development Manager, Director of Customer Education and Organizational Effectiveness and a Service Center Manager. Prior to Genworth, she held Loan Officer </w:t>
      </w:r>
      <w:proofErr w:type="gramStart"/>
      <w:r w:rsidRPr="00AC6590">
        <w:rPr>
          <w:rFonts w:ascii="Times New Roman" w:hAnsi="Times New Roman"/>
          <w:szCs w:val="22"/>
        </w:rPr>
        <w:t>positions</w:t>
      </w:r>
      <w:proofErr w:type="gramEnd"/>
      <w:r w:rsidRPr="00AC6590">
        <w:rPr>
          <w:rFonts w:ascii="Times New Roman" w:hAnsi="Times New Roman"/>
          <w:szCs w:val="22"/>
        </w:rPr>
        <w:t xml:space="preserve"> at various mortgage companies in the Mid-Atlantic states. </w:t>
      </w:r>
      <w:proofErr w:type="spellStart"/>
      <w:r w:rsidRPr="00AC6590">
        <w:rPr>
          <w:rFonts w:ascii="Times New Roman" w:hAnsi="Times New Roman"/>
          <w:szCs w:val="22"/>
        </w:rPr>
        <w:t>MaryKay’s</w:t>
      </w:r>
      <w:proofErr w:type="spellEnd"/>
      <w:r w:rsidRPr="00AC6590">
        <w:rPr>
          <w:rFonts w:ascii="Times New Roman" w:hAnsi="Times New Roman"/>
          <w:szCs w:val="22"/>
        </w:rPr>
        <w:t xml:space="preserve"> extensive and varied </w:t>
      </w:r>
      <w:r w:rsidRPr="00AC6590">
        <w:rPr>
          <w:rFonts w:ascii="Times New Roman" w:hAnsi="Times New Roman"/>
          <w:szCs w:val="22"/>
        </w:rPr>
        <w:lastRenderedPageBreak/>
        <w:t>experience make her a nationally sought-after instructor and round table participant for topics as far reaching as Purchase Transaction Best Practices to HMDA.</w:t>
      </w:r>
    </w:p>
    <w:p w14:paraId="093CE93C" w14:textId="77777777" w:rsidR="00AC6590" w:rsidRPr="00AC6590" w:rsidRDefault="00AC6590" w:rsidP="00AC6590">
      <w:pPr>
        <w:spacing w:after="160" w:line="276" w:lineRule="auto"/>
        <w:rPr>
          <w:rFonts w:ascii="Times New Roman" w:hAnsi="Times New Roman"/>
          <w:szCs w:val="22"/>
        </w:rPr>
      </w:pPr>
      <w:proofErr w:type="spellStart"/>
      <w:r w:rsidRPr="00AC6590">
        <w:rPr>
          <w:rFonts w:ascii="Times New Roman" w:hAnsi="Times New Roman"/>
          <w:szCs w:val="22"/>
        </w:rPr>
        <w:t>MaryKay</w:t>
      </w:r>
      <w:proofErr w:type="spellEnd"/>
      <w:r w:rsidRPr="00AC6590">
        <w:rPr>
          <w:rFonts w:ascii="Times New Roman" w:hAnsi="Times New Roman"/>
          <w:szCs w:val="22"/>
        </w:rPr>
        <w:t xml:space="preserve"> is a graduate of the National School of Banking and received an MBA from Fairfield University. She has held Series 7 and Series 63 (Uniform Securities Agent License). She has been a function Black Belt in Six Sigma Quality and is a Certified Trainer in </w:t>
      </w:r>
      <w:proofErr w:type="spellStart"/>
      <w:r w:rsidRPr="00AC6590">
        <w:rPr>
          <w:rFonts w:ascii="Times New Roman" w:hAnsi="Times New Roman"/>
          <w:szCs w:val="22"/>
        </w:rPr>
        <w:t>DiSC</w:t>
      </w:r>
      <w:proofErr w:type="spellEnd"/>
      <w:r w:rsidRPr="00AC6590">
        <w:rPr>
          <w:rFonts w:ascii="Times New Roman" w:hAnsi="Times New Roman"/>
          <w:szCs w:val="22"/>
        </w:rPr>
        <w:t xml:space="preserve"> Behavioral Profiling</w:t>
      </w:r>
    </w:p>
    <w:p w14:paraId="3BB225AA" w14:textId="00CC5753" w:rsidR="00A12E7A" w:rsidRDefault="00AC6590" w:rsidP="00AC6590">
      <w:pPr>
        <w:spacing w:after="160" w:line="276" w:lineRule="auto"/>
        <w:rPr>
          <w:rFonts w:ascii="Times New Roman" w:hAnsi="Times New Roman"/>
          <w:szCs w:val="22"/>
        </w:rPr>
      </w:pPr>
      <w:r w:rsidRPr="00AC6590">
        <w:rPr>
          <w:rFonts w:ascii="Times New Roman" w:hAnsi="Times New Roman"/>
          <w:szCs w:val="22"/>
        </w:rPr>
        <w:t>Chairman of the Mortgage Bankers Association of New Jersey Women's Committee (2019). Mortgage Professional America Elite Women Award in 2017 and 2018.</w:t>
      </w:r>
    </w:p>
    <w:p w14:paraId="5F98EA75" w14:textId="77777777" w:rsidR="00B1687E" w:rsidRPr="003C0BF4" w:rsidRDefault="00B1687E" w:rsidP="00A12E7A">
      <w:pPr>
        <w:spacing w:line="276" w:lineRule="auto"/>
        <w:outlineLvl w:val="0"/>
        <w:rPr>
          <w:rFonts w:ascii="Times New Roman" w:hAnsi="Times New Roman"/>
          <w:b/>
          <w:szCs w:val="22"/>
        </w:rPr>
      </w:pPr>
      <w:r w:rsidRPr="003C0BF4">
        <w:rPr>
          <w:rFonts w:ascii="Times New Roman" w:hAnsi="Times New Roman"/>
          <w:b/>
          <w:szCs w:val="22"/>
        </w:rPr>
        <w:t>About CU Members Mortgage</w:t>
      </w:r>
    </w:p>
    <w:p w14:paraId="239E3185" w14:textId="290AAEE8" w:rsidR="003C530B" w:rsidRPr="003C0BF4" w:rsidRDefault="003C530B" w:rsidP="00A12E7A">
      <w:pPr>
        <w:spacing w:line="276" w:lineRule="auto"/>
        <w:rPr>
          <w:rFonts w:ascii="Times New Roman" w:hAnsi="Times New Roman"/>
          <w:szCs w:val="22"/>
        </w:rPr>
      </w:pPr>
      <w:r w:rsidRPr="003C0BF4">
        <w:rPr>
          <w:rFonts w:ascii="Times New Roman" w:hAnsi="Times New Roman"/>
          <w:szCs w:val="22"/>
        </w:rPr>
        <w:t xml:space="preserve">Established in 1982 as a division of Colonial Savings, a federally chartered thrift, Dallas-based CU Members Mortgage provides comprehensive mortgage services to credit unions and CUSOs. CU Members Mortgage originates FHA, VA, Investment Property, Manufactured Homes and conventional loans nationwide. With a portfolio of $24 billion, Colonial is one of the largest servicers of mortgage loans in the United States. The company is privately held and has offices located nationwide. For more information, visit </w:t>
      </w:r>
      <w:hyperlink r:id="rId12" w:history="1">
        <w:r w:rsidRPr="003C0BF4">
          <w:rPr>
            <w:rStyle w:val="Hyperlink"/>
            <w:rFonts w:ascii="Times New Roman" w:hAnsi="Times New Roman"/>
            <w:szCs w:val="22"/>
          </w:rPr>
          <w:t>www.cumembers.com</w:t>
        </w:r>
      </w:hyperlink>
      <w:r w:rsidRPr="003C0BF4">
        <w:rPr>
          <w:rFonts w:ascii="Times New Roman" w:hAnsi="Times New Roman"/>
          <w:szCs w:val="22"/>
        </w:rPr>
        <w:t>.</w:t>
      </w:r>
    </w:p>
    <w:p w14:paraId="06106123" w14:textId="77777777" w:rsidR="00B1687E" w:rsidRPr="003C0BF4" w:rsidRDefault="00B1687E">
      <w:pPr>
        <w:rPr>
          <w:rFonts w:ascii="Times New Roman" w:hAnsi="Times New Roman"/>
          <w:szCs w:val="22"/>
        </w:rPr>
      </w:pPr>
    </w:p>
    <w:p w14:paraId="3D6B3D94" w14:textId="4F803E0E" w:rsidR="00B1687E" w:rsidRDefault="00B1687E" w:rsidP="00277170">
      <w:pPr>
        <w:jc w:val="center"/>
        <w:rPr>
          <w:rFonts w:ascii="Times New Roman" w:hAnsi="Times New Roman"/>
          <w:szCs w:val="22"/>
        </w:rPr>
      </w:pPr>
      <w:r w:rsidRPr="003C0BF4">
        <w:rPr>
          <w:rFonts w:ascii="Times New Roman" w:hAnsi="Times New Roman"/>
          <w:szCs w:val="22"/>
        </w:rPr>
        <w:t>###</w:t>
      </w:r>
    </w:p>
    <w:sectPr w:rsidR="00B1687E" w:rsidSect="00A9752F">
      <w:footerReference w:type="default" r:id="rId13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0069" w14:textId="77777777" w:rsidR="0024339F" w:rsidRDefault="0024339F">
      <w:r>
        <w:separator/>
      </w:r>
    </w:p>
  </w:endnote>
  <w:endnote w:type="continuationSeparator" w:id="0">
    <w:p w14:paraId="15863D27" w14:textId="77777777" w:rsidR="0024339F" w:rsidRDefault="002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BF4E" w14:textId="77777777" w:rsidR="00E5058A" w:rsidRPr="00310694" w:rsidRDefault="00E5058A" w:rsidP="00BA054E">
    <w:pPr>
      <w:pStyle w:val="Footer"/>
      <w:jc w:val="center"/>
      <w:rPr>
        <w:color w:val="808080"/>
        <w:sz w:val="18"/>
      </w:rPr>
    </w:pPr>
    <w:r w:rsidRPr="00310694">
      <w:rPr>
        <w:b/>
        <w:color w:val="808080"/>
        <w:sz w:val="18"/>
      </w:rPr>
      <w:t>CU Members Mortgage</w:t>
    </w:r>
  </w:p>
  <w:p w14:paraId="77C0E3F1" w14:textId="253A3F44" w:rsidR="00E5058A" w:rsidRPr="00BA054E" w:rsidRDefault="00E5058A" w:rsidP="00BA054E">
    <w:pPr>
      <w:pStyle w:val="Footer"/>
      <w:jc w:val="center"/>
      <w:rPr>
        <w:color w:val="808080"/>
        <w:sz w:val="18"/>
      </w:rPr>
    </w:pPr>
    <w:r>
      <w:rPr>
        <w:color w:val="808080"/>
        <w:sz w:val="18"/>
      </w:rPr>
      <w:t>15455 Dallas Parkway Suite 900</w:t>
    </w:r>
    <w:r w:rsidRPr="00310694">
      <w:rPr>
        <w:color w:val="808080"/>
        <w:sz w:val="18"/>
      </w:rPr>
      <w:t xml:space="preserve">   •   </w:t>
    </w:r>
    <w:r>
      <w:rPr>
        <w:color w:val="808080"/>
        <w:sz w:val="18"/>
      </w:rPr>
      <w:t>Addison, TX 75001</w:t>
    </w:r>
    <w:r w:rsidRPr="00310694">
      <w:rPr>
        <w:color w:val="808080"/>
        <w:sz w:val="18"/>
      </w:rPr>
      <w:t xml:space="preserve">   •   800-607-3474   •   </w:t>
    </w:r>
    <w:r>
      <w:rPr>
        <w:color w:val="808080"/>
        <w:sz w:val="18"/>
      </w:rPr>
      <w:t>www.cumembers.com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1019" w14:textId="77777777" w:rsidR="0024339F" w:rsidRDefault="0024339F">
      <w:r>
        <w:separator/>
      </w:r>
    </w:p>
  </w:footnote>
  <w:footnote w:type="continuationSeparator" w:id="0">
    <w:p w14:paraId="22444F68" w14:textId="77777777" w:rsidR="0024339F" w:rsidRDefault="0024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B1F"/>
    <w:multiLevelType w:val="hybridMultilevel"/>
    <w:tmpl w:val="C9DCB776"/>
    <w:lvl w:ilvl="0" w:tplc="8AF271B4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B7A"/>
    <w:multiLevelType w:val="hybridMultilevel"/>
    <w:tmpl w:val="7CC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FB3"/>
    <w:multiLevelType w:val="hybridMultilevel"/>
    <w:tmpl w:val="BF34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E6AAF"/>
    <w:multiLevelType w:val="hybridMultilevel"/>
    <w:tmpl w:val="3230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FE7"/>
    <w:multiLevelType w:val="multilevel"/>
    <w:tmpl w:val="87B2446E"/>
    <w:lvl w:ilvl="0">
      <w:start w:val="76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yx" w:hAnsi="Onyx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0275"/>
    <w:multiLevelType w:val="hybridMultilevel"/>
    <w:tmpl w:val="E1E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76E7"/>
    <w:multiLevelType w:val="hybridMultilevel"/>
    <w:tmpl w:val="C046D560"/>
    <w:lvl w:ilvl="0" w:tplc="02C27CB8">
      <w:start w:val="760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0301"/>
    <w:multiLevelType w:val="multilevel"/>
    <w:tmpl w:val="401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1887"/>
    <w:multiLevelType w:val="hybridMultilevel"/>
    <w:tmpl w:val="36AC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33F7"/>
    <w:multiLevelType w:val="hybridMultilevel"/>
    <w:tmpl w:val="6E60B5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23282B"/>
    <w:multiLevelType w:val="hybridMultilevel"/>
    <w:tmpl w:val="69288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4784"/>
    <w:multiLevelType w:val="hybridMultilevel"/>
    <w:tmpl w:val="89E6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6D8"/>
    <w:multiLevelType w:val="hybridMultilevel"/>
    <w:tmpl w:val="9126D5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B7A73"/>
    <w:multiLevelType w:val="hybridMultilevel"/>
    <w:tmpl w:val="E0581506"/>
    <w:lvl w:ilvl="0" w:tplc="C722303C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A2C60"/>
    <w:multiLevelType w:val="hybridMultilevel"/>
    <w:tmpl w:val="3AAC41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12CE8"/>
    <w:multiLevelType w:val="hybridMultilevel"/>
    <w:tmpl w:val="F7F64376"/>
    <w:lvl w:ilvl="0" w:tplc="8AF271B4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D5AA4"/>
    <w:multiLevelType w:val="hybridMultilevel"/>
    <w:tmpl w:val="839679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E96DE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 w:tplc="02C27CB8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3558"/>
    <w:multiLevelType w:val="hybridMultilevel"/>
    <w:tmpl w:val="87B2446E"/>
    <w:lvl w:ilvl="0" w:tplc="8AF271B4">
      <w:start w:val="76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yx" w:hAnsi="Onyx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23A1"/>
    <w:multiLevelType w:val="hybridMultilevel"/>
    <w:tmpl w:val="C360D7BE"/>
    <w:lvl w:ilvl="0" w:tplc="AC8441B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2B86"/>
    <w:multiLevelType w:val="multilevel"/>
    <w:tmpl w:val="83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5E76"/>
    <w:multiLevelType w:val="hybridMultilevel"/>
    <w:tmpl w:val="2B802BCE"/>
    <w:lvl w:ilvl="0" w:tplc="AC8441B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5DCE96DE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 w:tplc="02C27CB8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A0CA4"/>
    <w:multiLevelType w:val="hybridMultilevel"/>
    <w:tmpl w:val="518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954"/>
    <w:multiLevelType w:val="hybridMultilevel"/>
    <w:tmpl w:val="AD5645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4DF4"/>
    <w:multiLevelType w:val="hybridMultilevel"/>
    <w:tmpl w:val="A38E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0"/>
  </w:num>
  <w:num w:numId="8">
    <w:abstractNumId w:val="17"/>
  </w:num>
  <w:num w:numId="9">
    <w:abstractNumId w:val="15"/>
  </w:num>
  <w:num w:numId="10">
    <w:abstractNumId w:val="16"/>
  </w:num>
  <w:num w:numId="11">
    <w:abstractNumId w:val="7"/>
  </w:num>
  <w:num w:numId="12">
    <w:abstractNumId w:val="4"/>
  </w:num>
  <w:num w:numId="13">
    <w:abstractNumId w:val="6"/>
  </w:num>
  <w:num w:numId="14">
    <w:abstractNumId w:val="19"/>
  </w:num>
  <w:num w:numId="15">
    <w:abstractNumId w:val="20"/>
  </w:num>
  <w:num w:numId="16">
    <w:abstractNumId w:val="18"/>
  </w:num>
  <w:num w:numId="17">
    <w:abstractNumId w:val="23"/>
  </w:num>
  <w:num w:numId="18">
    <w:abstractNumId w:val="21"/>
  </w:num>
  <w:num w:numId="19">
    <w:abstractNumId w:val="3"/>
  </w:num>
  <w:num w:numId="20">
    <w:abstractNumId w:val="11"/>
  </w:num>
  <w:num w:numId="21">
    <w:abstractNumId w:val="5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8"/>
    <w:rsid w:val="000205CB"/>
    <w:rsid w:val="00044A59"/>
    <w:rsid w:val="000532FC"/>
    <w:rsid w:val="00066B6A"/>
    <w:rsid w:val="000820F3"/>
    <w:rsid w:val="000858EB"/>
    <w:rsid w:val="000962DA"/>
    <w:rsid w:val="000C0752"/>
    <w:rsid w:val="000C0E68"/>
    <w:rsid w:val="000F3662"/>
    <w:rsid w:val="000F517C"/>
    <w:rsid w:val="001025AB"/>
    <w:rsid w:val="00103A59"/>
    <w:rsid w:val="00106BDB"/>
    <w:rsid w:val="00107642"/>
    <w:rsid w:val="00110617"/>
    <w:rsid w:val="0012628A"/>
    <w:rsid w:val="00140B7F"/>
    <w:rsid w:val="001553EB"/>
    <w:rsid w:val="001809B7"/>
    <w:rsid w:val="00187691"/>
    <w:rsid w:val="001C0834"/>
    <w:rsid w:val="001C2544"/>
    <w:rsid w:val="001C38E8"/>
    <w:rsid w:val="001D270A"/>
    <w:rsid w:val="001D3889"/>
    <w:rsid w:val="001E35E0"/>
    <w:rsid w:val="00216433"/>
    <w:rsid w:val="00221807"/>
    <w:rsid w:val="00225B4E"/>
    <w:rsid w:val="00231DFB"/>
    <w:rsid w:val="0024339F"/>
    <w:rsid w:val="00244E68"/>
    <w:rsid w:val="00255FB4"/>
    <w:rsid w:val="00277170"/>
    <w:rsid w:val="00277220"/>
    <w:rsid w:val="00282656"/>
    <w:rsid w:val="002835FC"/>
    <w:rsid w:val="002873C0"/>
    <w:rsid w:val="002936B8"/>
    <w:rsid w:val="002C2F07"/>
    <w:rsid w:val="002C48E9"/>
    <w:rsid w:val="002E03F2"/>
    <w:rsid w:val="002E128E"/>
    <w:rsid w:val="002E5517"/>
    <w:rsid w:val="002F4F0B"/>
    <w:rsid w:val="00310694"/>
    <w:rsid w:val="00330B99"/>
    <w:rsid w:val="00341462"/>
    <w:rsid w:val="003462F3"/>
    <w:rsid w:val="0035099F"/>
    <w:rsid w:val="00361EE8"/>
    <w:rsid w:val="00387595"/>
    <w:rsid w:val="00392E83"/>
    <w:rsid w:val="003A0996"/>
    <w:rsid w:val="003C0BF4"/>
    <w:rsid w:val="003C530B"/>
    <w:rsid w:val="003D06CD"/>
    <w:rsid w:val="003E51FE"/>
    <w:rsid w:val="003E735D"/>
    <w:rsid w:val="003F3A59"/>
    <w:rsid w:val="00401733"/>
    <w:rsid w:val="004066F2"/>
    <w:rsid w:val="00406E6E"/>
    <w:rsid w:val="00426EC1"/>
    <w:rsid w:val="004868D0"/>
    <w:rsid w:val="00487E93"/>
    <w:rsid w:val="00494FB7"/>
    <w:rsid w:val="004B5FF1"/>
    <w:rsid w:val="004B7B88"/>
    <w:rsid w:val="004C1D8C"/>
    <w:rsid w:val="004C572F"/>
    <w:rsid w:val="004D0A07"/>
    <w:rsid w:val="004D5349"/>
    <w:rsid w:val="004F7F4F"/>
    <w:rsid w:val="00501801"/>
    <w:rsid w:val="00505B0C"/>
    <w:rsid w:val="005127EF"/>
    <w:rsid w:val="00523A6D"/>
    <w:rsid w:val="00523AFE"/>
    <w:rsid w:val="005346BA"/>
    <w:rsid w:val="0054077A"/>
    <w:rsid w:val="0056016C"/>
    <w:rsid w:val="00563EFE"/>
    <w:rsid w:val="00577AAC"/>
    <w:rsid w:val="00581B16"/>
    <w:rsid w:val="00593827"/>
    <w:rsid w:val="00596208"/>
    <w:rsid w:val="005A5CD8"/>
    <w:rsid w:val="005C60B8"/>
    <w:rsid w:val="005D7754"/>
    <w:rsid w:val="00607A17"/>
    <w:rsid w:val="00607E1A"/>
    <w:rsid w:val="00615984"/>
    <w:rsid w:val="0062308E"/>
    <w:rsid w:val="00641C80"/>
    <w:rsid w:val="00644FE3"/>
    <w:rsid w:val="006565E0"/>
    <w:rsid w:val="00657CFF"/>
    <w:rsid w:val="00663EA6"/>
    <w:rsid w:val="00690C14"/>
    <w:rsid w:val="00694E3E"/>
    <w:rsid w:val="006A0DD9"/>
    <w:rsid w:val="006A3286"/>
    <w:rsid w:val="006A788A"/>
    <w:rsid w:val="006C74FF"/>
    <w:rsid w:val="006E0BAE"/>
    <w:rsid w:val="006E37AF"/>
    <w:rsid w:val="006E7432"/>
    <w:rsid w:val="006F304C"/>
    <w:rsid w:val="00702453"/>
    <w:rsid w:val="00703FF0"/>
    <w:rsid w:val="00705F8F"/>
    <w:rsid w:val="00713E30"/>
    <w:rsid w:val="00722B78"/>
    <w:rsid w:val="00725271"/>
    <w:rsid w:val="00732C40"/>
    <w:rsid w:val="00735D12"/>
    <w:rsid w:val="00745CA5"/>
    <w:rsid w:val="007478A7"/>
    <w:rsid w:val="00764C16"/>
    <w:rsid w:val="007744FC"/>
    <w:rsid w:val="00782123"/>
    <w:rsid w:val="0079068A"/>
    <w:rsid w:val="00791C0D"/>
    <w:rsid w:val="0079484F"/>
    <w:rsid w:val="00797039"/>
    <w:rsid w:val="007B57BD"/>
    <w:rsid w:val="007D5F76"/>
    <w:rsid w:val="007E29AE"/>
    <w:rsid w:val="007E5066"/>
    <w:rsid w:val="007E6766"/>
    <w:rsid w:val="007F30FE"/>
    <w:rsid w:val="0080777F"/>
    <w:rsid w:val="008136C5"/>
    <w:rsid w:val="008152E2"/>
    <w:rsid w:val="00837EF1"/>
    <w:rsid w:val="00842ACF"/>
    <w:rsid w:val="00876149"/>
    <w:rsid w:val="00876C9C"/>
    <w:rsid w:val="0088461E"/>
    <w:rsid w:val="00884B6E"/>
    <w:rsid w:val="00887644"/>
    <w:rsid w:val="00894A0D"/>
    <w:rsid w:val="008975B0"/>
    <w:rsid w:val="008C4E7E"/>
    <w:rsid w:val="00903670"/>
    <w:rsid w:val="00924ED6"/>
    <w:rsid w:val="00933670"/>
    <w:rsid w:val="00933E0D"/>
    <w:rsid w:val="009356F8"/>
    <w:rsid w:val="00955A02"/>
    <w:rsid w:val="00963C52"/>
    <w:rsid w:val="00964901"/>
    <w:rsid w:val="00992173"/>
    <w:rsid w:val="009929A9"/>
    <w:rsid w:val="009A20A6"/>
    <w:rsid w:val="009A2E40"/>
    <w:rsid w:val="009A79DA"/>
    <w:rsid w:val="009B0348"/>
    <w:rsid w:val="009C42B6"/>
    <w:rsid w:val="009D2D0D"/>
    <w:rsid w:val="009F69F9"/>
    <w:rsid w:val="00A054B7"/>
    <w:rsid w:val="00A069F1"/>
    <w:rsid w:val="00A12E7A"/>
    <w:rsid w:val="00A30263"/>
    <w:rsid w:val="00A3338E"/>
    <w:rsid w:val="00A5007F"/>
    <w:rsid w:val="00A51E9D"/>
    <w:rsid w:val="00A618A3"/>
    <w:rsid w:val="00A9752F"/>
    <w:rsid w:val="00AA0CD2"/>
    <w:rsid w:val="00AA3F91"/>
    <w:rsid w:val="00AA4E7C"/>
    <w:rsid w:val="00AA7010"/>
    <w:rsid w:val="00AC0B19"/>
    <w:rsid w:val="00AC2213"/>
    <w:rsid w:val="00AC6590"/>
    <w:rsid w:val="00AD0C5C"/>
    <w:rsid w:val="00AD2235"/>
    <w:rsid w:val="00AE440F"/>
    <w:rsid w:val="00AE4EE1"/>
    <w:rsid w:val="00AE69D7"/>
    <w:rsid w:val="00AE7903"/>
    <w:rsid w:val="00B01B9C"/>
    <w:rsid w:val="00B1687E"/>
    <w:rsid w:val="00B616DA"/>
    <w:rsid w:val="00B818E6"/>
    <w:rsid w:val="00B92B0A"/>
    <w:rsid w:val="00BA054E"/>
    <w:rsid w:val="00BA6D85"/>
    <w:rsid w:val="00BA7A0B"/>
    <w:rsid w:val="00BB2C0E"/>
    <w:rsid w:val="00BB3FF7"/>
    <w:rsid w:val="00BB4FCA"/>
    <w:rsid w:val="00BC4AF5"/>
    <w:rsid w:val="00BD0DBA"/>
    <w:rsid w:val="00BD2B44"/>
    <w:rsid w:val="00BD763D"/>
    <w:rsid w:val="00C05757"/>
    <w:rsid w:val="00C44874"/>
    <w:rsid w:val="00C55EC0"/>
    <w:rsid w:val="00C60A1D"/>
    <w:rsid w:val="00C65EFD"/>
    <w:rsid w:val="00C77412"/>
    <w:rsid w:val="00C83A22"/>
    <w:rsid w:val="00C92E27"/>
    <w:rsid w:val="00C942DC"/>
    <w:rsid w:val="00CA6543"/>
    <w:rsid w:val="00CE3EDC"/>
    <w:rsid w:val="00CF1A8E"/>
    <w:rsid w:val="00D10138"/>
    <w:rsid w:val="00D12BFD"/>
    <w:rsid w:val="00D42048"/>
    <w:rsid w:val="00D4307A"/>
    <w:rsid w:val="00D61F8F"/>
    <w:rsid w:val="00D91479"/>
    <w:rsid w:val="00D9424C"/>
    <w:rsid w:val="00D9571E"/>
    <w:rsid w:val="00DB12D4"/>
    <w:rsid w:val="00DB4B08"/>
    <w:rsid w:val="00DD3742"/>
    <w:rsid w:val="00DD4F74"/>
    <w:rsid w:val="00DD5605"/>
    <w:rsid w:val="00E025DB"/>
    <w:rsid w:val="00E06585"/>
    <w:rsid w:val="00E07C02"/>
    <w:rsid w:val="00E12837"/>
    <w:rsid w:val="00E1686C"/>
    <w:rsid w:val="00E22171"/>
    <w:rsid w:val="00E27804"/>
    <w:rsid w:val="00E37DE7"/>
    <w:rsid w:val="00E40809"/>
    <w:rsid w:val="00E5058A"/>
    <w:rsid w:val="00E62730"/>
    <w:rsid w:val="00E628CC"/>
    <w:rsid w:val="00E74AFC"/>
    <w:rsid w:val="00E808F8"/>
    <w:rsid w:val="00E85462"/>
    <w:rsid w:val="00E91789"/>
    <w:rsid w:val="00E95EB4"/>
    <w:rsid w:val="00EB1C57"/>
    <w:rsid w:val="00ED71A4"/>
    <w:rsid w:val="00EF0D8E"/>
    <w:rsid w:val="00EF7797"/>
    <w:rsid w:val="00F261C9"/>
    <w:rsid w:val="00F420D1"/>
    <w:rsid w:val="00F46577"/>
    <w:rsid w:val="00F6220C"/>
    <w:rsid w:val="00F70F9D"/>
    <w:rsid w:val="00F811D8"/>
    <w:rsid w:val="00FA789E"/>
    <w:rsid w:val="00FC708D"/>
    <w:rsid w:val="00FF0728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641FC"/>
  <w15:docId w15:val="{E9B4380D-F967-4B0F-801E-8721063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59"/>
    <w:rPr>
      <w:rFonts w:ascii="Optima" w:hAnsi="Opti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3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3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138"/>
    <w:rPr>
      <w:rFonts w:ascii="Optima" w:hAnsi="Opti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138"/>
    <w:rPr>
      <w:rFonts w:ascii="Optima" w:hAnsi="Optim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33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013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B2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C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36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6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75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locked/>
    <w:rsid w:val="000C07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BF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7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FB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FB"/>
    <w:rPr>
      <w:rFonts w:ascii="Optima" w:hAnsi="Opt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members.com" TargetMode="External"/><Relationship Id="rId12" Type="http://schemas.openxmlformats.org/officeDocument/2006/relationships/hyperlink" Target="http://www.cumemb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er.gotowebinar.com/register/757326498003151284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umemb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emb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DML Communications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Lawson Owner</dc:creator>
  <cp:lastModifiedBy>Alison Barksdale</cp:lastModifiedBy>
  <cp:revision>3</cp:revision>
  <cp:lastPrinted>2016-02-17T23:30:00Z</cp:lastPrinted>
  <dcterms:created xsi:type="dcterms:W3CDTF">2021-01-14T19:16:00Z</dcterms:created>
  <dcterms:modified xsi:type="dcterms:W3CDTF">2021-01-19T14:59:00Z</dcterms:modified>
</cp:coreProperties>
</file>