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F82" w:rsidRDefault="00FA3F82" w:rsidP="00FA3F82">
      <w:pPr>
        <w:pStyle w:val="Title"/>
        <w:rPr>
          <w:sz w:val="20"/>
          <w:szCs w:val="20"/>
        </w:rPr>
      </w:pPr>
      <w:r>
        <w:rPr>
          <w:noProof/>
        </w:rPr>
        <w:drawing>
          <wp:inline distT="0" distB="0" distL="0" distR="0">
            <wp:extent cx="148590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94360"/>
                    </a:xfrm>
                    <a:prstGeom prst="rect">
                      <a:avLst/>
                    </a:prstGeom>
                    <a:noFill/>
                    <a:ln>
                      <a:noFill/>
                    </a:ln>
                  </pic:spPr>
                </pic:pic>
              </a:graphicData>
            </a:graphic>
          </wp:inline>
        </w:drawing>
      </w:r>
    </w:p>
    <w:p w:rsidR="00FA3F82" w:rsidRDefault="00FA3F82" w:rsidP="00FA3F82">
      <w:pPr>
        <w:rPr>
          <w:sz w:val="20"/>
          <w:szCs w:val="20"/>
        </w:rPr>
      </w:pPr>
    </w:p>
    <w:p w:rsidR="00FA3F82" w:rsidRDefault="00FA3F82" w:rsidP="00FA3F82">
      <w:pPr>
        <w:pStyle w:val="Default"/>
      </w:pPr>
      <w:r>
        <w:rPr>
          <w:b/>
          <w:bCs/>
        </w:rPr>
        <w:t>United Federal Credit Union – Press Release</w:t>
      </w:r>
    </w:p>
    <w:p w:rsidR="00FA3F82" w:rsidRDefault="00944EB5" w:rsidP="00FA3F82">
      <w:pPr>
        <w:pStyle w:val="Default"/>
      </w:pPr>
      <w:r>
        <w:t>February</w:t>
      </w:r>
      <w:r w:rsidR="00E91A44">
        <w:t xml:space="preserve"> </w:t>
      </w:r>
      <w:r>
        <w:t>1</w:t>
      </w:r>
      <w:r w:rsidR="00B5221A">
        <w:t>6</w:t>
      </w:r>
      <w:r w:rsidR="00FA3F82">
        <w:t>, 202</w:t>
      </w:r>
      <w:r w:rsidR="00B5221A">
        <w:t>2</w:t>
      </w:r>
    </w:p>
    <w:p w:rsidR="00FA3F82" w:rsidRDefault="00FA3F82" w:rsidP="00FA3F82">
      <w:pPr>
        <w:pStyle w:val="Default"/>
      </w:pPr>
    </w:p>
    <w:p w:rsidR="00FA3F82" w:rsidRDefault="00FA3F82" w:rsidP="00FA3F82">
      <w:pPr>
        <w:pStyle w:val="Default"/>
      </w:pPr>
      <w:r>
        <w:t xml:space="preserve">Contact: </w:t>
      </w:r>
      <w:r w:rsidR="00292937">
        <w:t>Matt Orlando</w:t>
      </w:r>
    </w:p>
    <w:p w:rsidR="00FA3F82" w:rsidRDefault="00FA3F82" w:rsidP="00FA3F82">
      <w:pPr>
        <w:pStyle w:val="Default"/>
      </w:pPr>
      <w:r>
        <w:t xml:space="preserve">Phone: (888) 982-1400 ext. </w:t>
      </w:r>
      <w:r w:rsidR="00292937">
        <w:t>1473</w:t>
      </w:r>
      <w:r>
        <w:t xml:space="preserve"> </w:t>
      </w:r>
    </w:p>
    <w:p w:rsidR="00FA3F82" w:rsidRDefault="00FA3F82" w:rsidP="00FA3F82">
      <w:pPr>
        <w:pStyle w:val="Default"/>
      </w:pPr>
      <w:r>
        <w:t xml:space="preserve">Email: </w:t>
      </w:r>
      <w:hyperlink r:id="rId5" w:history="1">
        <w:r w:rsidR="008C3C3D" w:rsidRPr="00816CAB">
          <w:rPr>
            <w:rStyle w:val="Hyperlink"/>
          </w:rPr>
          <w:t>morlando@unitedfcu.com</w:t>
        </w:r>
      </w:hyperlink>
    </w:p>
    <w:p w:rsidR="00FA3F82" w:rsidRDefault="00FA3F82" w:rsidP="00FA3F82">
      <w:pPr>
        <w:pStyle w:val="Default"/>
      </w:pPr>
      <w:r>
        <w:t xml:space="preserve">United Federal Credit Union, </w:t>
      </w:r>
      <w:r w:rsidR="00292937">
        <w:t>150 Hilltop Road</w:t>
      </w:r>
      <w:r>
        <w:t>, St. Joseph, MI 49085</w:t>
      </w:r>
    </w:p>
    <w:p w:rsidR="00FA3F82" w:rsidRDefault="00FA3F82" w:rsidP="00FA3F82">
      <w:pPr>
        <w:pStyle w:val="Default"/>
        <w:jc w:val="center"/>
      </w:pPr>
    </w:p>
    <w:p w:rsidR="00FA3F82" w:rsidRDefault="00FA3F82" w:rsidP="00FA3F82">
      <w:pPr>
        <w:pStyle w:val="Default"/>
      </w:pPr>
    </w:p>
    <w:p w:rsidR="00FA3F82" w:rsidRDefault="004A5A29" w:rsidP="00FA3F82">
      <w:pPr>
        <w:jc w:val="center"/>
        <w:rPr>
          <w:rFonts w:ascii="Arial" w:eastAsia="Calibri" w:hAnsi="Arial" w:cs="Arial"/>
          <w:b/>
          <w:sz w:val="28"/>
          <w:szCs w:val="28"/>
        </w:rPr>
      </w:pPr>
      <w:r w:rsidRPr="00A62DFC">
        <w:rPr>
          <w:rFonts w:ascii="Arial" w:eastAsia="Calibri" w:hAnsi="Arial" w:cs="Arial"/>
          <w:b/>
          <w:sz w:val="28"/>
          <w:szCs w:val="28"/>
        </w:rPr>
        <w:t>Steady Growth</w:t>
      </w:r>
      <w:r w:rsidR="00A62DFC">
        <w:rPr>
          <w:rFonts w:ascii="Arial" w:eastAsia="Calibri" w:hAnsi="Arial" w:cs="Arial"/>
          <w:b/>
          <w:sz w:val="28"/>
          <w:szCs w:val="28"/>
        </w:rPr>
        <w:t>, Digital Banking Upgrades,</w:t>
      </w:r>
      <w:r w:rsidRPr="00A62DFC">
        <w:rPr>
          <w:rFonts w:ascii="Arial" w:eastAsia="Calibri" w:hAnsi="Arial" w:cs="Arial"/>
          <w:b/>
          <w:sz w:val="28"/>
          <w:szCs w:val="28"/>
        </w:rPr>
        <w:t xml:space="preserve"> and Community Impact</w:t>
      </w:r>
      <w:r w:rsidR="00B63154" w:rsidRPr="00A62DFC">
        <w:rPr>
          <w:rFonts w:ascii="Arial" w:eastAsia="Calibri" w:hAnsi="Arial" w:cs="Arial"/>
          <w:b/>
          <w:sz w:val="28"/>
          <w:szCs w:val="28"/>
        </w:rPr>
        <w:t xml:space="preserve"> </w:t>
      </w:r>
      <w:r w:rsidRPr="00A62DFC">
        <w:rPr>
          <w:rFonts w:ascii="Arial" w:eastAsia="Calibri" w:hAnsi="Arial" w:cs="Arial"/>
          <w:b/>
          <w:sz w:val="28"/>
          <w:szCs w:val="28"/>
        </w:rPr>
        <w:t>Headline</w:t>
      </w:r>
      <w:r w:rsidR="00A70190" w:rsidRPr="00A62DFC">
        <w:rPr>
          <w:rFonts w:ascii="Arial" w:eastAsia="Calibri" w:hAnsi="Arial" w:cs="Arial"/>
          <w:b/>
          <w:sz w:val="28"/>
          <w:szCs w:val="28"/>
        </w:rPr>
        <w:t xml:space="preserve"> </w:t>
      </w:r>
      <w:r w:rsidR="00F81C4B" w:rsidRPr="00A62DFC">
        <w:rPr>
          <w:rFonts w:ascii="Arial" w:eastAsia="Calibri" w:hAnsi="Arial" w:cs="Arial"/>
          <w:b/>
          <w:sz w:val="28"/>
          <w:szCs w:val="28"/>
        </w:rPr>
        <w:t>United Federal Credit Union’s 202</w:t>
      </w:r>
      <w:r w:rsidRPr="00A62DFC">
        <w:rPr>
          <w:rFonts w:ascii="Arial" w:eastAsia="Calibri" w:hAnsi="Arial" w:cs="Arial"/>
          <w:b/>
          <w:sz w:val="28"/>
          <w:szCs w:val="28"/>
        </w:rPr>
        <w:t>1</w:t>
      </w:r>
      <w:r w:rsidR="00F81C4B" w:rsidRPr="00A62DFC">
        <w:rPr>
          <w:rFonts w:ascii="Arial" w:eastAsia="Calibri" w:hAnsi="Arial" w:cs="Arial"/>
          <w:b/>
          <w:sz w:val="28"/>
          <w:szCs w:val="28"/>
        </w:rPr>
        <w:t xml:space="preserve"> </w:t>
      </w:r>
      <w:r w:rsidR="00B63154" w:rsidRPr="00A62DFC">
        <w:rPr>
          <w:rFonts w:ascii="Arial" w:eastAsia="Calibri" w:hAnsi="Arial" w:cs="Arial"/>
          <w:b/>
          <w:sz w:val="28"/>
          <w:szCs w:val="28"/>
        </w:rPr>
        <w:t>Highlights</w:t>
      </w:r>
    </w:p>
    <w:p w:rsidR="00965B6D" w:rsidRPr="00965B6D" w:rsidRDefault="00965B6D" w:rsidP="00965B6D">
      <w:pPr>
        <w:spacing w:line="276" w:lineRule="auto"/>
        <w:rPr>
          <w:rFonts w:ascii="Arial" w:hAnsi="Arial" w:cs="Arial"/>
        </w:rPr>
      </w:pPr>
    </w:p>
    <w:p w:rsidR="002249CC" w:rsidRPr="002249CC" w:rsidRDefault="00965B6D" w:rsidP="002249CC">
      <w:pPr>
        <w:spacing w:line="276" w:lineRule="auto"/>
        <w:rPr>
          <w:rFonts w:ascii="Arial" w:hAnsi="Arial" w:cs="Arial"/>
        </w:rPr>
      </w:pPr>
      <w:r w:rsidRPr="00965B6D">
        <w:rPr>
          <w:rFonts w:ascii="Arial" w:hAnsi="Arial" w:cs="Arial"/>
          <w:b/>
        </w:rPr>
        <w:t>ST. JOSEPH, Mich. –</w:t>
      </w:r>
      <w:r w:rsidRPr="00965B6D">
        <w:rPr>
          <w:rFonts w:ascii="Arial" w:hAnsi="Arial" w:cs="Arial"/>
        </w:rPr>
        <w:t xml:space="preserve"> </w:t>
      </w:r>
      <w:r w:rsidR="002249CC" w:rsidRPr="002249CC">
        <w:rPr>
          <w:rFonts w:ascii="Arial" w:hAnsi="Arial" w:cs="Arial"/>
        </w:rPr>
        <w:t xml:space="preserve">The past 12 months </w:t>
      </w:r>
      <w:r w:rsidR="002E1009">
        <w:rPr>
          <w:rFonts w:ascii="Arial" w:hAnsi="Arial" w:cs="Arial"/>
        </w:rPr>
        <w:t xml:space="preserve">reflected another </w:t>
      </w:r>
      <w:r w:rsidR="002249CC" w:rsidRPr="002249CC">
        <w:rPr>
          <w:rFonts w:ascii="Arial" w:hAnsi="Arial" w:cs="Arial"/>
        </w:rPr>
        <w:t>strong year</w:t>
      </w:r>
      <w:r w:rsidR="002E1009">
        <w:rPr>
          <w:rFonts w:ascii="Arial" w:hAnsi="Arial" w:cs="Arial"/>
        </w:rPr>
        <w:t xml:space="preserve"> at United Federal Credit Union—and the numbers showed it at the credit union’s annual membership meeting on February 15, 2022.</w:t>
      </w:r>
      <w:r w:rsidR="0031049A">
        <w:rPr>
          <w:rFonts w:ascii="Arial" w:hAnsi="Arial" w:cs="Arial"/>
        </w:rPr>
        <w:t xml:space="preserve"> </w:t>
      </w:r>
      <w:r w:rsidR="0031049A" w:rsidRPr="0031049A">
        <w:rPr>
          <w:rFonts w:ascii="Arial" w:hAnsi="Arial" w:cs="Arial"/>
        </w:rPr>
        <w:t>The meeting was held in-person at its corporate headquarters in St. Joseph, Michigan as well as virtually through the credit union’s website in order to give all members the opportunity to participate.</w:t>
      </w:r>
    </w:p>
    <w:p w:rsidR="005C03A4" w:rsidRDefault="002249CC" w:rsidP="00D3337C">
      <w:pPr>
        <w:spacing w:line="276" w:lineRule="auto"/>
        <w:rPr>
          <w:rFonts w:ascii="Arial" w:hAnsi="Arial" w:cs="Arial"/>
        </w:rPr>
      </w:pPr>
      <w:r w:rsidRPr="002249CC">
        <w:rPr>
          <w:rFonts w:ascii="Arial" w:hAnsi="Arial" w:cs="Arial"/>
        </w:rPr>
        <w:t> </w:t>
      </w:r>
    </w:p>
    <w:p w:rsidR="00D3337C" w:rsidRDefault="00A62DFC" w:rsidP="00D3337C">
      <w:pPr>
        <w:spacing w:line="276" w:lineRule="auto"/>
        <w:rPr>
          <w:rFonts w:ascii="Arial" w:hAnsi="Arial" w:cs="Arial"/>
        </w:rPr>
      </w:pPr>
      <w:r>
        <w:rPr>
          <w:rFonts w:ascii="Arial" w:hAnsi="Arial" w:cs="Arial"/>
        </w:rPr>
        <w:t xml:space="preserve">In his report, </w:t>
      </w:r>
      <w:r w:rsidR="00D3337C">
        <w:rPr>
          <w:rFonts w:ascii="Arial" w:hAnsi="Arial" w:cs="Arial"/>
        </w:rPr>
        <w:t>United</w:t>
      </w:r>
      <w:r>
        <w:rPr>
          <w:rFonts w:ascii="Arial" w:hAnsi="Arial" w:cs="Arial"/>
        </w:rPr>
        <w:t>’s</w:t>
      </w:r>
      <w:r w:rsidR="00D3337C">
        <w:rPr>
          <w:rFonts w:ascii="Arial" w:hAnsi="Arial" w:cs="Arial"/>
        </w:rPr>
        <w:t xml:space="preserve"> President/CEO, Terry O’Rourke, </w:t>
      </w:r>
      <w:r>
        <w:rPr>
          <w:rFonts w:ascii="Arial" w:hAnsi="Arial" w:cs="Arial"/>
        </w:rPr>
        <w:t>d</w:t>
      </w:r>
      <w:r w:rsidR="005C03A4">
        <w:rPr>
          <w:rFonts w:ascii="Arial" w:hAnsi="Arial" w:cs="Arial"/>
        </w:rPr>
        <w:t xml:space="preserve">etailed the credit union’s steady progress which </w:t>
      </w:r>
      <w:r w:rsidR="00D3337C">
        <w:rPr>
          <w:rFonts w:ascii="Arial" w:hAnsi="Arial" w:cs="Arial"/>
        </w:rPr>
        <w:t>included</w:t>
      </w:r>
      <w:r w:rsidR="005C03A4">
        <w:rPr>
          <w:rFonts w:ascii="Arial" w:hAnsi="Arial" w:cs="Arial"/>
        </w:rPr>
        <w:t xml:space="preserve"> 17.9% asset growth to </w:t>
      </w:r>
      <w:r w:rsidR="00D324AD">
        <w:rPr>
          <w:rFonts w:ascii="Arial" w:hAnsi="Arial" w:cs="Arial"/>
        </w:rPr>
        <w:t xml:space="preserve">over </w:t>
      </w:r>
      <w:r w:rsidR="005C03A4">
        <w:rPr>
          <w:rFonts w:ascii="Arial" w:hAnsi="Arial" w:cs="Arial"/>
        </w:rPr>
        <w:t>$3.</w:t>
      </w:r>
      <w:r w:rsidR="00D079CA">
        <w:rPr>
          <w:rFonts w:ascii="Arial" w:hAnsi="Arial" w:cs="Arial"/>
        </w:rPr>
        <w:t>8</w:t>
      </w:r>
      <w:r w:rsidR="005C03A4">
        <w:rPr>
          <w:rFonts w:ascii="Arial" w:hAnsi="Arial" w:cs="Arial"/>
        </w:rPr>
        <w:t xml:space="preserve"> billion</w:t>
      </w:r>
      <w:r w:rsidR="00AD3AC9">
        <w:rPr>
          <w:rFonts w:ascii="Arial" w:hAnsi="Arial" w:cs="Arial"/>
        </w:rPr>
        <w:t>—continuing United’s</w:t>
      </w:r>
      <w:r w:rsidR="00AD3AC9" w:rsidRPr="00F566F2">
        <w:rPr>
          <w:rFonts w:ascii="Arial" w:hAnsi="Arial" w:cs="Arial"/>
        </w:rPr>
        <w:t xml:space="preserve"> rank among the top 100 credit unions in the country in terms of assets</w:t>
      </w:r>
      <w:r w:rsidR="005C03A4">
        <w:rPr>
          <w:rFonts w:ascii="Arial" w:hAnsi="Arial" w:cs="Arial"/>
        </w:rPr>
        <w:t xml:space="preserve">, membership growth of </w:t>
      </w:r>
      <w:r w:rsidR="00D275A8">
        <w:rPr>
          <w:rFonts w:ascii="Arial" w:hAnsi="Arial" w:cs="Arial"/>
        </w:rPr>
        <w:t xml:space="preserve">more than </w:t>
      </w:r>
      <w:r w:rsidR="005C03A4">
        <w:rPr>
          <w:rFonts w:ascii="Arial" w:hAnsi="Arial" w:cs="Arial"/>
        </w:rPr>
        <w:t>13,</w:t>
      </w:r>
      <w:r w:rsidR="00D275A8">
        <w:rPr>
          <w:rFonts w:ascii="Arial" w:hAnsi="Arial" w:cs="Arial"/>
        </w:rPr>
        <w:t xml:space="preserve">000 to </w:t>
      </w:r>
      <w:r w:rsidR="00D324AD">
        <w:rPr>
          <w:rFonts w:ascii="Arial" w:hAnsi="Arial" w:cs="Arial"/>
        </w:rPr>
        <w:t>nearly</w:t>
      </w:r>
      <w:r w:rsidR="00D275A8">
        <w:rPr>
          <w:rFonts w:ascii="Arial" w:hAnsi="Arial" w:cs="Arial"/>
        </w:rPr>
        <w:t xml:space="preserve"> 191,000</w:t>
      </w:r>
      <w:r w:rsidR="00AD3AC9">
        <w:rPr>
          <w:rFonts w:ascii="Arial" w:hAnsi="Arial" w:cs="Arial"/>
        </w:rPr>
        <w:t xml:space="preserve"> total</w:t>
      </w:r>
      <w:r w:rsidR="00D275A8">
        <w:rPr>
          <w:rFonts w:ascii="Arial" w:hAnsi="Arial" w:cs="Arial"/>
        </w:rPr>
        <w:t xml:space="preserve">, and significant deposit growth by 24%. </w:t>
      </w:r>
    </w:p>
    <w:p w:rsidR="00D275A8" w:rsidRDefault="00D275A8" w:rsidP="00D3337C">
      <w:pPr>
        <w:spacing w:line="276" w:lineRule="auto"/>
        <w:rPr>
          <w:rFonts w:ascii="Arial" w:hAnsi="Arial" w:cs="Arial"/>
        </w:rPr>
      </w:pPr>
    </w:p>
    <w:p w:rsidR="00D275A8" w:rsidRPr="00D275A8" w:rsidRDefault="00D275A8" w:rsidP="00D275A8">
      <w:pPr>
        <w:spacing w:line="276" w:lineRule="auto"/>
        <w:rPr>
          <w:rFonts w:ascii="Arial" w:hAnsi="Arial" w:cs="Arial"/>
        </w:rPr>
      </w:pPr>
      <w:r>
        <w:rPr>
          <w:rFonts w:ascii="Arial" w:hAnsi="Arial" w:cs="Arial"/>
        </w:rPr>
        <w:t>“Our employees are the reason we see continuous growth year after year,” said O’Rourke. “We are fortunate to have</w:t>
      </w:r>
      <w:r w:rsidRPr="00D275A8">
        <w:rPr>
          <w:rFonts w:ascii="Arial" w:hAnsi="Arial" w:cs="Arial"/>
        </w:rPr>
        <w:t xml:space="preserve"> </w:t>
      </w:r>
      <w:r w:rsidR="00AD3AC9">
        <w:rPr>
          <w:rFonts w:ascii="Arial" w:hAnsi="Arial" w:cs="Arial"/>
        </w:rPr>
        <w:t xml:space="preserve">such a dedicated and caring </w:t>
      </w:r>
      <w:r w:rsidRPr="00D275A8">
        <w:rPr>
          <w:rFonts w:ascii="Arial" w:hAnsi="Arial" w:cs="Arial"/>
        </w:rPr>
        <w:t>team with a passion for serving members</w:t>
      </w:r>
      <w:r>
        <w:rPr>
          <w:rFonts w:ascii="Arial" w:hAnsi="Arial" w:cs="Arial"/>
        </w:rPr>
        <w:t>’</w:t>
      </w:r>
      <w:r w:rsidRPr="00D275A8">
        <w:rPr>
          <w:rFonts w:ascii="Arial" w:hAnsi="Arial" w:cs="Arial"/>
        </w:rPr>
        <w:t xml:space="preserve"> needs.</w:t>
      </w:r>
      <w:r>
        <w:rPr>
          <w:rFonts w:ascii="Arial" w:hAnsi="Arial" w:cs="Arial"/>
        </w:rPr>
        <w:t xml:space="preserve"> </w:t>
      </w:r>
      <w:r w:rsidRPr="00D275A8">
        <w:rPr>
          <w:rFonts w:ascii="Arial" w:hAnsi="Arial" w:cs="Arial"/>
        </w:rPr>
        <w:t xml:space="preserve">Seeing this steady growth, </w:t>
      </w:r>
      <w:r>
        <w:rPr>
          <w:rFonts w:ascii="Arial" w:hAnsi="Arial" w:cs="Arial"/>
        </w:rPr>
        <w:t xml:space="preserve">along with outstanding </w:t>
      </w:r>
      <w:r w:rsidRPr="00D275A8">
        <w:rPr>
          <w:rFonts w:ascii="Arial" w:hAnsi="Arial" w:cs="Arial"/>
        </w:rPr>
        <w:t xml:space="preserve">community impact </w:t>
      </w:r>
      <w:r>
        <w:rPr>
          <w:rFonts w:ascii="Arial" w:hAnsi="Arial" w:cs="Arial"/>
        </w:rPr>
        <w:t xml:space="preserve">numbers </w:t>
      </w:r>
      <w:r w:rsidRPr="00D275A8">
        <w:rPr>
          <w:rFonts w:ascii="Arial" w:hAnsi="Arial" w:cs="Arial"/>
        </w:rPr>
        <w:t>and satisfaction</w:t>
      </w:r>
      <w:r>
        <w:rPr>
          <w:rFonts w:ascii="Arial" w:hAnsi="Arial" w:cs="Arial"/>
        </w:rPr>
        <w:t xml:space="preserve"> scores</w:t>
      </w:r>
      <w:r w:rsidRPr="00D275A8">
        <w:rPr>
          <w:rFonts w:ascii="Arial" w:hAnsi="Arial" w:cs="Arial"/>
        </w:rPr>
        <w:t xml:space="preserve"> says to me that our </w:t>
      </w:r>
      <w:r>
        <w:rPr>
          <w:rFonts w:ascii="Arial" w:hAnsi="Arial" w:cs="Arial"/>
        </w:rPr>
        <w:t>m</w:t>
      </w:r>
      <w:r w:rsidRPr="00D275A8">
        <w:rPr>
          <w:rFonts w:ascii="Arial" w:hAnsi="Arial" w:cs="Arial"/>
        </w:rPr>
        <w:t xml:space="preserve">embers and the communities we serve trust us, put their faith in us, and continue to </w:t>
      </w:r>
      <w:r>
        <w:rPr>
          <w:rFonts w:ascii="Arial" w:hAnsi="Arial" w:cs="Arial"/>
        </w:rPr>
        <w:t>grow with us</w:t>
      </w:r>
      <w:r w:rsidRPr="00D275A8">
        <w:rPr>
          <w:rFonts w:ascii="Arial" w:hAnsi="Arial" w:cs="Arial"/>
        </w:rPr>
        <w:t xml:space="preserve"> year after year</w:t>
      </w:r>
      <w:r>
        <w:rPr>
          <w:rFonts w:ascii="Arial" w:hAnsi="Arial" w:cs="Arial"/>
        </w:rPr>
        <w:t>.”</w:t>
      </w:r>
      <w:r w:rsidRPr="00D275A8">
        <w:rPr>
          <w:rFonts w:ascii="Arial" w:hAnsi="Arial" w:cs="Arial"/>
        </w:rPr>
        <w:t xml:space="preserve">  </w:t>
      </w:r>
    </w:p>
    <w:p w:rsidR="00D275A8" w:rsidRDefault="00D275A8" w:rsidP="00D275A8">
      <w:pPr>
        <w:spacing w:line="276" w:lineRule="auto"/>
        <w:rPr>
          <w:rFonts w:ascii="Arial" w:hAnsi="Arial" w:cs="Arial"/>
        </w:rPr>
      </w:pPr>
      <w:r w:rsidRPr="00D275A8">
        <w:rPr>
          <w:rFonts w:ascii="Arial" w:hAnsi="Arial" w:cs="Arial"/>
        </w:rPr>
        <w:t> </w:t>
      </w:r>
    </w:p>
    <w:p w:rsidR="00D275A8" w:rsidRPr="00D275A8" w:rsidRDefault="00D275A8" w:rsidP="00D275A8">
      <w:pPr>
        <w:spacing w:line="276" w:lineRule="auto"/>
        <w:rPr>
          <w:rFonts w:ascii="Arial" w:hAnsi="Arial" w:cs="Arial"/>
        </w:rPr>
      </w:pPr>
      <w:r>
        <w:rPr>
          <w:rFonts w:ascii="Arial" w:hAnsi="Arial" w:cs="Arial"/>
        </w:rPr>
        <w:t>Part of that trust is built around community support through donations and volunteerism.</w:t>
      </w:r>
      <w:r w:rsidRPr="00D275A8">
        <w:rPr>
          <w:rFonts w:ascii="Arial" w:hAnsi="Arial" w:cs="Arial"/>
        </w:rPr>
        <w:t xml:space="preserve"> In </w:t>
      </w:r>
      <w:r>
        <w:rPr>
          <w:rFonts w:ascii="Arial" w:hAnsi="Arial" w:cs="Arial"/>
        </w:rPr>
        <w:t>2021</w:t>
      </w:r>
      <w:r w:rsidRPr="00D275A8">
        <w:rPr>
          <w:rFonts w:ascii="Arial" w:hAnsi="Arial" w:cs="Arial"/>
        </w:rPr>
        <w:t>, United gave back</w:t>
      </w:r>
      <w:r>
        <w:rPr>
          <w:rFonts w:ascii="Arial" w:hAnsi="Arial" w:cs="Arial"/>
        </w:rPr>
        <w:t xml:space="preserve"> nearly</w:t>
      </w:r>
      <w:r w:rsidRPr="00D275A8">
        <w:rPr>
          <w:rFonts w:ascii="Arial" w:hAnsi="Arial" w:cs="Arial"/>
        </w:rPr>
        <w:t xml:space="preserve"> $</w:t>
      </w:r>
      <w:r>
        <w:rPr>
          <w:rFonts w:ascii="Arial" w:hAnsi="Arial" w:cs="Arial"/>
        </w:rPr>
        <w:t>600</w:t>
      </w:r>
      <w:r w:rsidRPr="00D275A8">
        <w:rPr>
          <w:rFonts w:ascii="Arial" w:hAnsi="Arial" w:cs="Arial"/>
        </w:rPr>
        <w:t>,000 to the communities it serves</w:t>
      </w:r>
      <w:r>
        <w:rPr>
          <w:rFonts w:ascii="Arial" w:hAnsi="Arial" w:cs="Arial"/>
        </w:rPr>
        <w:t>—a record for the credit union</w:t>
      </w:r>
      <w:r w:rsidRPr="00D275A8">
        <w:rPr>
          <w:rFonts w:ascii="Arial" w:hAnsi="Arial" w:cs="Arial"/>
        </w:rPr>
        <w:t xml:space="preserve">. </w:t>
      </w:r>
      <w:r>
        <w:rPr>
          <w:rFonts w:ascii="Arial" w:hAnsi="Arial" w:cs="Arial"/>
        </w:rPr>
        <w:t xml:space="preserve">The annual </w:t>
      </w:r>
      <w:r w:rsidRPr="00D275A8">
        <w:rPr>
          <w:rFonts w:ascii="Arial" w:hAnsi="Arial" w:cs="Arial"/>
        </w:rPr>
        <w:t>Pay It Forward campaign in December</w:t>
      </w:r>
      <w:r>
        <w:rPr>
          <w:rFonts w:ascii="Arial" w:hAnsi="Arial" w:cs="Arial"/>
        </w:rPr>
        <w:t xml:space="preserve"> also set a record in donations with over</w:t>
      </w:r>
      <w:r w:rsidRPr="00D275A8">
        <w:rPr>
          <w:rFonts w:ascii="Arial" w:hAnsi="Arial" w:cs="Arial"/>
        </w:rPr>
        <w:t xml:space="preserve"> $1</w:t>
      </w:r>
      <w:r>
        <w:rPr>
          <w:rFonts w:ascii="Arial" w:hAnsi="Arial" w:cs="Arial"/>
        </w:rPr>
        <w:t>9</w:t>
      </w:r>
      <w:r w:rsidRPr="00D275A8">
        <w:rPr>
          <w:rFonts w:ascii="Arial" w:hAnsi="Arial" w:cs="Arial"/>
        </w:rPr>
        <w:t>,</w:t>
      </w:r>
      <w:r>
        <w:rPr>
          <w:rFonts w:ascii="Arial" w:hAnsi="Arial" w:cs="Arial"/>
        </w:rPr>
        <w:t>3</w:t>
      </w:r>
      <w:r w:rsidRPr="00D275A8">
        <w:rPr>
          <w:rFonts w:ascii="Arial" w:hAnsi="Arial" w:cs="Arial"/>
        </w:rPr>
        <w:t xml:space="preserve">00 </w:t>
      </w:r>
      <w:r>
        <w:rPr>
          <w:rFonts w:ascii="Arial" w:hAnsi="Arial" w:cs="Arial"/>
        </w:rPr>
        <w:t>directly benefiting</w:t>
      </w:r>
      <w:r w:rsidRPr="00D275A8">
        <w:rPr>
          <w:rFonts w:ascii="Arial" w:hAnsi="Arial" w:cs="Arial"/>
        </w:rPr>
        <w:t xml:space="preserve"> </w:t>
      </w:r>
      <w:r>
        <w:rPr>
          <w:rFonts w:ascii="Arial" w:hAnsi="Arial" w:cs="Arial"/>
        </w:rPr>
        <w:t xml:space="preserve">54 </w:t>
      </w:r>
      <w:r w:rsidRPr="00D275A8">
        <w:rPr>
          <w:rFonts w:ascii="Arial" w:hAnsi="Arial" w:cs="Arial"/>
        </w:rPr>
        <w:t xml:space="preserve">different individuals and </w:t>
      </w:r>
      <w:r>
        <w:rPr>
          <w:rFonts w:ascii="Arial" w:hAnsi="Arial" w:cs="Arial"/>
        </w:rPr>
        <w:t xml:space="preserve">non-profit </w:t>
      </w:r>
      <w:r w:rsidRPr="00D275A8">
        <w:rPr>
          <w:rFonts w:ascii="Arial" w:hAnsi="Arial" w:cs="Arial"/>
        </w:rPr>
        <w:t>organizations.</w:t>
      </w:r>
    </w:p>
    <w:p w:rsidR="00D275A8" w:rsidRPr="00D275A8" w:rsidRDefault="00D275A8" w:rsidP="00D275A8">
      <w:pPr>
        <w:spacing w:line="276" w:lineRule="auto"/>
        <w:rPr>
          <w:rFonts w:ascii="Arial" w:hAnsi="Arial" w:cs="Arial"/>
        </w:rPr>
      </w:pPr>
    </w:p>
    <w:p w:rsidR="00D275A8" w:rsidRPr="00D275A8" w:rsidRDefault="00D275A8" w:rsidP="00D275A8">
      <w:pPr>
        <w:spacing w:line="276" w:lineRule="auto"/>
        <w:rPr>
          <w:rFonts w:ascii="Arial" w:hAnsi="Arial" w:cs="Arial"/>
        </w:rPr>
      </w:pPr>
      <w:r w:rsidRPr="00D275A8">
        <w:rPr>
          <w:rFonts w:ascii="Arial" w:hAnsi="Arial" w:cs="Arial"/>
        </w:rPr>
        <w:lastRenderedPageBreak/>
        <w:t>“</w:t>
      </w:r>
      <w:r w:rsidR="00AD3AC9" w:rsidRPr="00AD3AC9">
        <w:rPr>
          <w:rFonts w:ascii="Arial" w:hAnsi="Arial" w:cs="Arial"/>
        </w:rPr>
        <w:t>As we grow, so does our engagement in the communities we serve</w:t>
      </w:r>
      <w:r w:rsidR="00AD3AC9">
        <w:rPr>
          <w:rFonts w:ascii="Arial" w:hAnsi="Arial" w:cs="Arial"/>
        </w:rPr>
        <w:t>,” stated O’Rourke</w:t>
      </w:r>
      <w:r w:rsidR="00AD3AC9" w:rsidRPr="00AD3AC9">
        <w:rPr>
          <w:rFonts w:ascii="Arial" w:hAnsi="Arial" w:cs="Arial"/>
        </w:rPr>
        <w:t xml:space="preserve">. </w:t>
      </w:r>
      <w:r w:rsidR="00AD3AC9">
        <w:rPr>
          <w:rFonts w:ascii="Arial" w:hAnsi="Arial" w:cs="Arial"/>
        </w:rPr>
        <w:t>“</w:t>
      </w:r>
      <w:r w:rsidR="00AD3AC9" w:rsidRPr="00AD3AC9">
        <w:rPr>
          <w:rFonts w:ascii="Arial" w:hAnsi="Arial" w:cs="Arial"/>
        </w:rPr>
        <w:t>Because of the continuing effects of COVID-19, we focused</w:t>
      </w:r>
      <w:r w:rsidR="00AD3AC9">
        <w:rPr>
          <w:rFonts w:ascii="Arial" w:hAnsi="Arial" w:cs="Arial"/>
        </w:rPr>
        <w:t xml:space="preserve"> our philanthropic efforts</w:t>
      </w:r>
      <w:r w:rsidR="00AD3AC9" w:rsidRPr="00AD3AC9">
        <w:rPr>
          <w:rFonts w:ascii="Arial" w:hAnsi="Arial" w:cs="Arial"/>
        </w:rPr>
        <w:t xml:space="preserve"> on food security, shelter, and educational programs that impacted the health and well-being of children, families, elderly, and veterans in </w:t>
      </w:r>
      <w:r w:rsidR="00AD3AC9">
        <w:rPr>
          <w:rFonts w:ascii="Arial" w:hAnsi="Arial" w:cs="Arial"/>
        </w:rPr>
        <w:t>each of our regions</w:t>
      </w:r>
      <w:r w:rsidR="00AD3AC9" w:rsidRPr="00AD3AC9">
        <w:rPr>
          <w:rFonts w:ascii="Arial" w:hAnsi="Arial" w:cs="Arial"/>
        </w:rPr>
        <w:t>.</w:t>
      </w:r>
      <w:r w:rsidR="00AD3AC9">
        <w:rPr>
          <w:rFonts w:ascii="Arial" w:hAnsi="Arial" w:cs="Arial"/>
        </w:rPr>
        <w:t xml:space="preserve"> Team United is the heartbeat of this credit union, and they always rise to the occasion when there is a need to help or a cause that calls for a champion.</w:t>
      </w:r>
      <w:r w:rsidRPr="00D275A8">
        <w:rPr>
          <w:rFonts w:ascii="Arial" w:hAnsi="Arial" w:cs="Arial"/>
        </w:rPr>
        <w:t>”</w:t>
      </w:r>
    </w:p>
    <w:p w:rsidR="00D275A8" w:rsidRDefault="00D275A8" w:rsidP="00D275A8">
      <w:pPr>
        <w:spacing w:line="276" w:lineRule="auto"/>
        <w:rPr>
          <w:rFonts w:ascii="Arial" w:hAnsi="Arial" w:cs="Arial"/>
        </w:rPr>
      </w:pPr>
    </w:p>
    <w:p w:rsidR="00A91D7D" w:rsidRDefault="00774987" w:rsidP="00774987">
      <w:pPr>
        <w:spacing w:line="276" w:lineRule="auto"/>
        <w:rPr>
          <w:rFonts w:ascii="Arial" w:hAnsi="Arial" w:cs="Arial"/>
        </w:rPr>
      </w:pPr>
      <w:r>
        <w:rPr>
          <w:rFonts w:ascii="Arial" w:hAnsi="Arial" w:cs="Arial"/>
        </w:rPr>
        <w:t xml:space="preserve">Added convenience for members was also part of 2021’s steady growth. United continued to deliver on its promise to provide options for </w:t>
      </w:r>
      <w:r w:rsidRPr="00774987">
        <w:rPr>
          <w:rFonts w:ascii="Arial" w:hAnsi="Arial" w:cs="Arial"/>
        </w:rPr>
        <w:t xml:space="preserve">members to engage with </w:t>
      </w:r>
      <w:r>
        <w:rPr>
          <w:rFonts w:ascii="Arial" w:hAnsi="Arial" w:cs="Arial"/>
        </w:rPr>
        <w:t>the credit union</w:t>
      </w:r>
      <w:r w:rsidRPr="00774987">
        <w:rPr>
          <w:rFonts w:ascii="Arial" w:hAnsi="Arial" w:cs="Arial"/>
        </w:rPr>
        <w:t xml:space="preserve"> </w:t>
      </w:r>
      <w:r>
        <w:rPr>
          <w:rFonts w:ascii="Arial" w:hAnsi="Arial" w:cs="Arial"/>
        </w:rPr>
        <w:t xml:space="preserve">when and how they choose. </w:t>
      </w:r>
      <w:r w:rsidR="00A91D7D">
        <w:rPr>
          <w:rFonts w:ascii="Arial" w:hAnsi="Arial" w:cs="Arial"/>
        </w:rPr>
        <w:t>T</w:t>
      </w:r>
      <w:r w:rsidRPr="00774987">
        <w:rPr>
          <w:rFonts w:ascii="Arial" w:hAnsi="Arial" w:cs="Arial"/>
        </w:rPr>
        <w:t xml:space="preserve">hrough technology, </w:t>
      </w:r>
      <w:r w:rsidR="00A91D7D">
        <w:rPr>
          <w:rFonts w:ascii="Arial" w:hAnsi="Arial" w:cs="Arial"/>
        </w:rPr>
        <w:t>United</w:t>
      </w:r>
      <w:r w:rsidRPr="00774987">
        <w:rPr>
          <w:rFonts w:ascii="Arial" w:hAnsi="Arial" w:cs="Arial"/>
        </w:rPr>
        <w:t xml:space="preserve"> launched the evolution of </w:t>
      </w:r>
      <w:r w:rsidR="00A91D7D">
        <w:rPr>
          <w:rFonts w:ascii="Arial" w:hAnsi="Arial" w:cs="Arial"/>
        </w:rPr>
        <w:t>its online</w:t>
      </w:r>
      <w:r w:rsidRPr="00774987">
        <w:rPr>
          <w:rFonts w:ascii="Arial" w:hAnsi="Arial" w:cs="Arial"/>
        </w:rPr>
        <w:t xml:space="preserve"> chatbot,</w:t>
      </w:r>
      <w:r w:rsidR="00A91D7D">
        <w:rPr>
          <w:rFonts w:ascii="Arial" w:hAnsi="Arial" w:cs="Arial"/>
        </w:rPr>
        <w:t xml:space="preserve"> called</w:t>
      </w:r>
      <w:r w:rsidRPr="00774987">
        <w:rPr>
          <w:rFonts w:ascii="Arial" w:hAnsi="Arial" w:cs="Arial"/>
        </w:rPr>
        <w:t xml:space="preserve"> Mya. Powered by artificial intelligence, Mya is a virtual assistant</w:t>
      </w:r>
      <w:r w:rsidR="00A91D7D">
        <w:rPr>
          <w:rFonts w:ascii="Arial" w:hAnsi="Arial" w:cs="Arial"/>
        </w:rPr>
        <w:t xml:space="preserve"> that </w:t>
      </w:r>
      <w:r w:rsidRPr="00774987">
        <w:rPr>
          <w:rFonts w:ascii="Arial" w:hAnsi="Arial" w:cs="Arial"/>
        </w:rPr>
        <w:t>provid</w:t>
      </w:r>
      <w:r w:rsidR="00A91D7D">
        <w:rPr>
          <w:rFonts w:ascii="Arial" w:hAnsi="Arial" w:cs="Arial"/>
        </w:rPr>
        <w:t>es</w:t>
      </w:r>
      <w:r w:rsidRPr="00774987">
        <w:rPr>
          <w:rFonts w:ascii="Arial" w:hAnsi="Arial" w:cs="Arial"/>
        </w:rPr>
        <w:t xml:space="preserve"> 24/7 contactless support through </w:t>
      </w:r>
      <w:r w:rsidR="00A91D7D">
        <w:rPr>
          <w:rFonts w:ascii="Arial" w:hAnsi="Arial" w:cs="Arial"/>
        </w:rPr>
        <w:t>digital</w:t>
      </w:r>
      <w:r w:rsidRPr="00774987">
        <w:rPr>
          <w:rFonts w:ascii="Arial" w:hAnsi="Arial" w:cs="Arial"/>
        </w:rPr>
        <w:t xml:space="preserve"> chat channels</w:t>
      </w:r>
      <w:r w:rsidR="00A91D7D">
        <w:rPr>
          <w:rFonts w:ascii="Arial" w:hAnsi="Arial" w:cs="Arial"/>
        </w:rPr>
        <w:t xml:space="preserve"> like the credit union website</w:t>
      </w:r>
      <w:r w:rsidRPr="00774987">
        <w:rPr>
          <w:rFonts w:ascii="Arial" w:hAnsi="Arial" w:cs="Arial"/>
        </w:rPr>
        <w:t xml:space="preserve">. In 2021, Mya supported members through almost 65,000 interactions. </w:t>
      </w:r>
    </w:p>
    <w:p w:rsidR="00A91D7D" w:rsidRDefault="00A91D7D" w:rsidP="00774987">
      <w:pPr>
        <w:spacing w:line="276" w:lineRule="auto"/>
        <w:rPr>
          <w:rFonts w:ascii="Arial" w:hAnsi="Arial" w:cs="Arial"/>
        </w:rPr>
      </w:pPr>
    </w:p>
    <w:p w:rsidR="00B665F3" w:rsidRDefault="00A91D7D" w:rsidP="00774987">
      <w:pPr>
        <w:spacing w:line="276" w:lineRule="auto"/>
        <w:rPr>
          <w:rFonts w:ascii="Arial" w:hAnsi="Arial" w:cs="Arial"/>
        </w:rPr>
      </w:pPr>
      <w:r>
        <w:rPr>
          <w:rFonts w:ascii="Arial" w:hAnsi="Arial" w:cs="Arial"/>
        </w:rPr>
        <w:t xml:space="preserve">United’s commitment to digital services was highlighted by the completion of a core system upgrade—marking </w:t>
      </w:r>
      <w:r w:rsidR="00774987" w:rsidRPr="00774987">
        <w:rPr>
          <w:rFonts w:ascii="Arial" w:hAnsi="Arial" w:cs="Arial"/>
        </w:rPr>
        <w:t xml:space="preserve">a milestone in our digital transformation journey. United </w:t>
      </w:r>
      <w:r>
        <w:rPr>
          <w:rFonts w:ascii="Arial" w:hAnsi="Arial" w:cs="Arial"/>
        </w:rPr>
        <w:t>m</w:t>
      </w:r>
      <w:r w:rsidR="00774987" w:rsidRPr="00774987">
        <w:rPr>
          <w:rFonts w:ascii="Arial" w:hAnsi="Arial" w:cs="Arial"/>
        </w:rPr>
        <w:t xml:space="preserve">embers and employees will experience the benefits of this upgrade as </w:t>
      </w:r>
      <w:r>
        <w:rPr>
          <w:rFonts w:ascii="Arial" w:hAnsi="Arial" w:cs="Arial"/>
        </w:rPr>
        <w:t xml:space="preserve">several departments continue to </w:t>
      </w:r>
      <w:r w:rsidR="00774987" w:rsidRPr="00774987">
        <w:rPr>
          <w:rFonts w:ascii="Arial" w:hAnsi="Arial" w:cs="Arial"/>
        </w:rPr>
        <w:t xml:space="preserve">fully leverage the new capabilities of </w:t>
      </w:r>
      <w:r>
        <w:rPr>
          <w:rFonts w:ascii="Arial" w:hAnsi="Arial" w:cs="Arial"/>
        </w:rPr>
        <w:t>the</w:t>
      </w:r>
      <w:r w:rsidR="00774987" w:rsidRPr="00774987">
        <w:rPr>
          <w:rFonts w:ascii="Arial" w:hAnsi="Arial" w:cs="Arial"/>
        </w:rPr>
        <w:t xml:space="preserve"> system. </w:t>
      </w:r>
      <w:r>
        <w:rPr>
          <w:rFonts w:ascii="Arial" w:hAnsi="Arial" w:cs="Arial"/>
        </w:rPr>
        <w:t xml:space="preserve">Some of the digital improvements are already producing positive results, with a </w:t>
      </w:r>
      <w:r w:rsidR="00774987" w:rsidRPr="00774987">
        <w:rPr>
          <w:rFonts w:ascii="Arial" w:hAnsi="Arial" w:cs="Arial"/>
        </w:rPr>
        <w:t>37% increase in online deposit account openings</w:t>
      </w:r>
      <w:r>
        <w:rPr>
          <w:rFonts w:ascii="Arial" w:hAnsi="Arial" w:cs="Arial"/>
        </w:rPr>
        <w:t xml:space="preserve">, and </w:t>
      </w:r>
      <w:r w:rsidR="00774987" w:rsidRPr="00774987">
        <w:rPr>
          <w:rFonts w:ascii="Arial" w:hAnsi="Arial" w:cs="Arial"/>
        </w:rPr>
        <w:t>42% increase in mortgages booked digitally</w:t>
      </w:r>
      <w:r>
        <w:rPr>
          <w:rFonts w:ascii="Arial" w:hAnsi="Arial" w:cs="Arial"/>
        </w:rPr>
        <w:t xml:space="preserve"> when compared to 2020. These technology investments are c</w:t>
      </w:r>
      <w:r w:rsidR="00774987" w:rsidRPr="00774987">
        <w:rPr>
          <w:rFonts w:ascii="Arial" w:hAnsi="Arial" w:cs="Arial"/>
        </w:rPr>
        <w:t xml:space="preserve">onsistent with </w:t>
      </w:r>
      <w:r>
        <w:rPr>
          <w:rFonts w:ascii="Arial" w:hAnsi="Arial" w:cs="Arial"/>
        </w:rPr>
        <w:t>United’s</w:t>
      </w:r>
      <w:r w:rsidR="00774987" w:rsidRPr="00774987">
        <w:rPr>
          <w:rFonts w:ascii="Arial" w:hAnsi="Arial" w:cs="Arial"/>
        </w:rPr>
        <w:t xml:space="preserve"> value proposition, to evolve technology </w:t>
      </w:r>
      <w:r>
        <w:rPr>
          <w:rFonts w:ascii="Arial" w:hAnsi="Arial" w:cs="Arial"/>
        </w:rPr>
        <w:t>and</w:t>
      </w:r>
      <w:r w:rsidR="00774987" w:rsidRPr="00774987">
        <w:rPr>
          <w:rFonts w:ascii="Arial" w:hAnsi="Arial" w:cs="Arial"/>
        </w:rPr>
        <w:t xml:space="preserve"> meet members when and where they need </w:t>
      </w:r>
      <w:r>
        <w:rPr>
          <w:rFonts w:ascii="Arial" w:hAnsi="Arial" w:cs="Arial"/>
        </w:rPr>
        <w:t>support</w:t>
      </w:r>
      <w:r w:rsidR="00774987" w:rsidRPr="00774987">
        <w:rPr>
          <w:rFonts w:ascii="Arial" w:hAnsi="Arial" w:cs="Arial"/>
        </w:rPr>
        <w:t>.</w:t>
      </w:r>
    </w:p>
    <w:p w:rsidR="00A91D7D" w:rsidRDefault="00A91D7D" w:rsidP="00774987">
      <w:pPr>
        <w:spacing w:line="276" w:lineRule="auto"/>
        <w:rPr>
          <w:rFonts w:ascii="Arial" w:hAnsi="Arial" w:cs="Arial"/>
        </w:rPr>
      </w:pPr>
    </w:p>
    <w:p w:rsidR="00A91D7D" w:rsidRDefault="00A91D7D" w:rsidP="00774987">
      <w:pPr>
        <w:spacing w:line="276" w:lineRule="auto"/>
        <w:rPr>
          <w:rFonts w:ascii="Arial" w:hAnsi="Arial" w:cs="Arial"/>
        </w:rPr>
      </w:pPr>
      <w:r>
        <w:rPr>
          <w:rFonts w:ascii="Arial" w:hAnsi="Arial" w:cs="Arial"/>
        </w:rPr>
        <w:t xml:space="preserve">Convenience doesn’t just apply to technology upgrades. The credit union welcomed new members and employees to the cooperative by adding a new branch in Springdale, Arkansas in February 2021 (formerly a </w:t>
      </w:r>
      <w:proofErr w:type="spellStart"/>
      <w:r>
        <w:rPr>
          <w:rFonts w:ascii="Arial" w:hAnsi="Arial" w:cs="Arial"/>
        </w:rPr>
        <w:t>Truity</w:t>
      </w:r>
      <w:proofErr w:type="spellEnd"/>
      <w:r>
        <w:rPr>
          <w:rFonts w:ascii="Arial" w:hAnsi="Arial" w:cs="Arial"/>
        </w:rPr>
        <w:t xml:space="preserve"> Credit Union location), and </w:t>
      </w:r>
      <w:r w:rsidR="00DB29B4">
        <w:rPr>
          <w:rFonts w:ascii="Arial" w:hAnsi="Arial" w:cs="Arial"/>
        </w:rPr>
        <w:t xml:space="preserve">added four new branches and two lending offices to the Michigan market with the official approval of the Edgewater Bank acquisition. </w:t>
      </w:r>
      <w:r w:rsidR="004D3611">
        <w:rPr>
          <w:rFonts w:ascii="Arial" w:hAnsi="Arial" w:cs="Arial"/>
        </w:rPr>
        <w:t xml:space="preserve"> </w:t>
      </w:r>
    </w:p>
    <w:p w:rsidR="00774987" w:rsidRDefault="00774987" w:rsidP="00944EB5">
      <w:pPr>
        <w:spacing w:line="276" w:lineRule="auto"/>
        <w:rPr>
          <w:rFonts w:ascii="Arial" w:hAnsi="Arial" w:cs="Arial"/>
        </w:rPr>
      </w:pPr>
    </w:p>
    <w:p w:rsidR="00667213" w:rsidRDefault="003B6918" w:rsidP="003B6918">
      <w:pPr>
        <w:spacing w:line="276" w:lineRule="auto"/>
        <w:rPr>
          <w:rFonts w:ascii="Arial" w:hAnsi="Arial" w:cs="Arial"/>
        </w:rPr>
      </w:pPr>
      <w:r>
        <w:rPr>
          <w:rFonts w:ascii="Arial" w:hAnsi="Arial" w:cs="Arial"/>
        </w:rPr>
        <w:t>The credit union</w:t>
      </w:r>
      <w:r w:rsidR="00240F63">
        <w:rPr>
          <w:rFonts w:ascii="Arial" w:hAnsi="Arial" w:cs="Arial"/>
        </w:rPr>
        <w:t>’s steady growth did not come at the expense of safety and soundness. United</w:t>
      </w:r>
      <w:r>
        <w:rPr>
          <w:rFonts w:ascii="Arial" w:hAnsi="Arial" w:cs="Arial"/>
        </w:rPr>
        <w:t xml:space="preserve"> remained a well-capitalized organization in the eyes of the National Credit Union Association (NCUA) posting a </w:t>
      </w:r>
      <w:r w:rsidR="0071377D">
        <w:rPr>
          <w:rFonts w:ascii="Arial" w:hAnsi="Arial" w:cs="Arial"/>
        </w:rPr>
        <w:t>9</w:t>
      </w:r>
      <w:r>
        <w:rPr>
          <w:rFonts w:ascii="Arial" w:hAnsi="Arial" w:cs="Arial"/>
        </w:rPr>
        <w:t>.</w:t>
      </w:r>
      <w:r w:rsidR="0071377D">
        <w:rPr>
          <w:rFonts w:ascii="Arial" w:hAnsi="Arial" w:cs="Arial"/>
        </w:rPr>
        <w:t>56</w:t>
      </w:r>
      <w:r>
        <w:rPr>
          <w:rFonts w:ascii="Arial" w:hAnsi="Arial" w:cs="Arial"/>
        </w:rPr>
        <w:t xml:space="preserve">% capital ratio, compared to the NCUA’s minimum 7% capital ratio benchmark. </w:t>
      </w:r>
      <w:r w:rsidR="00B665F3" w:rsidRPr="00B665F3">
        <w:rPr>
          <w:rFonts w:ascii="Arial" w:hAnsi="Arial" w:cs="Arial"/>
        </w:rPr>
        <w:t xml:space="preserve">United </w:t>
      </w:r>
      <w:r w:rsidR="00240F63">
        <w:rPr>
          <w:rFonts w:ascii="Arial" w:hAnsi="Arial" w:cs="Arial"/>
        </w:rPr>
        <w:t xml:space="preserve">also </w:t>
      </w:r>
      <w:r w:rsidR="00B665F3" w:rsidRPr="00B665F3">
        <w:rPr>
          <w:rFonts w:ascii="Arial" w:hAnsi="Arial" w:cs="Arial"/>
        </w:rPr>
        <w:t>earned a five-star Superior rating from Bauer Financial Inc. for the 24th consecutive year. Bauer is the nation’s leading independent bank and credit union rating and research firm.</w:t>
      </w:r>
    </w:p>
    <w:p w:rsidR="00667213" w:rsidRDefault="00667213" w:rsidP="00667213">
      <w:pPr>
        <w:spacing w:line="276" w:lineRule="auto"/>
        <w:rPr>
          <w:rFonts w:ascii="Arial" w:hAnsi="Arial" w:cs="Arial"/>
        </w:rPr>
      </w:pPr>
    </w:p>
    <w:p w:rsidR="00774987" w:rsidRDefault="00240F63" w:rsidP="00B665F3">
      <w:pPr>
        <w:spacing w:line="276" w:lineRule="auto"/>
        <w:rPr>
          <w:rFonts w:ascii="Arial" w:hAnsi="Arial" w:cs="Arial"/>
          <w:highlight w:val="yellow"/>
        </w:rPr>
      </w:pPr>
      <w:r w:rsidRPr="00774987">
        <w:rPr>
          <w:rFonts w:ascii="Arial" w:hAnsi="Arial" w:cs="Arial"/>
        </w:rPr>
        <w:t xml:space="preserve">Leverging the financial health and progress of the credit union, United made a major announcement in January 2022 to </w:t>
      </w:r>
      <w:r w:rsidR="00774987" w:rsidRPr="00774987">
        <w:rPr>
          <w:rFonts w:ascii="Arial" w:hAnsi="Arial" w:cs="Arial"/>
        </w:rPr>
        <w:t xml:space="preserve">significantly overhaul its overdraft and non-sufficient </w:t>
      </w:r>
      <w:r w:rsidR="00774987" w:rsidRPr="00774987">
        <w:rPr>
          <w:rFonts w:ascii="Arial" w:hAnsi="Arial" w:cs="Arial"/>
        </w:rPr>
        <w:lastRenderedPageBreak/>
        <w:t>funds policy by eliminating Overdraft Protection and Non-Sufficient Fund fees and reducing Courtesy Pay fees for all</w:t>
      </w:r>
      <w:r w:rsidR="00774987">
        <w:rPr>
          <w:rFonts w:ascii="Arial" w:hAnsi="Arial" w:cs="Arial"/>
        </w:rPr>
        <w:t xml:space="preserve"> members starting in April.</w:t>
      </w:r>
      <w:r>
        <w:rPr>
          <w:rFonts w:ascii="Arial" w:hAnsi="Arial" w:cs="Arial"/>
          <w:highlight w:val="yellow"/>
        </w:rPr>
        <w:t xml:space="preserve"> </w:t>
      </w:r>
    </w:p>
    <w:p w:rsidR="00774987" w:rsidRDefault="00774987" w:rsidP="00B665F3">
      <w:pPr>
        <w:spacing w:line="276" w:lineRule="auto"/>
        <w:rPr>
          <w:rFonts w:ascii="Arial" w:hAnsi="Arial" w:cs="Arial"/>
          <w:highlight w:val="yellow"/>
        </w:rPr>
      </w:pPr>
    </w:p>
    <w:p w:rsidR="00B665F3" w:rsidRDefault="00774987" w:rsidP="00B665F3">
      <w:pPr>
        <w:spacing w:line="276" w:lineRule="auto"/>
        <w:rPr>
          <w:rFonts w:ascii="Arial" w:hAnsi="Arial" w:cs="Arial"/>
        </w:rPr>
      </w:pPr>
      <w:r>
        <w:rPr>
          <w:rFonts w:ascii="Arial" w:hAnsi="Arial" w:cs="Arial"/>
        </w:rPr>
        <w:t>“</w:t>
      </w:r>
      <w:r w:rsidRPr="00774987">
        <w:rPr>
          <w:rFonts w:ascii="Arial" w:hAnsi="Arial" w:cs="Arial"/>
        </w:rPr>
        <w:t>These fee changes are consistent with our core value as a credit union of people helping people</w:t>
      </w:r>
      <w:r>
        <w:rPr>
          <w:rFonts w:ascii="Arial" w:hAnsi="Arial" w:cs="Arial"/>
        </w:rPr>
        <w:t>,” said O’Rourke</w:t>
      </w:r>
      <w:r w:rsidRPr="00774987">
        <w:rPr>
          <w:rFonts w:ascii="Arial" w:hAnsi="Arial" w:cs="Arial"/>
        </w:rPr>
        <w:t xml:space="preserve">. </w:t>
      </w:r>
      <w:r>
        <w:rPr>
          <w:rFonts w:ascii="Arial" w:hAnsi="Arial" w:cs="Arial"/>
        </w:rPr>
        <w:t>“</w:t>
      </w:r>
      <w:r w:rsidRPr="00774987">
        <w:rPr>
          <w:rFonts w:ascii="Arial" w:hAnsi="Arial" w:cs="Arial"/>
        </w:rPr>
        <w:t>Those who rely on courtesy pay are often the ones least able to afford it. We</w:t>
      </w:r>
      <w:r>
        <w:rPr>
          <w:rFonts w:ascii="Arial" w:hAnsi="Arial" w:cs="Arial"/>
        </w:rPr>
        <w:t>’</w:t>
      </w:r>
      <w:r w:rsidRPr="00774987">
        <w:rPr>
          <w:rFonts w:ascii="Arial" w:hAnsi="Arial" w:cs="Arial"/>
        </w:rPr>
        <w:t xml:space="preserve">re taking a stance to support our </w:t>
      </w:r>
      <w:r>
        <w:rPr>
          <w:rFonts w:ascii="Arial" w:hAnsi="Arial" w:cs="Arial"/>
        </w:rPr>
        <w:t>m</w:t>
      </w:r>
      <w:r w:rsidRPr="00774987">
        <w:rPr>
          <w:rFonts w:ascii="Arial" w:hAnsi="Arial" w:cs="Arial"/>
        </w:rPr>
        <w:t>embers</w:t>
      </w:r>
      <w:r>
        <w:rPr>
          <w:rFonts w:ascii="Arial" w:hAnsi="Arial" w:cs="Arial"/>
        </w:rPr>
        <w:t xml:space="preserve">’ </w:t>
      </w:r>
      <w:r w:rsidRPr="00774987">
        <w:rPr>
          <w:rFonts w:ascii="Arial" w:hAnsi="Arial" w:cs="Arial"/>
        </w:rPr>
        <w:t>financial wellness and provide options that help them avoid fees.</w:t>
      </w:r>
      <w:r>
        <w:rPr>
          <w:rFonts w:ascii="Arial" w:hAnsi="Arial" w:cs="Arial"/>
        </w:rPr>
        <w:t>”</w:t>
      </w:r>
      <w:r w:rsidR="00240F63">
        <w:rPr>
          <w:rFonts w:ascii="Arial" w:hAnsi="Arial" w:cs="Arial"/>
          <w:highlight w:val="yellow"/>
        </w:rPr>
        <w:t xml:space="preserve"> </w:t>
      </w:r>
    </w:p>
    <w:p w:rsidR="00B665F3" w:rsidRPr="00667213" w:rsidRDefault="00B665F3" w:rsidP="00667213">
      <w:pPr>
        <w:spacing w:line="276" w:lineRule="auto"/>
        <w:rPr>
          <w:rFonts w:ascii="Arial" w:hAnsi="Arial" w:cs="Arial"/>
        </w:rPr>
      </w:pPr>
    </w:p>
    <w:p w:rsidR="002527BA" w:rsidRDefault="00F81C4B" w:rsidP="00965B6D">
      <w:pPr>
        <w:spacing w:line="276" w:lineRule="auto"/>
        <w:rPr>
          <w:rFonts w:ascii="Arial" w:hAnsi="Arial" w:cs="Arial"/>
        </w:rPr>
      </w:pPr>
      <w:proofErr w:type="gramStart"/>
      <w:r w:rsidRPr="00B665F3">
        <w:rPr>
          <w:rFonts w:ascii="Arial" w:hAnsi="Arial" w:cs="Arial"/>
        </w:rPr>
        <w:t>Also</w:t>
      </w:r>
      <w:proofErr w:type="gramEnd"/>
      <w:r w:rsidRPr="00B665F3">
        <w:rPr>
          <w:rFonts w:ascii="Arial" w:hAnsi="Arial" w:cs="Arial"/>
        </w:rPr>
        <w:t xml:space="preserve"> at the February </w:t>
      </w:r>
      <w:r w:rsidR="006D0BCD" w:rsidRPr="00B665F3">
        <w:rPr>
          <w:rFonts w:ascii="Arial" w:hAnsi="Arial" w:cs="Arial"/>
        </w:rPr>
        <w:t>15</w:t>
      </w:r>
      <w:r w:rsidRPr="00B665F3">
        <w:rPr>
          <w:rFonts w:ascii="Arial" w:hAnsi="Arial" w:cs="Arial"/>
        </w:rPr>
        <w:t xml:space="preserve"> annual meeting, United re-elected</w:t>
      </w:r>
      <w:r w:rsidR="00B665F3" w:rsidRPr="00B665F3">
        <w:rPr>
          <w:rFonts w:ascii="Arial" w:hAnsi="Arial" w:cs="Arial"/>
        </w:rPr>
        <w:t xml:space="preserve"> Jim </w:t>
      </w:r>
      <w:proofErr w:type="spellStart"/>
      <w:r w:rsidR="00B665F3" w:rsidRPr="00B665F3">
        <w:rPr>
          <w:rFonts w:ascii="Arial" w:hAnsi="Arial" w:cs="Arial"/>
        </w:rPr>
        <w:t>McClenahan</w:t>
      </w:r>
      <w:proofErr w:type="spellEnd"/>
      <w:r w:rsidR="00B665F3" w:rsidRPr="00B665F3">
        <w:rPr>
          <w:rFonts w:ascii="Arial" w:hAnsi="Arial" w:cs="Arial"/>
        </w:rPr>
        <w:t>, Troy Tolle, and Ben Teague</w:t>
      </w:r>
      <w:r w:rsidRPr="00B665F3">
        <w:rPr>
          <w:rFonts w:ascii="Arial" w:hAnsi="Arial" w:cs="Arial"/>
        </w:rPr>
        <w:t xml:space="preserve"> to</w:t>
      </w:r>
      <w:r w:rsidR="007816FF" w:rsidRPr="00B665F3">
        <w:rPr>
          <w:rFonts w:ascii="Arial" w:hAnsi="Arial" w:cs="Arial"/>
        </w:rPr>
        <w:t xml:space="preserve"> serve three-year terms on</w:t>
      </w:r>
      <w:r w:rsidRPr="00B665F3">
        <w:rPr>
          <w:rFonts w:ascii="Arial" w:hAnsi="Arial" w:cs="Arial"/>
        </w:rPr>
        <w:t xml:space="preserve"> its </w:t>
      </w:r>
      <w:r w:rsidR="007816FF" w:rsidRPr="00B665F3">
        <w:rPr>
          <w:rFonts w:ascii="Arial" w:hAnsi="Arial" w:cs="Arial"/>
        </w:rPr>
        <w:t xml:space="preserve">volunteer </w:t>
      </w:r>
      <w:r w:rsidRPr="00B665F3">
        <w:rPr>
          <w:rFonts w:ascii="Arial" w:hAnsi="Arial" w:cs="Arial"/>
        </w:rPr>
        <w:t>board o</w:t>
      </w:r>
      <w:r w:rsidR="007816FF" w:rsidRPr="00B665F3">
        <w:rPr>
          <w:rFonts w:ascii="Arial" w:hAnsi="Arial" w:cs="Arial"/>
        </w:rPr>
        <w:t>f</w:t>
      </w:r>
      <w:r w:rsidRPr="00B665F3">
        <w:rPr>
          <w:rFonts w:ascii="Arial" w:hAnsi="Arial" w:cs="Arial"/>
        </w:rPr>
        <w:t xml:space="preserve"> directors.</w:t>
      </w:r>
      <w:r>
        <w:rPr>
          <w:rFonts w:ascii="Arial" w:hAnsi="Arial" w:cs="Arial"/>
        </w:rPr>
        <w:t xml:space="preserve">    </w:t>
      </w:r>
    </w:p>
    <w:p w:rsidR="00F81C4B" w:rsidRPr="00965B6D" w:rsidRDefault="00F81C4B" w:rsidP="00965B6D">
      <w:pPr>
        <w:spacing w:line="276" w:lineRule="auto"/>
        <w:rPr>
          <w:rFonts w:ascii="Arial" w:hAnsi="Arial" w:cs="Arial"/>
        </w:rPr>
      </w:pPr>
    </w:p>
    <w:p w:rsidR="00B665F3" w:rsidRDefault="00B665F3" w:rsidP="00B665F3">
      <w:pPr>
        <w:spacing w:line="276" w:lineRule="auto"/>
        <w:rPr>
          <w:rFonts w:ascii="Arial" w:hAnsi="Arial" w:cs="Arial"/>
        </w:rPr>
      </w:pPr>
      <w:r>
        <w:rPr>
          <w:rFonts w:ascii="Arial" w:hAnsi="Arial" w:cs="Arial"/>
        </w:rPr>
        <w:t>“T</w:t>
      </w:r>
      <w:r w:rsidRPr="00AD3AC9">
        <w:rPr>
          <w:rFonts w:ascii="Arial" w:hAnsi="Arial" w:cs="Arial"/>
        </w:rPr>
        <w:t xml:space="preserve">he credit union model </w:t>
      </w:r>
      <w:r>
        <w:rPr>
          <w:rFonts w:ascii="Arial" w:hAnsi="Arial" w:cs="Arial"/>
        </w:rPr>
        <w:t xml:space="preserve">is alive and well at United,” said board chairman, Jim </w:t>
      </w:r>
      <w:proofErr w:type="spellStart"/>
      <w:r>
        <w:rPr>
          <w:rFonts w:ascii="Arial" w:hAnsi="Arial" w:cs="Arial"/>
        </w:rPr>
        <w:t>McClenahan</w:t>
      </w:r>
      <w:proofErr w:type="spellEnd"/>
      <w:r>
        <w:rPr>
          <w:rFonts w:ascii="Arial" w:hAnsi="Arial" w:cs="Arial"/>
        </w:rPr>
        <w:t xml:space="preserve">. “Our members come to us with their </w:t>
      </w:r>
      <w:r w:rsidRPr="00AD3AC9">
        <w:rPr>
          <w:rFonts w:ascii="Arial" w:hAnsi="Arial" w:cs="Arial"/>
        </w:rPr>
        <w:t>financial needs</w:t>
      </w:r>
      <w:r>
        <w:rPr>
          <w:rFonts w:ascii="Arial" w:hAnsi="Arial" w:cs="Arial"/>
        </w:rPr>
        <w:t>, receive outstanding service,</w:t>
      </w:r>
      <w:r w:rsidRPr="00AD3AC9">
        <w:rPr>
          <w:rFonts w:ascii="Arial" w:hAnsi="Arial" w:cs="Arial"/>
        </w:rPr>
        <w:t xml:space="preserve"> and the</w:t>
      </w:r>
      <w:r>
        <w:rPr>
          <w:rFonts w:ascii="Arial" w:hAnsi="Arial" w:cs="Arial"/>
        </w:rPr>
        <w:t>n</w:t>
      </w:r>
      <w:r w:rsidRPr="00AD3AC9">
        <w:rPr>
          <w:rFonts w:ascii="Arial" w:hAnsi="Arial" w:cs="Arial"/>
        </w:rPr>
        <w:t xml:space="preserve"> </w:t>
      </w:r>
      <w:r>
        <w:rPr>
          <w:rFonts w:ascii="Arial" w:hAnsi="Arial" w:cs="Arial"/>
        </w:rPr>
        <w:t xml:space="preserve">recommend us to </w:t>
      </w:r>
      <w:r w:rsidRPr="00AD3AC9">
        <w:rPr>
          <w:rFonts w:ascii="Arial" w:hAnsi="Arial" w:cs="Arial"/>
        </w:rPr>
        <w:t>family and friends</w:t>
      </w:r>
      <w:r>
        <w:rPr>
          <w:rFonts w:ascii="Arial" w:hAnsi="Arial" w:cs="Arial"/>
        </w:rPr>
        <w:t xml:space="preserve">. That’s the way it should be; we want everyone to feel welcome and respected when they bank with us. I want to personally </w:t>
      </w:r>
      <w:r w:rsidRPr="00B665F3">
        <w:rPr>
          <w:rFonts w:ascii="Arial" w:hAnsi="Arial" w:cs="Arial"/>
        </w:rPr>
        <w:t xml:space="preserve">thank </w:t>
      </w:r>
      <w:r>
        <w:rPr>
          <w:rFonts w:ascii="Arial" w:hAnsi="Arial" w:cs="Arial"/>
        </w:rPr>
        <w:t xml:space="preserve">the employees and </w:t>
      </w:r>
      <w:r w:rsidRPr="00B665F3">
        <w:rPr>
          <w:rFonts w:ascii="Arial" w:hAnsi="Arial" w:cs="Arial"/>
        </w:rPr>
        <w:t xml:space="preserve">our faithful </w:t>
      </w:r>
      <w:r>
        <w:rPr>
          <w:rFonts w:ascii="Arial" w:hAnsi="Arial" w:cs="Arial"/>
        </w:rPr>
        <w:t>m</w:t>
      </w:r>
      <w:r w:rsidRPr="00B665F3">
        <w:rPr>
          <w:rFonts w:ascii="Arial" w:hAnsi="Arial" w:cs="Arial"/>
        </w:rPr>
        <w:t>embers for their continued support and belief in what we are here to do</w:t>
      </w:r>
      <w:r w:rsidRPr="00667213">
        <w:rPr>
          <w:rFonts w:ascii="Arial" w:hAnsi="Arial" w:cs="Arial"/>
        </w:rPr>
        <w:t>.</w:t>
      </w:r>
      <w:r>
        <w:rPr>
          <w:rFonts w:ascii="Arial" w:hAnsi="Arial" w:cs="Arial"/>
        </w:rPr>
        <w:t>”</w:t>
      </w:r>
    </w:p>
    <w:p w:rsidR="00965B6D" w:rsidRDefault="00965B6D" w:rsidP="00965B6D">
      <w:pPr>
        <w:spacing w:line="276" w:lineRule="auto"/>
        <w:rPr>
          <w:rFonts w:ascii="Arial" w:hAnsi="Arial" w:cs="Arial"/>
        </w:rPr>
      </w:pPr>
    </w:p>
    <w:p w:rsidR="00FA3F82" w:rsidRDefault="00FA3F82" w:rsidP="00FA3F82">
      <w:pPr>
        <w:pStyle w:val="Default"/>
        <w:spacing w:line="276" w:lineRule="auto"/>
      </w:pPr>
      <w:r>
        <w:rPr>
          <w:b/>
          <w:bCs/>
        </w:rPr>
        <w:t xml:space="preserve">____________ </w:t>
      </w:r>
    </w:p>
    <w:p w:rsidR="00FA3F82" w:rsidRDefault="00FA3F82" w:rsidP="00FA3F82">
      <w:pPr>
        <w:pStyle w:val="Default"/>
        <w:spacing w:line="276" w:lineRule="auto"/>
        <w:rPr>
          <w:b/>
          <w:bCs/>
          <w:color w:val="auto"/>
        </w:rPr>
      </w:pPr>
      <w:r>
        <w:rPr>
          <w:b/>
          <w:bCs/>
          <w:color w:val="auto"/>
        </w:rPr>
        <w:t xml:space="preserve">About United </w:t>
      </w:r>
    </w:p>
    <w:p w:rsidR="00FA3F82" w:rsidRDefault="00FA3F82" w:rsidP="00FA3F82">
      <w:pPr>
        <w:autoSpaceDE w:val="0"/>
        <w:autoSpaceDN w:val="0"/>
        <w:spacing w:line="276" w:lineRule="auto"/>
        <w:rPr>
          <w:rStyle w:val="Hyperlink"/>
        </w:rPr>
      </w:pPr>
      <w:r>
        <w:rPr>
          <w:rFonts w:ascii="Arial" w:eastAsia="Calibri" w:hAnsi="Arial" w:cs="Arial"/>
        </w:rPr>
        <w:t xml:space="preserve">United Federal Credit Union has served its Members since 1949 by helping them to build a sound financial future. United consists of </w:t>
      </w:r>
      <w:r w:rsidR="00585A92">
        <w:rPr>
          <w:rFonts w:ascii="Arial" w:eastAsia="Calibri" w:hAnsi="Arial" w:cs="Arial"/>
        </w:rPr>
        <w:t>nearly</w:t>
      </w:r>
      <w:bookmarkStart w:id="0" w:name="_GoBack"/>
      <w:bookmarkEnd w:id="0"/>
      <w:r>
        <w:rPr>
          <w:rFonts w:ascii="Arial" w:eastAsia="Calibri" w:hAnsi="Arial" w:cs="Arial"/>
        </w:rPr>
        <w:t xml:space="preserve"> </w:t>
      </w:r>
      <w:r w:rsidR="00651053">
        <w:rPr>
          <w:rFonts w:ascii="Arial" w:eastAsia="Calibri" w:hAnsi="Arial" w:cs="Arial"/>
        </w:rPr>
        <w:t>191</w:t>
      </w:r>
      <w:r>
        <w:rPr>
          <w:rFonts w:ascii="Arial" w:eastAsia="Calibri" w:hAnsi="Arial" w:cs="Arial"/>
        </w:rPr>
        <w:t>,000 Member/owners worldwide and manages assets in excess of $3.</w:t>
      </w:r>
      <w:r w:rsidR="00651053">
        <w:rPr>
          <w:rFonts w:ascii="Arial" w:eastAsia="Calibri" w:hAnsi="Arial" w:cs="Arial"/>
        </w:rPr>
        <w:t>8</w:t>
      </w:r>
      <w:r>
        <w:rPr>
          <w:rFonts w:ascii="Arial" w:eastAsia="Calibri" w:hAnsi="Arial" w:cs="Arial"/>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6" w:history="1">
        <w:r>
          <w:rPr>
            <w:rStyle w:val="Hyperlink"/>
            <w:rFonts w:ascii="Arial" w:eastAsia="Calibri" w:hAnsi="Arial" w:cs="Arial"/>
          </w:rPr>
          <w:t>www.unitedfcu.com</w:t>
        </w:r>
      </w:hyperlink>
      <w:r>
        <w:rPr>
          <w:rStyle w:val="Hyperlink"/>
          <w:bCs/>
        </w:rPr>
        <w:t xml:space="preserve"> </w:t>
      </w:r>
    </w:p>
    <w:p w:rsidR="00FA3F82" w:rsidRDefault="00FA3F82" w:rsidP="00FA3F82">
      <w:pPr>
        <w:autoSpaceDE w:val="0"/>
        <w:autoSpaceDN w:val="0"/>
        <w:spacing w:line="276" w:lineRule="auto"/>
        <w:rPr>
          <w:rStyle w:val="Hyperlink"/>
          <w:rFonts w:ascii="Arial" w:eastAsia="Calibri" w:hAnsi="Arial" w:cs="Arial"/>
        </w:rPr>
      </w:pPr>
    </w:p>
    <w:p w:rsidR="00FA3F82" w:rsidRDefault="00FA3F82" w:rsidP="00FA3F82">
      <w:pPr>
        <w:pStyle w:val="Default"/>
        <w:spacing w:line="276" w:lineRule="auto"/>
        <w:jc w:val="center"/>
        <w:rPr>
          <w:bCs/>
          <w:color w:val="auto"/>
        </w:rPr>
      </w:pPr>
      <w:r>
        <w:rPr>
          <w:bCs/>
          <w:color w:val="auto"/>
        </w:rPr>
        <w:t># # #</w:t>
      </w:r>
    </w:p>
    <w:p w:rsidR="00FA3F82" w:rsidRDefault="00FA3F82" w:rsidP="00FA3F82"/>
    <w:p w:rsidR="000551CC" w:rsidRDefault="000551CC"/>
    <w:sectPr w:rsidR="00055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82"/>
    <w:rsid w:val="00040A12"/>
    <w:rsid w:val="000551CC"/>
    <w:rsid w:val="00062463"/>
    <w:rsid w:val="00097FDC"/>
    <w:rsid w:val="0010138E"/>
    <w:rsid w:val="00103735"/>
    <w:rsid w:val="001404F3"/>
    <w:rsid w:val="001A646F"/>
    <w:rsid w:val="001B7A64"/>
    <w:rsid w:val="00202F9F"/>
    <w:rsid w:val="002249CC"/>
    <w:rsid w:val="002408A0"/>
    <w:rsid w:val="00240F63"/>
    <w:rsid w:val="002527BA"/>
    <w:rsid w:val="002536CB"/>
    <w:rsid w:val="00277594"/>
    <w:rsid w:val="00292937"/>
    <w:rsid w:val="002A2485"/>
    <w:rsid w:val="002E1009"/>
    <w:rsid w:val="0031049A"/>
    <w:rsid w:val="00331F0F"/>
    <w:rsid w:val="0033651E"/>
    <w:rsid w:val="003856C8"/>
    <w:rsid w:val="003B6918"/>
    <w:rsid w:val="004252BC"/>
    <w:rsid w:val="00425ADB"/>
    <w:rsid w:val="00434A50"/>
    <w:rsid w:val="00480BA3"/>
    <w:rsid w:val="004A5A29"/>
    <w:rsid w:val="004C64FE"/>
    <w:rsid w:val="004D3611"/>
    <w:rsid w:val="004D7AB6"/>
    <w:rsid w:val="004E054F"/>
    <w:rsid w:val="004F5F06"/>
    <w:rsid w:val="00563362"/>
    <w:rsid w:val="005641ED"/>
    <w:rsid w:val="00585A92"/>
    <w:rsid w:val="005C03A4"/>
    <w:rsid w:val="00611967"/>
    <w:rsid w:val="00651053"/>
    <w:rsid w:val="00656FDF"/>
    <w:rsid w:val="00667213"/>
    <w:rsid w:val="006A6AE1"/>
    <w:rsid w:val="006B0E8C"/>
    <w:rsid w:val="006B6412"/>
    <w:rsid w:val="006C660B"/>
    <w:rsid w:val="006D0BCD"/>
    <w:rsid w:val="007040BF"/>
    <w:rsid w:val="0071377D"/>
    <w:rsid w:val="007516FE"/>
    <w:rsid w:val="00774987"/>
    <w:rsid w:val="00774C72"/>
    <w:rsid w:val="007816FF"/>
    <w:rsid w:val="00827D23"/>
    <w:rsid w:val="0085627B"/>
    <w:rsid w:val="008B7430"/>
    <w:rsid w:val="008C3C3D"/>
    <w:rsid w:val="008D5F43"/>
    <w:rsid w:val="008D728E"/>
    <w:rsid w:val="008E03A3"/>
    <w:rsid w:val="008F542B"/>
    <w:rsid w:val="00944EB5"/>
    <w:rsid w:val="00965B6D"/>
    <w:rsid w:val="009B4AFF"/>
    <w:rsid w:val="009D204E"/>
    <w:rsid w:val="009F3F37"/>
    <w:rsid w:val="00A30267"/>
    <w:rsid w:val="00A3595C"/>
    <w:rsid w:val="00A62DFC"/>
    <w:rsid w:val="00A6488B"/>
    <w:rsid w:val="00A70190"/>
    <w:rsid w:val="00A77598"/>
    <w:rsid w:val="00A91D7D"/>
    <w:rsid w:val="00AD3AC9"/>
    <w:rsid w:val="00B5221A"/>
    <w:rsid w:val="00B60E18"/>
    <w:rsid w:val="00B63154"/>
    <w:rsid w:val="00B665F3"/>
    <w:rsid w:val="00BA2C23"/>
    <w:rsid w:val="00BF47B7"/>
    <w:rsid w:val="00C1531A"/>
    <w:rsid w:val="00C649A3"/>
    <w:rsid w:val="00C846D1"/>
    <w:rsid w:val="00CB453E"/>
    <w:rsid w:val="00CE7C96"/>
    <w:rsid w:val="00D079CA"/>
    <w:rsid w:val="00D275A8"/>
    <w:rsid w:val="00D324AD"/>
    <w:rsid w:val="00D3337C"/>
    <w:rsid w:val="00D63B5A"/>
    <w:rsid w:val="00D94F3E"/>
    <w:rsid w:val="00DB29B4"/>
    <w:rsid w:val="00DD1661"/>
    <w:rsid w:val="00DD72B5"/>
    <w:rsid w:val="00E25F08"/>
    <w:rsid w:val="00E81B80"/>
    <w:rsid w:val="00E82047"/>
    <w:rsid w:val="00E91A44"/>
    <w:rsid w:val="00F566F2"/>
    <w:rsid w:val="00F81C4B"/>
    <w:rsid w:val="00FA3F82"/>
    <w:rsid w:val="00FC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FA06"/>
  <w15:chartTrackingRefBased/>
  <w15:docId w15:val="{8A99F12D-0AC6-43AA-8CA7-523C4476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F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3F82"/>
    <w:rPr>
      <w:color w:val="0000FF"/>
      <w:u w:val="single"/>
    </w:rPr>
  </w:style>
  <w:style w:type="paragraph" w:styleId="Title">
    <w:name w:val="Title"/>
    <w:basedOn w:val="Normal"/>
    <w:next w:val="Normal"/>
    <w:link w:val="TitleChar"/>
    <w:uiPriority w:val="10"/>
    <w:qFormat/>
    <w:rsid w:val="00FA3F8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FA3F82"/>
    <w:rPr>
      <w:rFonts w:ascii="Cambria" w:eastAsia="Times New Roman" w:hAnsi="Cambria" w:cs="Times New Roman"/>
      <w:b/>
      <w:bCs/>
      <w:kern w:val="28"/>
      <w:sz w:val="32"/>
      <w:szCs w:val="32"/>
    </w:rPr>
  </w:style>
  <w:style w:type="paragraph" w:customStyle="1" w:styleId="Default">
    <w:name w:val="Default"/>
    <w:rsid w:val="00FA3F82"/>
    <w:pPr>
      <w:autoSpaceDE w:val="0"/>
      <w:autoSpaceDN w:val="0"/>
      <w:adjustRightInd w:val="0"/>
      <w:spacing w:after="0" w:line="240" w:lineRule="auto"/>
    </w:pPr>
    <w:rPr>
      <w:rFonts w:ascii="Arial" w:eastAsia="Calibri" w:hAnsi="Arial" w:cs="Arial"/>
      <w:color w:val="000000"/>
      <w:sz w:val="24"/>
      <w:szCs w:val="24"/>
    </w:rPr>
  </w:style>
  <w:style w:type="character" w:styleId="UnresolvedMention">
    <w:name w:val="Unresolved Mention"/>
    <w:basedOn w:val="DefaultParagraphFont"/>
    <w:uiPriority w:val="99"/>
    <w:semiHidden/>
    <w:unhideWhenUsed/>
    <w:rsid w:val="008C3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64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tedfcu.com" TargetMode="External"/><Relationship Id="rId5" Type="http://schemas.openxmlformats.org/officeDocument/2006/relationships/hyperlink" Target="mailto:morlando@unitedfcu.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Kaylee Ganus</cp:lastModifiedBy>
  <cp:revision>2</cp:revision>
  <dcterms:created xsi:type="dcterms:W3CDTF">2022-02-15T18:52:00Z</dcterms:created>
  <dcterms:modified xsi:type="dcterms:W3CDTF">2022-02-15T18:52:00Z</dcterms:modified>
</cp:coreProperties>
</file>