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82E0" w14:textId="77777777" w:rsidR="008D3B83" w:rsidRDefault="008D3B83" w:rsidP="008D7442">
      <w:pPr>
        <w:pStyle w:val="Heading4"/>
        <w:rPr>
          <w:rFonts w:ascii="Verdana" w:eastAsia="Calibri" w:hAnsi="Verdana" w:cs="Calibri"/>
          <w:iCs/>
          <w:color w:val="000000" w:themeColor="text1"/>
          <w:sz w:val="36"/>
          <w:szCs w:val="36"/>
        </w:rPr>
      </w:pPr>
      <w:r w:rsidRPr="008D3B83">
        <w:rPr>
          <w:rFonts w:ascii="Verdana" w:eastAsia="Calibri" w:hAnsi="Verdana" w:cs="Calibri"/>
          <w:iCs/>
          <w:color w:val="000000" w:themeColor="text1"/>
          <w:sz w:val="36"/>
          <w:szCs w:val="36"/>
        </w:rPr>
        <w:t>Day 1 of ALM First Financial Forum Offers Insights on Economy, Mortgage Market &amp; Balance Sheet Opportunities</w:t>
      </w:r>
    </w:p>
    <w:p w14:paraId="2932426B" w14:textId="128333D1" w:rsidR="00B8720A" w:rsidRPr="008D7442" w:rsidRDefault="00B8720A" w:rsidP="008D7442">
      <w:pPr>
        <w:pStyle w:val="Heading4"/>
        <w:rPr>
          <w:rFonts w:ascii="Verdana" w:eastAsia="Calibri" w:hAnsi="Verdana" w:cs="Calibri"/>
          <w:iCs/>
          <w:color w:val="000000" w:themeColor="text1"/>
          <w:sz w:val="36"/>
          <w:szCs w:val="36"/>
        </w:rPr>
      </w:pPr>
      <w:r w:rsidRPr="00B8720A">
        <w:rPr>
          <w:rFonts w:ascii="Verdana" w:hAnsi="Verdana"/>
          <w:color w:val="000000" w:themeColor="text1"/>
          <w:sz w:val="21"/>
        </w:rPr>
        <w:t>For Immediate Release:</w:t>
      </w:r>
      <w:r w:rsidRPr="00B8720A">
        <w:rPr>
          <w:rFonts w:ascii="Verdana" w:hAnsi="Verdana"/>
          <w:color w:val="000000" w:themeColor="text1"/>
          <w:sz w:val="21"/>
          <w:szCs w:val="21"/>
        </w:rPr>
        <w:t xml:space="preserve">  </w:t>
      </w:r>
      <w:r w:rsidR="008D7442">
        <w:rPr>
          <w:rFonts w:ascii="Verdana" w:hAnsi="Verdana"/>
          <w:color w:val="000000" w:themeColor="text1"/>
          <w:sz w:val="21"/>
          <w:szCs w:val="21"/>
        </w:rPr>
        <w:t xml:space="preserve">September </w:t>
      </w:r>
      <w:r w:rsidR="008D3B83">
        <w:rPr>
          <w:rFonts w:ascii="Verdana" w:hAnsi="Verdana"/>
          <w:color w:val="000000" w:themeColor="text1"/>
          <w:sz w:val="21"/>
          <w:szCs w:val="21"/>
        </w:rPr>
        <w:t>28</w:t>
      </w:r>
      <w:r w:rsidR="000918DF">
        <w:rPr>
          <w:rFonts w:ascii="Verdana" w:hAnsi="Verdana"/>
          <w:color w:val="000000" w:themeColor="text1"/>
          <w:sz w:val="21"/>
          <w:szCs w:val="21"/>
        </w:rPr>
        <w:t>, 2021</w:t>
      </w:r>
      <w:r w:rsidRPr="00B8720A">
        <w:rPr>
          <w:rFonts w:ascii="Verdana" w:hAnsi="Verdana"/>
          <w:color w:val="000000" w:themeColor="text1"/>
          <w:sz w:val="21"/>
          <w:szCs w:val="21"/>
        </w:rPr>
        <w:br/>
      </w:r>
      <w:r w:rsidRPr="00B8720A">
        <w:rPr>
          <w:rFonts w:ascii="Verdana" w:hAnsi="Verdana"/>
          <w:color w:val="000000" w:themeColor="text1"/>
          <w:sz w:val="21"/>
        </w:rPr>
        <w:t xml:space="preserve">Contact: </w:t>
      </w:r>
      <w:r w:rsidR="0099046F">
        <w:rPr>
          <w:rFonts w:ascii="Verdana" w:hAnsi="Verdana"/>
          <w:color w:val="000000" w:themeColor="text1"/>
          <w:sz w:val="21"/>
          <w:szCs w:val="21"/>
        </w:rPr>
        <w:t>Sharon Simpson</w:t>
      </w:r>
      <w:r w:rsidRPr="00B8720A">
        <w:rPr>
          <w:rFonts w:ascii="Verdana" w:hAnsi="Verdana"/>
          <w:color w:val="000000" w:themeColor="text1"/>
          <w:sz w:val="21"/>
          <w:szCs w:val="21"/>
        </w:rPr>
        <w:t>, (</w:t>
      </w:r>
      <w:r w:rsidR="007464D6">
        <w:rPr>
          <w:rFonts w:ascii="Verdana" w:hAnsi="Verdana"/>
          <w:color w:val="000000" w:themeColor="text1"/>
          <w:sz w:val="21"/>
          <w:szCs w:val="21"/>
        </w:rPr>
        <w:t>240) 620-4095</w:t>
      </w:r>
      <w:r w:rsidRPr="00B8720A">
        <w:rPr>
          <w:rFonts w:ascii="Verdana" w:hAnsi="Verdana"/>
          <w:color w:val="000000" w:themeColor="text1"/>
          <w:sz w:val="21"/>
          <w:szCs w:val="21"/>
        </w:rPr>
        <w:t xml:space="preserve"> or </w:t>
      </w:r>
      <w:hyperlink r:id="rId8" w:history="1">
        <w:r w:rsidR="007464D6" w:rsidRPr="001A46CF">
          <w:rPr>
            <w:rStyle w:val="Hyperlink"/>
            <w:rFonts w:ascii="Verdana" w:hAnsi="Verdana"/>
            <w:sz w:val="21"/>
            <w:szCs w:val="21"/>
          </w:rPr>
          <w:t>sgsimpsonconsulting@mac.com</w:t>
        </w:r>
      </w:hyperlink>
    </w:p>
    <w:p w14:paraId="42A2022B" w14:textId="175F89A9" w:rsidR="008D3B83" w:rsidRPr="008D3B83" w:rsidRDefault="00B8720A" w:rsidP="008D3B83">
      <w:pPr>
        <w:spacing w:line="360" w:lineRule="auto"/>
        <w:rPr>
          <w:rFonts w:eastAsia="Times New Roman" w:cs="Arial"/>
          <w:color w:val="000000" w:themeColor="text1"/>
          <w:sz w:val="21"/>
          <w:szCs w:val="21"/>
        </w:rPr>
      </w:pPr>
      <w:r w:rsidRPr="00B8720A">
        <w:rPr>
          <w:rFonts w:eastAsia="Times New Roman" w:cs="Arial"/>
          <w:color w:val="000000" w:themeColor="text1"/>
          <w:sz w:val="21"/>
          <w:szCs w:val="21"/>
        </w:rPr>
        <w:br/>
      </w:r>
      <w:r w:rsidR="009332EB">
        <w:rPr>
          <w:rFonts w:eastAsia="Times New Roman" w:cs="Arial"/>
          <w:b/>
          <w:color w:val="000000" w:themeColor="text1"/>
          <w:sz w:val="21"/>
          <w:szCs w:val="21"/>
        </w:rPr>
        <w:t>Dallas, Texas</w:t>
      </w:r>
      <w:r w:rsidRPr="00B8720A">
        <w:rPr>
          <w:rFonts w:eastAsia="Times New Roman" w:cs="Arial"/>
          <w:color w:val="000000" w:themeColor="text1"/>
          <w:sz w:val="21"/>
          <w:szCs w:val="21"/>
        </w:rPr>
        <w:t xml:space="preserve"> –</w:t>
      </w:r>
      <w:r w:rsidR="009E5ADD">
        <w:rPr>
          <w:rFonts w:eastAsia="Times New Roman" w:cs="Arial"/>
          <w:color w:val="000000" w:themeColor="text1"/>
          <w:sz w:val="21"/>
          <w:szCs w:val="21"/>
        </w:rPr>
        <w:t xml:space="preserve"> </w:t>
      </w:r>
      <w:r w:rsidR="008D3B83" w:rsidRPr="008D3B83">
        <w:rPr>
          <w:rFonts w:eastAsia="Times New Roman" w:cs="Arial"/>
          <w:color w:val="000000" w:themeColor="text1"/>
          <w:sz w:val="21"/>
          <w:szCs w:val="21"/>
        </w:rPr>
        <w:t xml:space="preserve">The first day of ALM First’s Financial Forum kicked off with NCUA Board Member, Rodney Hood, sharing his thoughts on the resiliency of the credit union movement and providing insights on recent and future regulatory updates. </w:t>
      </w:r>
    </w:p>
    <w:p w14:paraId="36BA0B04" w14:textId="4730CEA4" w:rsidR="008D3B83" w:rsidRPr="008D3B83" w:rsidRDefault="008D3B83" w:rsidP="008D3B83">
      <w:pPr>
        <w:spacing w:line="360" w:lineRule="auto"/>
        <w:rPr>
          <w:rFonts w:eastAsia="Times New Roman" w:cs="Arial"/>
          <w:color w:val="000000" w:themeColor="text1"/>
          <w:sz w:val="21"/>
          <w:szCs w:val="21"/>
        </w:rPr>
      </w:pPr>
      <w:r w:rsidRPr="008D3B83">
        <w:rPr>
          <w:rFonts w:eastAsia="Times New Roman" w:cs="Arial"/>
          <w:color w:val="000000" w:themeColor="text1"/>
          <w:sz w:val="21"/>
          <w:szCs w:val="21"/>
        </w:rPr>
        <w:t>Jason Haley, ALM First’s Chief Investment Officer, shared his latest Economic &amp; Market Update tailored specifically to financial institutions. While potential hiccups such as the delta variant and geopolitical concerns persist, the economy remains on solid footing. Fed leadership is still guiding for gradual tapering and there are signs of life in lending, but interest margins are under pressure. Haley advised financial institutions to focus on profitable risk management, including disciplined asset pricing and capital utilization.</w:t>
      </w:r>
    </w:p>
    <w:p w14:paraId="761BCEF5" w14:textId="50982ED4" w:rsidR="008D3B83" w:rsidRPr="008D3B83" w:rsidRDefault="008D3B83" w:rsidP="008D3B83">
      <w:pPr>
        <w:spacing w:line="360" w:lineRule="auto"/>
        <w:rPr>
          <w:rFonts w:eastAsia="Times New Roman" w:cs="Arial"/>
          <w:color w:val="000000" w:themeColor="text1"/>
          <w:sz w:val="21"/>
          <w:szCs w:val="21"/>
        </w:rPr>
      </w:pPr>
      <w:r w:rsidRPr="008D3B83">
        <w:rPr>
          <w:rFonts w:eastAsia="Times New Roman" w:cs="Arial"/>
          <w:color w:val="000000" w:themeColor="text1"/>
          <w:sz w:val="21"/>
          <w:szCs w:val="21"/>
        </w:rPr>
        <w:t>Several ALM First experts discussed how banks and credit unions can navigate the mortgage market, sharing potential benefits and best practices for effective mortgage pipeline hedging. According to Alec Hollis, CFA and Managing Director, community financial institutions have an opportunity to lead with mortgages and should consider all of the profitability levers available as they grow.</w:t>
      </w:r>
    </w:p>
    <w:p w14:paraId="2B65D4E8" w14:textId="77777777" w:rsidR="008D3B83" w:rsidRDefault="008D3B83" w:rsidP="008D3B83">
      <w:pPr>
        <w:spacing w:line="360" w:lineRule="auto"/>
      </w:pPr>
      <w:r w:rsidRPr="008D3B83">
        <w:rPr>
          <w:rFonts w:eastAsia="Times New Roman" w:cs="Arial"/>
          <w:color w:val="000000" w:themeColor="text1"/>
          <w:sz w:val="21"/>
          <w:szCs w:val="21"/>
        </w:rPr>
        <w:t xml:space="preserve">Two in-depth panel discussions, </w:t>
      </w:r>
      <w:r>
        <w:rPr>
          <w:rFonts w:eastAsia="Times New Roman" w:cs="Arial"/>
          <w:color w:val="000000" w:themeColor="text1"/>
          <w:sz w:val="21"/>
          <w:szCs w:val="21"/>
        </w:rPr>
        <w:t>“</w:t>
      </w:r>
      <w:r w:rsidRPr="008D3B83">
        <w:rPr>
          <w:rFonts w:eastAsia="Times New Roman" w:cs="Arial"/>
          <w:color w:val="000000" w:themeColor="text1"/>
          <w:sz w:val="21"/>
          <w:szCs w:val="21"/>
        </w:rPr>
        <w:t>Understanding the Opportunity and Managing the Risks of Cannabis Banking</w:t>
      </w:r>
      <w:r>
        <w:rPr>
          <w:rFonts w:eastAsia="Times New Roman" w:cs="Arial"/>
          <w:color w:val="000000" w:themeColor="text1"/>
          <w:sz w:val="21"/>
          <w:szCs w:val="21"/>
        </w:rPr>
        <w:t>”</w:t>
      </w:r>
      <w:r w:rsidRPr="008D3B83">
        <w:rPr>
          <w:rFonts w:eastAsia="Times New Roman" w:cs="Arial"/>
          <w:color w:val="000000" w:themeColor="text1"/>
          <w:sz w:val="21"/>
          <w:szCs w:val="21"/>
        </w:rPr>
        <w:t xml:space="preserve"> and </w:t>
      </w:r>
      <w:r>
        <w:rPr>
          <w:rFonts w:eastAsia="Times New Roman" w:cs="Arial"/>
          <w:color w:val="000000" w:themeColor="text1"/>
          <w:sz w:val="21"/>
          <w:szCs w:val="21"/>
        </w:rPr>
        <w:t>“</w:t>
      </w:r>
      <w:r w:rsidRPr="008D3B83">
        <w:rPr>
          <w:rFonts w:eastAsia="Times New Roman" w:cs="Arial"/>
          <w:color w:val="000000" w:themeColor="text1"/>
          <w:sz w:val="21"/>
          <w:szCs w:val="21"/>
        </w:rPr>
        <w:t>Harnessing the Power of Slack Availability in Your Balance Sheet</w:t>
      </w:r>
      <w:r>
        <w:rPr>
          <w:rFonts w:eastAsia="Times New Roman" w:cs="Arial"/>
          <w:color w:val="000000" w:themeColor="text1"/>
          <w:sz w:val="21"/>
          <w:szCs w:val="21"/>
        </w:rPr>
        <w:t>”</w:t>
      </w:r>
      <w:r w:rsidRPr="008D3B83">
        <w:rPr>
          <w:rFonts w:eastAsia="Times New Roman" w:cs="Arial"/>
          <w:color w:val="000000" w:themeColor="text1"/>
          <w:sz w:val="21"/>
          <w:szCs w:val="21"/>
        </w:rPr>
        <w:t xml:space="preserve"> rounded out the content-rich first day of the Financial Forum. The panels included the diverse perspectives of regulators, banks and credit unions as they shared their personal experiences in the areas of cannabis banking, digital finance, participations and securitizations.</w:t>
      </w:r>
      <w:r w:rsidRPr="008D3B83">
        <w:t xml:space="preserve"> </w:t>
      </w:r>
    </w:p>
    <w:p w14:paraId="343D194A" w14:textId="6674D6EB" w:rsidR="008D3B83" w:rsidRPr="008D3B83" w:rsidRDefault="008D3B83" w:rsidP="008D3B83">
      <w:pPr>
        <w:spacing w:line="360" w:lineRule="auto"/>
        <w:rPr>
          <w:rFonts w:eastAsia="Times New Roman" w:cs="Arial"/>
          <w:color w:val="000000" w:themeColor="text1"/>
          <w:sz w:val="21"/>
          <w:szCs w:val="21"/>
        </w:rPr>
      </w:pPr>
      <w:r w:rsidRPr="008D3B83">
        <w:rPr>
          <w:rFonts w:eastAsia="Times New Roman" w:cs="Arial"/>
          <w:color w:val="000000" w:themeColor="text1"/>
          <w:sz w:val="21"/>
          <w:szCs w:val="21"/>
        </w:rPr>
        <w:t xml:space="preserve">The Financial Forum, hosted by ALM First, is the premier event for financial executives to discover insights, formulate strategies, and gain new perspectives about the coming year. With two separate tracks and a variety of speakers including, industry experts and regulators, </w:t>
      </w:r>
      <w:r w:rsidRPr="008D3B83">
        <w:rPr>
          <w:rFonts w:eastAsia="Times New Roman" w:cs="Arial"/>
          <w:color w:val="000000" w:themeColor="text1"/>
          <w:sz w:val="21"/>
          <w:szCs w:val="21"/>
        </w:rPr>
        <w:lastRenderedPageBreak/>
        <w:t>and numerous networking opportunities, the annual ALM First Financial Forum is the must-attend event for everyone involved in managing or monitoring the balance sheet including CEOs, CFOs, Senior Management, Controllers, Treasury Staff, ALCO and Board Members.</w:t>
      </w:r>
    </w:p>
    <w:p w14:paraId="45644D56" w14:textId="7CA59275" w:rsidR="008D3B83" w:rsidRPr="008D3B83" w:rsidRDefault="008D3B83" w:rsidP="008D3B83">
      <w:pPr>
        <w:spacing w:line="360" w:lineRule="auto"/>
        <w:rPr>
          <w:rFonts w:eastAsia="Times New Roman" w:cs="Arial"/>
          <w:color w:val="000000" w:themeColor="text1"/>
          <w:sz w:val="21"/>
          <w:szCs w:val="21"/>
        </w:rPr>
      </w:pPr>
      <w:r w:rsidRPr="008D3B83">
        <w:rPr>
          <w:rFonts w:eastAsia="Times New Roman" w:cs="Arial"/>
          <w:color w:val="000000" w:themeColor="text1"/>
          <w:sz w:val="21"/>
          <w:szCs w:val="21"/>
        </w:rPr>
        <w:t>This year’s event is being held at the beautiful Silverado Resort in Napa, California.</w:t>
      </w:r>
    </w:p>
    <w:p w14:paraId="0CDECC05" w14:textId="22EC9798" w:rsidR="008D3B83" w:rsidRDefault="008D3B83" w:rsidP="008D3B83">
      <w:pPr>
        <w:spacing w:line="360" w:lineRule="auto"/>
        <w:rPr>
          <w:rFonts w:eastAsia="Times New Roman" w:cs="Arial"/>
          <w:color w:val="000000" w:themeColor="text1"/>
          <w:sz w:val="21"/>
          <w:szCs w:val="21"/>
        </w:rPr>
      </w:pPr>
      <w:r w:rsidRPr="008D3B83">
        <w:rPr>
          <w:rFonts w:eastAsia="Times New Roman" w:cs="Arial"/>
          <w:color w:val="000000" w:themeColor="text1"/>
          <w:sz w:val="21"/>
          <w:szCs w:val="21"/>
        </w:rPr>
        <w:t xml:space="preserve">More information about ALM First’s Financial Forum and other educational events may be found at </w:t>
      </w:r>
      <w:hyperlink r:id="rId9" w:history="1">
        <w:r w:rsidRPr="003743F9">
          <w:rPr>
            <w:rStyle w:val="Hyperlink"/>
            <w:rFonts w:eastAsia="Times New Roman" w:cs="Arial"/>
            <w:sz w:val="21"/>
            <w:szCs w:val="21"/>
          </w:rPr>
          <w:t>www.almfirst.com</w:t>
        </w:r>
      </w:hyperlink>
      <w:r>
        <w:rPr>
          <w:rFonts w:eastAsia="Times New Roman" w:cs="Arial"/>
          <w:color w:val="000000" w:themeColor="text1"/>
          <w:sz w:val="21"/>
          <w:szCs w:val="21"/>
        </w:rPr>
        <w:t xml:space="preserve">. </w:t>
      </w:r>
    </w:p>
    <w:p w14:paraId="3963443F" w14:textId="77777777" w:rsidR="008D3B83" w:rsidRDefault="008D3B83" w:rsidP="008D3B83">
      <w:pPr>
        <w:spacing w:line="360" w:lineRule="auto"/>
        <w:rPr>
          <w:rFonts w:eastAsia="Times New Roman" w:cs="Arial"/>
          <w:color w:val="000000" w:themeColor="text1"/>
          <w:sz w:val="21"/>
          <w:szCs w:val="21"/>
        </w:rPr>
      </w:pPr>
    </w:p>
    <w:p w14:paraId="29DE2367" w14:textId="5A458DF1" w:rsidR="001B674E" w:rsidRDefault="002A2C03" w:rsidP="008D3B83">
      <w:pPr>
        <w:spacing w:line="360" w:lineRule="auto"/>
        <w:rPr>
          <w:rFonts w:eastAsia="Times New Roman" w:cs="Arial"/>
          <w:b/>
          <w:color w:val="000000" w:themeColor="text1"/>
          <w:sz w:val="21"/>
          <w:szCs w:val="21"/>
        </w:rPr>
      </w:pPr>
      <w:r w:rsidRPr="002A2C03">
        <w:rPr>
          <w:rFonts w:eastAsia="Times New Roman" w:cs="Arial"/>
          <w:b/>
          <w:color w:val="000000" w:themeColor="text1"/>
          <w:sz w:val="21"/>
          <w:szCs w:val="21"/>
        </w:rPr>
        <w:t>About ALM First</w:t>
      </w:r>
    </w:p>
    <w:p w14:paraId="2F75341D" w14:textId="22D4A116" w:rsidR="000918DF" w:rsidRDefault="000918DF" w:rsidP="000918DF">
      <w:pPr>
        <w:spacing w:line="360" w:lineRule="auto"/>
        <w:rPr>
          <w:rFonts w:eastAsia="Times New Roman" w:cs="Arial"/>
          <w:color w:val="000000" w:themeColor="text1"/>
          <w:sz w:val="21"/>
          <w:szCs w:val="21"/>
        </w:rPr>
      </w:pPr>
      <w:r w:rsidRPr="001B674E">
        <w:rPr>
          <w:rFonts w:eastAsia="Times New Roman" w:cs="Arial"/>
          <w:color w:val="000000" w:themeColor="text1"/>
          <w:sz w:val="21"/>
          <w:szCs w:val="21"/>
        </w:rPr>
        <w:t>ALM First is a strategic partner for depositories, offering an array of financial advisory services. Since 1995, our expertise in asset/liability management, fixed income portfolio management and hedging, has allowed us to deliver deeper insights into financial institutions’ balance sheets, strengthening their financial performance and building efficiencies. With more than $</w:t>
      </w:r>
      <w:r w:rsidR="0036280B">
        <w:rPr>
          <w:rFonts w:eastAsia="Times New Roman" w:cs="Arial"/>
          <w:color w:val="000000" w:themeColor="text1"/>
          <w:sz w:val="21"/>
          <w:szCs w:val="21"/>
        </w:rPr>
        <w:t>6</w:t>
      </w:r>
      <w:r>
        <w:rPr>
          <w:rFonts w:eastAsia="Times New Roman" w:cs="Arial"/>
          <w:color w:val="000000" w:themeColor="text1"/>
          <w:sz w:val="21"/>
          <w:szCs w:val="21"/>
        </w:rPr>
        <w:t>5</w:t>
      </w:r>
      <w:r w:rsidRPr="001B674E">
        <w:rPr>
          <w:rFonts w:eastAsia="Times New Roman" w:cs="Arial"/>
          <w:color w:val="000000" w:themeColor="text1"/>
          <w:sz w:val="21"/>
          <w:szCs w:val="21"/>
        </w:rPr>
        <w:t xml:space="preserve"> billion of investments under management</w:t>
      </w:r>
      <w:r>
        <w:rPr>
          <w:rFonts w:eastAsia="Times New Roman" w:cs="Arial"/>
          <w:color w:val="000000" w:themeColor="text1"/>
          <w:sz w:val="21"/>
          <w:szCs w:val="21"/>
        </w:rPr>
        <w:t xml:space="preserve"> (as of </w:t>
      </w:r>
      <w:r w:rsidR="0036280B">
        <w:rPr>
          <w:rFonts w:eastAsia="Times New Roman" w:cs="Arial"/>
          <w:color w:val="000000" w:themeColor="text1"/>
          <w:sz w:val="21"/>
          <w:szCs w:val="21"/>
        </w:rPr>
        <w:t>June 30</w:t>
      </w:r>
      <w:r>
        <w:rPr>
          <w:rFonts w:eastAsia="Times New Roman" w:cs="Arial"/>
          <w:color w:val="000000" w:themeColor="text1"/>
          <w:sz w:val="21"/>
          <w:szCs w:val="21"/>
        </w:rPr>
        <w:t>, 2021)</w:t>
      </w:r>
      <w:r w:rsidRPr="001B674E">
        <w:rPr>
          <w:rFonts w:eastAsia="Times New Roman" w:cs="Arial"/>
          <w:color w:val="000000" w:themeColor="text1"/>
          <w:sz w:val="21"/>
          <w:szCs w:val="21"/>
        </w:rPr>
        <w:t xml:space="preserve">, ALM First </w:t>
      </w:r>
      <w:r>
        <w:rPr>
          <w:rFonts w:eastAsia="Times New Roman" w:cs="Arial"/>
          <w:color w:val="000000" w:themeColor="text1"/>
          <w:sz w:val="21"/>
          <w:szCs w:val="21"/>
        </w:rPr>
        <w:t xml:space="preserve">Financial Advisors </w:t>
      </w:r>
      <w:r w:rsidRPr="001B674E">
        <w:rPr>
          <w:rFonts w:eastAsia="Times New Roman" w:cs="Arial"/>
          <w:color w:val="000000" w:themeColor="text1"/>
          <w:sz w:val="21"/>
          <w:szCs w:val="21"/>
        </w:rPr>
        <w:t xml:space="preserve">is an SEC-registered investment advisor, acting as an unbiased third party, offering commission-free, fee-based services to over </w:t>
      </w:r>
      <w:r>
        <w:rPr>
          <w:rFonts w:eastAsia="Times New Roman" w:cs="Arial"/>
          <w:color w:val="000000" w:themeColor="text1"/>
          <w:sz w:val="21"/>
          <w:szCs w:val="21"/>
        </w:rPr>
        <w:t>300</w:t>
      </w:r>
      <w:r w:rsidRPr="001B674E">
        <w:rPr>
          <w:rFonts w:eastAsia="Times New Roman" w:cs="Arial"/>
          <w:color w:val="000000" w:themeColor="text1"/>
          <w:sz w:val="21"/>
          <w:szCs w:val="21"/>
        </w:rPr>
        <w:t xml:space="preserve"> financial institutions across the country.</w:t>
      </w:r>
    </w:p>
    <w:p w14:paraId="138C59EC" w14:textId="678A01FB" w:rsidR="000918DF" w:rsidRPr="00382115" w:rsidRDefault="000918DF" w:rsidP="000918DF">
      <w:pPr>
        <w:spacing w:line="360" w:lineRule="auto"/>
        <w:jc w:val="center"/>
        <w:rPr>
          <w:rFonts w:eastAsia="Times New Roman" w:cs="Arial"/>
          <w:color w:val="000000" w:themeColor="text1"/>
          <w:sz w:val="21"/>
          <w:szCs w:val="21"/>
        </w:rPr>
      </w:pPr>
      <w:r w:rsidRPr="00277E45">
        <w:rPr>
          <w:rFonts w:eastAsia="Times New Roman" w:cs="Arial"/>
          <w:color w:val="000000" w:themeColor="text1"/>
          <w:sz w:val="21"/>
          <w:szCs w:val="21"/>
        </w:rPr>
        <w:t>#</w:t>
      </w:r>
    </w:p>
    <w:p w14:paraId="0A626A7C" w14:textId="77777777" w:rsidR="000918DF" w:rsidRPr="00F15A56" w:rsidRDefault="000918DF" w:rsidP="000918DF">
      <w:pPr>
        <w:pStyle w:val="xmsonormal"/>
        <w:rPr>
          <w:rFonts w:ascii="Verdana" w:eastAsia="Times New Roman" w:hAnsi="Verdana" w:cs="Arial"/>
          <w:color w:val="000000" w:themeColor="text1"/>
          <w:sz w:val="20"/>
          <w:szCs w:val="20"/>
        </w:rPr>
      </w:pPr>
      <w:r w:rsidRPr="00F15A56">
        <w:rPr>
          <w:rFonts w:ascii="Verdana" w:eastAsia="Times New Roman" w:hAnsi="Verdana" w:cs="Arial"/>
          <w:color w:val="000000" w:themeColor="text1"/>
          <w:sz w:val="20"/>
          <w:szCs w:val="20"/>
        </w:rPr>
        <w:t>“ALM First” is a brand name for a financial services business conducted by ALM First Group, LLC (“ALM First”) through its wholly owned subsidiaries: ALM First Financial Advisors, LLC (“ALM First Financial Advisors”); ALM First Advisors, LLC (“ALM First Advisors”); and ALM First Analytics, LLC (“ALM First Analytics”).  Investment advisory services are offered through ALM First Financial Advisors, an SEC registered investment adviser. Access to ALM First Financial Advisors is only available to clients pursuant to an Investment Advisory Agreement and acceptance of ALM First Financial Advisors’ Brochure.</w:t>
      </w:r>
    </w:p>
    <w:p w14:paraId="7C9BCFEA" w14:textId="77777777" w:rsidR="000918DF" w:rsidRPr="00F15A56" w:rsidRDefault="000918DF" w:rsidP="000918DF">
      <w:pPr>
        <w:pStyle w:val="xmsonormal"/>
        <w:rPr>
          <w:rFonts w:ascii="Verdana" w:eastAsia="Times New Roman" w:hAnsi="Verdana" w:cs="Arial"/>
          <w:color w:val="000000" w:themeColor="text1"/>
          <w:sz w:val="20"/>
          <w:szCs w:val="20"/>
        </w:rPr>
      </w:pPr>
      <w:r w:rsidRPr="00F15A56">
        <w:rPr>
          <w:rFonts w:ascii="Verdana" w:eastAsia="Times New Roman" w:hAnsi="Verdana" w:cs="Arial"/>
          <w:color w:val="000000" w:themeColor="text1"/>
          <w:sz w:val="20"/>
          <w:szCs w:val="20"/>
        </w:rPr>
        <w:t> </w:t>
      </w:r>
    </w:p>
    <w:p w14:paraId="00843F0B" w14:textId="77777777" w:rsidR="000918DF" w:rsidRPr="00F15A56" w:rsidRDefault="000918DF" w:rsidP="000918DF">
      <w:pPr>
        <w:pStyle w:val="xmsonormal"/>
        <w:rPr>
          <w:rFonts w:ascii="Verdana" w:eastAsia="Times New Roman" w:hAnsi="Verdana" w:cs="Arial"/>
          <w:color w:val="000000" w:themeColor="text1"/>
          <w:sz w:val="20"/>
          <w:szCs w:val="20"/>
        </w:rPr>
      </w:pPr>
      <w:r w:rsidRPr="00F15A56">
        <w:rPr>
          <w:rFonts w:ascii="Verdana" w:eastAsia="Times New Roman" w:hAnsi="Verdana" w:cs="Arial"/>
          <w:color w:val="000000" w:themeColor="text1"/>
          <w:sz w:val="20"/>
          <w:szCs w:val="20"/>
        </w:rPr>
        <w:t>The content in this message is provided for informational purposes and should not be relied upon as recommendations or financial planning advice. We encourage you to seek personalized advice from qualified professionals regarding all personal finance issues.</w:t>
      </w:r>
    </w:p>
    <w:p w14:paraId="3DA821F5" w14:textId="1D5F2E90" w:rsidR="00B8720A" w:rsidRPr="003C275C" w:rsidRDefault="00B8720A" w:rsidP="008D3B83">
      <w:pPr>
        <w:spacing w:line="360" w:lineRule="auto"/>
        <w:rPr>
          <w:rFonts w:eastAsia="Times New Roman" w:cs="Arial"/>
          <w:color w:val="000000" w:themeColor="text1"/>
          <w:sz w:val="21"/>
          <w:szCs w:val="21"/>
        </w:rPr>
      </w:pPr>
    </w:p>
    <w:sectPr w:rsidR="00B8720A" w:rsidRPr="003C275C" w:rsidSect="002004E7">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E851" w14:textId="77777777" w:rsidR="00992E16" w:rsidRDefault="00992E16" w:rsidP="009729CA">
      <w:pPr>
        <w:spacing w:after="0" w:line="240" w:lineRule="auto"/>
      </w:pPr>
      <w:r>
        <w:separator/>
      </w:r>
    </w:p>
  </w:endnote>
  <w:endnote w:type="continuationSeparator" w:id="0">
    <w:p w14:paraId="6F54C0A1" w14:textId="77777777" w:rsidR="00992E16" w:rsidRDefault="00992E16" w:rsidP="0097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B5DB" w14:textId="77777777" w:rsidR="00992E16" w:rsidRDefault="00992E16" w:rsidP="009729CA">
      <w:pPr>
        <w:spacing w:after="0" w:line="240" w:lineRule="auto"/>
      </w:pPr>
      <w:r>
        <w:separator/>
      </w:r>
    </w:p>
  </w:footnote>
  <w:footnote w:type="continuationSeparator" w:id="0">
    <w:p w14:paraId="6997D627" w14:textId="77777777" w:rsidR="00992E16" w:rsidRDefault="00992E16" w:rsidP="00972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23A1" w14:textId="085150B9" w:rsidR="009729CA" w:rsidRDefault="00D830B3" w:rsidP="00D830B3">
    <w:pPr>
      <w:pStyle w:val="Header"/>
      <w:ind w:left="-540"/>
      <w:jc w:val="center"/>
    </w:pPr>
    <w:r>
      <w:rPr>
        <w:noProof/>
      </w:rPr>
      <w:drawing>
        <wp:inline distT="0" distB="0" distL="0" distR="0" wp14:anchorId="0BD59480" wp14:editId="66D232C2">
          <wp:extent cx="2009774" cy="1004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M Logo.png"/>
                  <pic:cNvPicPr/>
                </pic:nvPicPr>
                <pic:blipFill>
                  <a:blip r:embed="rId1">
                    <a:extLst>
                      <a:ext uri="{28A0092B-C50C-407E-A947-70E740481C1C}">
                        <a14:useLocalDpi xmlns:a14="http://schemas.microsoft.com/office/drawing/2010/main" val="0"/>
                      </a:ext>
                    </a:extLst>
                  </a:blip>
                  <a:stretch>
                    <a:fillRect/>
                  </a:stretch>
                </pic:blipFill>
                <pic:spPr>
                  <a:xfrm>
                    <a:off x="0" y="0"/>
                    <a:ext cx="2031775" cy="1015887"/>
                  </a:xfrm>
                  <a:prstGeom prst="rect">
                    <a:avLst/>
                  </a:prstGeom>
                </pic:spPr>
              </pic:pic>
            </a:graphicData>
          </a:graphic>
        </wp:inline>
      </w:drawing>
    </w:r>
  </w:p>
  <w:p w14:paraId="32926CA6" w14:textId="77777777" w:rsidR="007464D6" w:rsidRDefault="007464D6" w:rsidP="00D830B3">
    <w:pPr>
      <w:pStyle w:val="Header"/>
      <w:ind w:left="-5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523"/>
    <w:multiLevelType w:val="multilevel"/>
    <w:tmpl w:val="D820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578AD"/>
    <w:multiLevelType w:val="hybridMultilevel"/>
    <w:tmpl w:val="A236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CA"/>
    <w:rsid w:val="00001EC4"/>
    <w:rsid w:val="00005E18"/>
    <w:rsid w:val="000060E0"/>
    <w:rsid w:val="00023E07"/>
    <w:rsid w:val="0003138A"/>
    <w:rsid w:val="00041928"/>
    <w:rsid w:val="0004564A"/>
    <w:rsid w:val="000458F8"/>
    <w:rsid w:val="00045A49"/>
    <w:rsid w:val="00067EF9"/>
    <w:rsid w:val="000918DF"/>
    <w:rsid w:val="00094411"/>
    <w:rsid w:val="0009502F"/>
    <w:rsid w:val="00097C1A"/>
    <w:rsid w:val="000A0187"/>
    <w:rsid w:val="000B6E00"/>
    <w:rsid w:val="000C039D"/>
    <w:rsid w:val="000D5165"/>
    <w:rsid w:val="000E3202"/>
    <w:rsid w:val="000E54AA"/>
    <w:rsid w:val="00101EE3"/>
    <w:rsid w:val="00115AD5"/>
    <w:rsid w:val="00144B52"/>
    <w:rsid w:val="001600CF"/>
    <w:rsid w:val="00161F77"/>
    <w:rsid w:val="0017650D"/>
    <w:rsid w:val="00180AEB"/>
    <w:rsid w:val="001B674E"/>
    <w:rsid w:val="001C353A"/>
    <w:rsid w:val="001D11C7"/>
    <w:rsid w:val="001D6D03"/>
    <w:rsid w:val="001D7A4A"/>
    <w:rsid w:val="001E315A"/>
    <w:rsid w:val="001E633F"/>
    <w:rsid w:val="002004E7"/>
    <w:rsid w:val="002028A1"/>
    <w:rsid w:val="00204277"/>
    <w:rsid w:val="002062D7"/>
    <w:rsid w:val="002104B0"/>
    <w:rsid w:val="00213C03"/>
    <w:rsid w:val="0025084E"/>
    <w:rsid w:val="00252FBB"/>
    <w:rsid w:val="002621A0"/>
    <w:rsid w:val="002621B0"/>
    <w:rsid w:val="00272BDB"/>
    <w:rsid w:val="00274B9B"/>
    <w:rsid w:val="00276DED"/>
    <w:rsid w:val="00277E45"/>
    <w:rsid w:val="00282B01"/>
    <w:rsid w:val="00294AA4"/>
    <w:rsid w:val="002951B6"/>
    <w:rsid w:val="002A2C03"/>
    <w:rsid w:val="002A3720"/>
    <w:rsid w:val="002B4B10"/>
    <w:rsid w:val="002C15A2"/>
    <w:rsid w:val="002C5DA8"/>
    <w:rsid w:val="002D65CC"/>
    <w:rsid w:val="002D7058"/>
    <w:rsid w:val="003028AF"/>
    <w:rsid w:val="0030718D"/>
    <w:rsid w:val="00310852"/>
    <w:rsid w:val="00317BB7"/>
    <w:rsid w:val="0032104C"/>
    <w:rsid w:val="00321D4D"/>
    <w:rsid w:val="003258A7"/>
    <w:rsid w:val="00333267"/>
    <w:rsid w:val="00336E25"/>
    <w:rsid w:val="003464C1"/>
    <w:rsid w:val="0035728A"/>
    <w:rsid w:val="0036280B"/>
    <w:rsid w:val="00366504"/>
    <w:rsid w:val="00366E6C"/>
    <w:rsid w:val="00382115"/>
    <w:rsid w:val="00384011"/>
    <w:rsid w:val="003842B9"/>
    <w:rsid w:val="003A5FDE"/>
    <w:rsid w:val="003A7E1C"/>
    <w:rsid w:val="003C1795"/>
    <w:rsid w:val="003C275C"/>
    <w:rsid w:val="003C3FC6"/>
    <w:rsid w:val="003C75EA"/>
    <w:rsid w:val="003D4689"/>
    <w:rsid w:val="003E05E1"/>
    <w:rsid w:val="003E1CA8"/>
    <w:rsid w:val="003E4362"/>
    <w:rsid w:val="003E4D62"/>
    <w:rsid w:val="0040189B"/>
    <w:rsid w:val="00423122"/>
    <w:rsid w:val="00425D42"/>
    <w:rsid w:val="00434859"/>
    <w:rsid w:val="004368FD"/>
    <w:rsid w:val="00437DEC"/>
    <w:rsid w:val="00441517"/>
    <w:rsid w:val="00457960"/>
    <w:rsid w:val="0046239D"/>
    <w:rsid w:val="004A3911"/>
    <w:rsid w:val="004A5CA2"/>
    <w:rsid w:val="004B0245"/>
    <w:rsid w:val="004F0CDC"/>
    <w:rsid w:val="00512F4A"/>
    <w:rsid w:val="00514BCF"/>
    <w:rsid w:val="00525C93"/>
    <w:rsid w:val="0053038E"/>
    <w:rsid w:val="00531AD3"/>
    <w:rsid w:val="00545F9E"/>
    <w:rsid w:val="00550BF9"/>
    <w:rsid w:val="005741B2"/>
    <w:rsid w:val="00575780"/>
    <w:rsid w:val="00575DCA"/>
    <w:rsid w:val="00577D26"/>
    <w:rsid w:val="00586CBC"/>
    <w:rsid w:val="00591CF2"/>
    <w:rsid w:val="005E48D2"/>
    <w:rsid w:val="005F2071"/>
    <w:rsid w:val="0060005F"/>
    <w:rsid w:val="006015D9"/>
    <w:rsid w:val="00616F51"/>
    <w:rsid w:val="00620B0E"/>
    <w:rsid w:val="00620F91"/>
    <w:rsid w:val="00623DA3"/>
    <w:rsid w:val="006344E4"/>
    <w:rsid w:val="00636E18"/>
    <w:rsid w:val="00646DC4"/>
    <w:rsid w:val="006542C3"/>
    <w:rsid w:val="0065449F"/>
    <w:rsid w:val="00664C5D"/>
    <w:rsid w:val="00670152"/>
    <w:rsid w:val="00681A12"/>
    <w:rsid w:val="006861E5"/>
    <w:rsid w:val="006A10AD"/>
    <w:rsid w:val="006A5FB8"/>
    <w:rsid w:val="006A6C8F"/>
    <w:rsid w:val="006B3D25"/>
    <w:rsid w:val="006C14CF"/>
    <w:rsid w:val="006C676A"/>
    <w:rsid w:val="006E1A4F"/>
    <w:rsid w:val="006E43AC"/>
    <w:rsid w:val="00700CE0"/>
    <w:rsid w:val="00705713"/>
    <w:rsid w:val="00707B1A"/>
    <w:rsid w:val="0072274D"/>
    <w:rsid w:val="00722890"/>
    <w:rsid w:val="00724FFE"/>
    <w:rsid w:val="007464D6"/>
    <w:rsid w:val="007576B0"/>
    <w:rsid w:val="007705E9"/>
    <w:rsid w:val="00771E09"/>
    <w:rsid w:val="00776849"/>
    <w:rsid w:val="00783FF1"/>
    <w:rsid w:val="00795B0F"/>
    <w:rsid w:val="007B0C8E"/>
    <w:rsid w:val="007B0D57"/>
    <w:rsid w:val="007D4428"/>
    <w:rsid w:val="007F175F"/>
    <w:rsid w:val="00812803"/>
    <w:rsid w:val="00815A03"/>
    <w:rsid w:val="0082469D"/>
    <w:rsid w:val="00824E50"/>
    <w:rsid w:val="00842CA8"/>
    <w:rsid w:val="0084391E"/>
    <w:rsid w:val="00857623"/>
    <w:rsid w:val="008660A1"/>
    <w:rsid w:val="00875ACE"/>
    <w:rsid w:val="00876B7A"/>
    <w:rsid w:val="00880D66"/>
    <w:rsid w:val="0088445A"/>
    <w:rsid w:val="008972A6"/>
    <w:rsid w:val="008B0607"/>
    <w:rsid w:val="008C431D"/>
    <w:rsid w:val="008D3B83"/>
    <w:rsid w:val="008D7442"/>
    <w:rsid w:val="008E1A44"/>
    <w:rsid w:val="008F5C89"/>
    <w:rsid w:val="00905113"/>
    <w:rsid w:val="009061BE"/>
    <w:rsid w:val="0091009D"/>
    <w:rsid w:val="0092048F"/>
    <w:rsid w:val="009332EB"/>
    <w:rsid w:val="00936588"/>
    <w:rsid w:val="00951BEF"/>
    <w:rsid w:val="00960CFA"/>
    <w:rsid w:val="009729CA"/>
    <w:rsid w:val="009752EF"/>
    <w:rsid w:val="00983895"/>
    <w:rsid w:val="00983C29"/>
    <w:rsid w:val="00985D77"/>
    <w:rsid w:val="009860D6"/>
    <w:rsid w:val="0099046F"/>
    <w:rsid w:val="00992E16"/>
    <w:rsid w:val="00995348"/>
    <w:rsid w:val="009A5FC2"/>
    <w:rsid w:val="009A61F9"/>
    <w:rsid w:val="009C7A49"/>
    <w:rsid w:val="009E5ADD"/>
    <w:rsid w:val="009F11B0"/>
    <w:rsid w:val="009F1275"/>
    <w:rsid w:val="00A04F5F"/>
    <w:rsid w:val="00A12F0D"/>
    <w:rsid w:val="00A302EB"/>
    <w:rsid w:val="00A53C96"/>
    <w:rsid w:val="00A632A5"/>
    <w:rsid w:val="00AA3B23"/>
    <w:rsid w:val="00AC0C72"/>
    <w:rsid w:val="00AD001A"/>
    <w:rsid w:val="00AD71B9"/>
    <w:rsid w:val="00AD7EA1"/>
    <w:rsid w:val="00AF3BFC"/>
    <w:rsid w:val="00B00997"/>
    <w:rsid w:val="00B01D9D"/>
    <w:rsid w:val="00B114BF"/>
    <w:rsid w:val="00B123AE"/>
    <w:rsid w:val="00B13115"/>
    <w:rsid w:val="00B208B8"/>
    <w:rsid w:val="00B36BED"/>
    <w:rsid w:val="00B429F8"/>
    <w:rsid w:val="00B50AD3"/>
    <w:rsid w:val="00B52EB3"/>
    <w:rsid w:val="00B80584"/>
    <w:rsid w:val="00B83C0F"/>
    <w:rsid w:val="00B85259"/>
    <w:rsid w:val="00B86125"/>
    <w:rsid w:val="00B8720A"/>
    <w:rsid w:val="00B94EDE"/>
    <w:rsid w:val="00BB474E"/>
    <w:rsid w:val="00BD2C1D"/>
    <w:rsid w:val="00BE1275"/>
    <w:rsid w:val="00BE57BE"/>
    <w:rsid w:val="00BE6A07"/>
    <w:rsid w:val="00BE7E9B"/>
    <w:rsid w:val="00BF03F6"/>
    <w:rsid w:val="00BF378E"/>
    <w:rsid w:val="00BF3871"/>
    <w:rsid w:val="00BF642A"/>
    <w:rsid w:val="00BF6FC7"/>
    <w:rsid w:val="00C0226F"/>
    <w:rsid w:val="00C074F5"/>
    <w:rsid w:val="00C075B2"/>
    <w:rsid w:val="00C078A8"/>
    <w:rsid w:val="00C11C1B"/>
    <w:rsid w:val="00C15626"/>
    <w:rsid w:val="00C321C9"/>
    <w:rsid w:val="00C374C6"/>
    <w:rsid w:val="00C63B4F"/>
    <w:rsid w:val="00C652A7"/>
    <w:rsid w:val="00C678A2"/>
    <w:rsid w:val="00C71DA1"/>
    <w:rsid w:val="00C8174D"/>
    <w:rsid w:val="00CA3326"/>
    <w:rsid w:val="00CB027E"/>
    <w:rsid w:val="00CB525A"/>
    <w:rsid w:val="00CB7A3D"/>
    <w:rsid w:val="00CD14FB"/>
    <w:rsid w:val="00CD5816"/>
    <w:rsid w:val="00CD6A79"/>
    <w:rsid w:val="00CD6CC2"/>
    <w:rsid w:val="00CE6068"/>
    <w:rsid w:val="00CE793F"/>
    <w:rsid w:val="00CF2193"/>
    <w:rsid w:val="00CF34B2"/>
    <w:rsid w:val="00CF6532"/>
    <w:rsid w:val="00CF6EF9"/>
    <w:rsid w:val="00CF77D8"/>
    <w:rsid w:val="00D008A5"/>
    <w:rsid w:val="00D02C1A"/>
    <w:rsid w:val="00D14850"/>
    <w:rsid w:val="00D14C9C"/>
    <w:rsid w:val="00D206DE"/>
    <w:rsid w:val="00D35417"/>
    <w:rsid w:val="00D44ED6"/>
    <w:rsid w:val="00D474C7"/>
    <w:rsid w:val="00D51B56"/>
    <w:rsid w:val="00D6079C"/>
    <w:rsid w:val="00D60B09"/>
    <w:rsid w:val="00D6757F"/>
    <w:rsid w:val="00D71217"/>
    <w:rsid w:val="00D72C67"/>
    <w:rsid w:val="00D77614"/>
    <w:rsid w:val="00D82C61"/>
    <w:rsid w:val="00D830B3"/>
    <w:rsid w:val="00D862D5"/>
    <w:rsid w:val="00D94439"/>
    <w:rsid w:val="00DA15A3"/>
    <w:rsid w:val="00DA6AA6"/>
    <w:rsid w:val="00DB43A8"/>
    <w:rsid w:val="00DC1BB0"/>
    <w:rsid w:val="00DC6F5E"/>
    <w:rsid w:val="00DC76EA"/>
    <w:rsid w:val="00DD03B9"/>
    <w:rsid w:val="00DD7553"/>
    <w:rsid w:val="00DE08E5"/>
    <w:rsid w:val="00DF5A22"/>
    <w:rsid w:val="00E06ACB"/>
    <w:rsid w:val="00E17E61"/>
    <w:rsid w:val="00E25908"/>
    <w:rsid w:val="00E308D5"/>
    <w:rsid w:val="00E534F9"/>
    <w:rsid w:val="00E5496C"/>
    <w:rsid w:val="00E61818"/>
    <w:rsid w:val="00E82B77"/>
    <w:rsid w:val="00E864C7"/>
    <w:rsid w:val="00E92263"/>
    <w:rsid w:val="00EB676C"/>
    <w:rsid w:val="00EC29BC"/>
    <w:rsid w:val="00EC6C5B"/>
    <w:rsid w:val="00EE38FD"/>
    <w:rsid w:val="00EF6081"/>
    <w:rsid w:val="00F00374"/>
    <w:rsid w:val="00F15C8C"/>
    <w:rsid w:val="00F16547"/>
    <w:rsid w:val="00F165CD"/>
    <w:rsid w:val="00F23D12"/>
    <w:rsid w:val="00F27AA8"/>
    <w:rsid w:val="00F521B0"/>
    <w:rsid w:val="00F60DE0"/>
    <w:rsid w:val="00F71E25"/>
    <w:rsid w:val="00F84667"/>
    <w:rsid w:val="00F86373"/>
    <w:rsid w:val="00F93F53"/>
    <w:rsid w:val="00F95DC4"/>
    <w:rsid w:val="00F97DF4"/>
    <w:rsid w:val="00FB0283"/>
    <w:rsid w:val="00FD2C3C"/>
    <w:rsid w:val="00FD39BE"/>
    <w:rsid w:val="00FD52E2"/>
    <w:rsid w:val="00FD59AC"/>
    <w:rsid w:val="00FF1F51"/>
    <w:rsid w:val="00FF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8C281"/>
  <w15:docId w15:val="{E5DDC3B1-A634-4E03-A616-5CEBF679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CA"/>
    <w:rPr>
      <w:rFonts w:ascii="Verdana" w:hAnsi="Verdana"/>
      <w:sz w:val="18"/>
    </w:rPr>
  </w:style>
  <w:style w:type="paragraph" w:styleId="Heading4">
    <w:name w:val="heading 4"/>
    <w:basedOn w:val="Normal"/>
    <w:link w:val="Heading4Char"/>
    <w:uiPriority w:val="9"/>
    <w:qFormat/>
    <w:rsid w:val="00B8720A"/>
    <w:pPr>
      <w:spacing w:after="150" w:line="240" w:lineRule="auto"/>
      <w:outlineLvl w:val="3"/>
    </w:pPr>
    <w:rPr>
      <w:rFonts w:ascii="Arial" w:eastAsia="Times New Roman" w:hAnsi="Arial" w:cs="Arial"/>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9CA"/>
  </w:style>
  <w:style w:type="paragraph" w:styleId="Footer">
    <w:name w:val="footer"/>
    <w:basedOn w:val="Normal"/>
    <w:link w:val="FooterChar"/>
    <w:uiPriority w:val="99"/>
    <w:unhideWhenUsed/>
    <w:rsid w:val="00972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9CA"/>
  </w:style>
  <w:style w:type="paragraph" w:styleId="BalloonText">
    <w:name w:val="Balloon Text"/>
    <w:basedOn w:val="Normal"/>
    <w:link w:val="BalloonTextChar"/>
    <w:uiPriority w:val="99"/>
    <w:semiHidden/>
    <w:unhideWhenUsed/>
    <w:rsid w:val="00972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9CA"/>
    <w:rPr>
      <w:rFonts w:ascii="Tahoma" w:hAnsi="Tahoma" w:cs="Tahoma"/>
      <w:sz w:val="16"/>
      <w:szCs w:val="16"/>
    </w:rPr>
  </w:style>
  <w:style w:type="character" w:styleId="Hyperlink">
    <w:name w:val="Hyperlink"/>
    <w:basedOn w:val="DefaultParagraphFont"/>
    <w:uiPriority w:val="99"/>
    <w:unhideWhenUsed/>
    <w:rsid w:val="00F23D12"/>
    <w:rPr>
      <w:color w:val="0000FF" w:themeColor="hyperlink"/>
      <w:u w:val="single"/>
    </w:rPr>
  </w:style>
  <w:style w:type="character" w:customStyle="1" w:styleId="Heading4Char">
    <w:name w:val="Heading 4 Char"/>
    <w:basedOn w:val="DefaultParagraphFont"/>
    <w:link w:val="Heading4"/>
    <w:uiPriority w:val="9"/>
    <w:rsid w:val="00B8720A"/>
    <w:rPr>
      <w:rFonts w:ascii="Arial" w:eastAsia="Times New Roman" w:hAnsi="Arial" w:cs="Arial"/>
      <w:b/>
      <w:bCs/>
      <w:color w:val="202020"/>
      <w:sz w:val="33"/>
      <w:szCs w:val="33"/>
    </w:rPr>
  </w:style>
  <w:style w:type="paragraph" w:customStyle="1" w:styleId="Default">
    <w:name w:val="Default"/>
    <w:rsid w:val="00B8720A"/>
    <w:pPr>
      <w:autoSpaceDE w:val="0"/>
      <w:autoSpaceDN w:val="0"/>
      <w:adjustRightInd w:val="0"/>
      <w:spacing w:after="0" w:line="240" w:lineRule="auto"/>
    </w:pPr>
    <w:rPr>
      <w:rFonts w:ascii="Tahoma" w:eastAsia="Calibri" w:hAnsi="Tahoma" w:cs="Tahoma"/>
      <w:color w:val="000000"/>
      <w:sz w:val="24"/>
      <w:szCs w:val="24"/>
    </w:rPr>
  </w:style>
  <w:style w:type="character" w:styleId="UnresolvedMention">
    <w:name w:val="Unresolved Mention"/>
    <w:basedOn w:val="DefaultParagraphFont"/>
    <w:uiPriority w:val="99"/>
    <w:semiHidden/>
    <w:unhideWhenUsed/>
    <w:rsid w:val="00144B52"/>
    <w:rPr>
      <w:color w:val="605E5C"/>
      <w:shd w:val="clear" w:color="auto" w:fill="E1DFDD"/>
    </w:rPr>
  </w:style>
  <w:style w:type="character" w:styleId="FollowedHyperlink">
    <w:name w:val="FollowedHyperlink"/>
    <w:basedOn w:val="DefaultParagraphFont"/>
    <w:uiPriority w:val="99"/>
    <w:semiHidden/>
    <w:unhideWhenUsed/>
    <w:rsid w:val="00545F9E"/>
    <w:rPr>
      <w:color w:val="800080" w:themeColor="followedHyperlink"/>
      <w:u w:val="single"/>
    </w:rPr>
  </w:style>
  <w:style w:type="paragraph" w:styleId="NormalWeb">
    <w:name w:val="Normal (Web)"/>
    <w:basedOn w:val="Normal"/>
    <w:uiPriority w:val="99"/>
    <w:semiHidden/>
    <w:unhideWhenUsed/>
    <w:rsid w:val="005F207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48D2"/>
    <w:rPr>
      <w:sz w:val="16"/>
      <w:szCs w:val="16"/>
    </w:rPr>
  </w:style>
  <w:style w:type="paragraph" w:styleId="CommentText">
    <w:name w:val="annotation text"/>
    <w:basedOn w:val="Normal"/>
    <w:link w:val="CommentTextChar"/>
    <w:uiPriority w:val="99"/>
    <w:semiHidden/>
    <w:unhideWhenUsed/>
    <w:rsid w:val="005E48D2"/>
    <w:pPr>
      <w:spacing w:line="240" w:lineRule="auto"/>
    </w:pPr>
    <w:rPr>
      <w:sz w:val="20"/>
      <w:szCs w:val="20"/>
    </w:rPr>
  </w:style>
  <w:style w:type="character" w:customStyle="1" w:styleId="CommentTextChar">
    <w:name w:val="Comment Text Char"/>
    <w:basedOn w:val="DefaultParagraphFont"/>
    <w:link w:val="CommentText"/>
    <w:uiPriority w:val="99"/>
    <w:semiHidden/>
    <w:rsid w:val="005E48D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E48D2"/>
    <w:rPr>
      <w:b/>
      <w:bCs/>
    </w:rPr>
  </w:style>
  <w:style w:type="character" w:customStyle="1" w:styleId="CommentSubjectChar">
    <w:name w:val="Comment Subject Char"/>
    <w:basedOn w:val="CommentTextChar"/>
    <w:link w:val="CommentSubject"/>
    <w:uiPriority w:val="99"/>
    <w:semiHidden/>
    <w:rsid w:val="005E48D2"/>
    <w:rPr>
      <w:rFonts w:ascii="Verdana" w:hAnsi="Verdana"/>
      <w:b/>
      <w:bCs/>
      <w:sz w:val="20"/>
      <w:szCs w:val="20"/>
    </w:rPr>
  </w:style>
  <w:style w:type="paragraph" w:styleId="ListParagraph">
    <w:name w:val="List Paragraph"/>
    <w:basedOn w:val="Normal"/>
    <w:uiPriority w:val="34"/>
    <w:qFormat/>
    <w:rsid w:val="00D82C61"/>
    <w:pPr>
      <w:ind w:left="720"/>
      <w:contextualSpacing/>
    </w:pPr>
  </w:style>
  <w:style w:type="paragraph" w:customStyle="1" w:styleId="xmsonormal">
    <w:name w:val="x_msonormal"/>
    <w:basedOn w:val="Normal"/>
    <w:rsid w:val="000918DF"/>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9293">
      <w:bodyDiv w:val="1"/>
      <w:marLeft w:val="0"/>
      <w:marRight w:val="0"/>
      <w:marTop w:val="0"/>
      <w:marBottom w:val="0"/>
      <w:divBdr>
        <w:top w:val="none" w:sz="0" w:space="0" w:color="auto"/>
        <w:left w:val="none" w:sz="0" w:space="0" w:color="auto"/>
        <w:bottom w:val="none" w:sz="0" w:space="0" w:color="auto"/>
        <w:right w:val="none" w:sz="0" w:space="0" w:color="auto"/>
      </w:divBdr>
    </w:div>
    <w:div w:id="567301223">
      <w:bodyDiv w:val="1"/>
      <w:marLeft w:val="0"/>
      <w:marRight w:val="0"/>
      <w:marTop w:val="0"/>
      <w:marBottom w:val="0"/>
      <w:divBdr>
        <w:top w:val="none" w:sz="0" w:space="0" w:color="auto"/>
        <w:left w:val="none" w:sz="0" w:space="0" w:color="auto"/>
        <w:bottom w:val="none" w:sz="0" w:space="0" w:color="auto"/>
        <w:right w:val="none" w:sz="0" w:space="0" w:color="auto"/>
      </w:divBdr>
    </w:div>
    <w:div w:id="774516879">
      <w:bodyDiv w:val="1"/>
      <w:marLeft w:val="0"/>
      <w:marRight w:val="0"/>
      <w:marTop w:val="0"/>
      <w:marBottom w:val="0"/>
      <w:divBdr>
        <w:top w:val="none" w:sz="0" w:space="0" w:color="auto"/>
        <w:left w:val="none" w:sz="0" w:space="0" w:color="auto"/>
        <w:bottom w:val="none" w:sz="0" w:space="0" w:color="auto"/>
        <w:right w:val="none" w:sz="0" w:space="0" w:color="auto"/>
      </w:divBdr>
      <w:divsChild>
        <w:div w:id="2042587387">
          <w:marLeft w:val="0"/>
          <w:marRight w:val="0"/>
          <w:marTop w:val="0"/>
          <w:marBottom w:val="0"/>
          <w:divBdr>
            <w:top w:val="none" w:sz="0" w:space="0" w:color="auto"/>
            <w:left w:val="none" w:sz="0" w:space="0" w:color="auto"/>
            <w:bottom w:val="none" w:sz="0" w:space="0" w:color="auto"/>
            <w:right w:val="none" w:sz="0" w:space="0" w:color="auto"/>
          </w:divBdr>
          <w:divsChild>
            <w:div w:id="817189437">
              <w:marLeft w:val="0"/>
              <w:marRight w:val="0"/>
              <w:marTop w:val="0"/>
              <w:marBottom w:val="0"/>
              <w:divBdr>
                <w:top w:val="none" w:sz="0" w:space="0" w:color="auto"/>
                <w:left w:val="none" w:sz="0" w:space="0" w:color="auto"/>
                <w:bottom w:val="none" w:sz="0" w:space="0" w:color="auto"/>
                <w:right w:val="none" w:sz="0" w:space="0" w:color="auto"/>
              </w:divBdr>
              <w:divsChild>
                <w:div w:id="1616138617">
                  <w:marLeft w:val="0"/>
                  <w:marRight w:val="0"/>
                  <w:marTop w:val="0"/>
                  <w:marBottom w:val="0"/>
                  <w:divBdr>
                    <w:top w:val="none" w:sz="0" w:space="0" w:color="auto"/>
                    <w:left w:val="none" w:sz="0" w:space="0" w:color="auto"/>
                    <w:bottom w:val="none" w:sz="0" w:space="0" w:color="auto"/>
                    <w:right w:val="none" w:sz="0" w:space="0" w:color="auto"/>
                  </w:divBdr>
                </w:div>
              </w:divsChild>
            </w:div>
            <w:div w:id="400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5942">
      <w:bodyDiv w:val="1"/>
      <w:marLeft w:val="0"/>
      <w:marRight w:val="0"/>
      <w:marTop w:val="0"/>
      <w:marBottom w:val="0"/>
      <w:divBdr>
        <w:top w:val="none" w:sz="0" w:space="0" w:color="auto"/>
        <w:left w:val="none" w:sz="0" w:space="0" w:color="auto"/>
        <w:bottom w:val="none" w:sz="0" w:space="0" w:color="auto"/>
        <w:right w:val="none" w:sz="0" w:space="0" w:color="auto"/>
      </w:divBdr>
    </w:div>
    <w:div w:id="11363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simpsonconsulting@m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mfir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22C06-8687-4791-98F7-84A7E664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Mhoopes</dc:creator>
  <cp:lastModifiedBy>Sharon Simpson</cp:lastModifiedBy>
  <cp:revision>5</cp:revision>
  <cp:lastPrinted>2019-05-21T14:17:00Z</cp:lastPrinted>
  <dcterms:created xsi:type="dcterms:W3CDTF">2021-10-01T18:03:00Z</dcterms:created>
  <dcterms:modified xsi:type="dcterms:W3CDTF">2021-10-01T18:09:00Z</dcterms:modified>
</cp:coreProperties>
</file>