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523B6" w14:textId="77777777" w:rsidR="009B51B6" w:rsidRDefault="009B51B6" w:rsidP="008D7442">
      <w:pPr>
        <w:pStyle w:val="Heading4"/>
        <w:rPr>
          <w:rFonts w:ascii="Verdana" w:eastAsia="Calibri" w:hAnsi="Verdana" w:cs="Calibri"/>
          <w:iCs/>
          <w:color w:val="000000" w:themeColor="text1"/>
          <w:sz w:val="36"/>
          <w:szCs w:val="36"/>
        </w:rPr>
      </w:pPr>
      <w:r w:rsidRPr="009B51B6">
        <w:rPr>
          <w:rFonts w:ascii="Verdana" w:eastAsia="Calibri" w:hAnsi="Verdana" w:cs="Calibri"/>
          <w:iCs/>
          <w:color w:val="000000" w:themeColor="text1"/>
          <w:sz w:val="36"/>
          <w:szCs w:val="36"/>
        </w:rPr>
        <w:t>Day 2 of ALM First Financial Forum Focuses on Loan Pricing, Margin Compression and Other Timely Topics</w:t>
      </w:r>
    </w:p>
    <w:p w14:paraId="2932426B" w14:textId="5F152048" w:rsidR="00B8720A" w:rsidRPr="008D7442" w:rsidRDefault="00B8720A" w:rsidP="008D7442">
      <w:pPr>
        <w:pStyle w:val="Heading4"/>
        <w:rPr>
          <w:rFonts w:ascii="Verdana" w:eastAsia="Calibri" w:hAnsi="Verdana" w:cs="Calibri"/>
          <w:iCs/>
          <w:color w:val="000000" w:themeColor="text1"/>
          <w:sz w:val="36"/>
          <w:szCs w:val="36"/>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8D7442">
        <w:rPr>
          <w:rFonts w:ascii="Verdana" w:hAnsi="Verdana"/>
          <w:color w:val="000000" w:themeColor="text1"/>
          <w:sz w:val="21"/>
          <w:szCs w:val="21"/>
        </w:rPr>
        <w:t xml:space="preserve">September </w:t>
      </w:r>
      <w:r w:rsidR="008D3B83">
        <w:rPr>
          <w:rFonts w:ascii="Verdana" w:hAnsi="Verdana"/>
          <w:color w:val="000000" w:themeColor="text1"/>
          <w:sz w:val="21"/>
          <w:szCs w:val="21"/>
        </w:rPr>
        <w:t>2</w:t>
      </w:r>
      <w:r w:rsidR="009B51B6">
        <w:rPr>
          <w:rFonts w:ascii="Verdana" w:hAnsi="Verdana"/>
          <w:color w:val="000000" w:themeColor="text1"/>
          <w:sz w:val="21"/>
          <w:szCs w:val="21"/>
        </w:rPr>
        <w:t>9</w:t>
      </w:r>
      <w:r w:rsidR="000918DF">
        <w:rPr>
          <w:rFonts w:ascii="Verdana" w:hAnsi="Verdana"/>
          <w:color w:val="000000" w:themeColor="text1"/>
          <w:sz w:val="21"/>
          <w:szCs w:val="21"/>
        </w:rPr>
        <w:t>, 2021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8" w:history="1">
        <w:r w:rsidR="007464D6" w:rsidRPr="001A46CF">
          <w:rPr>
            <w:rStyle w:val="Hyperlink"/>
            <w:rFonts w:ascii="Verdana" w:hAnsi="Verdana"/>
            <w:sz w:val="21"/>
            <w:szCs w:val="21"/>
          </w:rPr>
          <w:t>sgsimpsonconsulting@mac.com</w:t>
        </w:r>
      </w:hyperlink>
    </w:p>
    <w:p w14:paraId="03D33522" w14:textId="37680A9E" w:rsidR="009B51B6" w:rsidRPr="009B51B6" w:rsidRDefault="00B8720A" w:rsidP="009B51B6">
      <w:pPr>
        <w:spacing w:line="360" w:lineRule="auto"/>
        <w:rPr>
          <w:rFonts w:eastAsia="Times New Roman" w:cs="Arial"/>
          <w:color w:val="000000" w:themeColor="text1"/>
          <w:sz w:val="21"/>
          <w:szCs w:val="21"/>
        </w:rPr>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9E5ADD">
        <w:rPr>
          <w:rFonts w:eastAsia="Times New Roman" w:cs="Arial"/>
          <w:color w:val="000000" w:themeColor="text1"/>
          <w:sz w:val="21"/>
          <w:szCs w:val="21"/>
        </w:rPr>
        <w:t xml:space="preserve"> </w:t>
      </w:r>
      <w:r w:rsidR="009B51B6" w:rsidRPr="009B51B6">
        <w:rPr>
          <w:rFonts w:eastAsia="Times New Roman" w:cs="Arial"/>
          <w:color w:val="000000" w:themeColor="text1"/>
          <w:sz w:val="21"/>
          <w:szCs w:val="21"/>
        </w:rPr>
        <w:t>The second day of ALM First’s Financial Forum featured two different tracks developed for financial executive and board member audiences.</w:t>
      </w:r>
    </w:p>
    <w:p w14:paraId="10BA9BAC" w14:textId="2D6C2472" w:rsidR="009B51B6" w:rsidRPr="009B51B6" w:rsidRDefault="009B51B6" w:rsidP="009B51B6">
      <w:pPr>
        <w:spacing w:line="360" w:lineRule="auto"/>
        <w:rPr>
          <w:rFonts w:eastAsia="Times New Roman" w:cs="Arial"/>
          <w:color w:val="000000" w:themeColor="text1"/>
          <w:sz w:val="21"/>
          <w:szCs w:val="21"/>
        </w:rPr>
      </w:pPr>
      <w:r w:rsidRPr="009B51B6">
        <w:rPr>
          <w:rFonts w:eastAsia="Times New Roman" w:cs="Arial"/>
          <w:color w:val="000000" w:themeColor="text1"/>
          <w:sz w:val="21"/>
          <w:szCs w:val="21"/>
        </w:rPr>
        <w:t>The executive track kicked off with a discussion of loan pricing, transactions and profitability before diving into the subordinated debt market, strategies to keep up with rising employee benefits costs and the impact of credit modeling on capital management in a series of in-depth sessions led by ALM First’s team of expert speakers.</w:t>
      </w:r>
    </w:p>
    <w:p w14:paraId="3950DFD5" w14:textId="28BEE31C" w:rsidR="009B51B6" w:rsidRPr="009B51B6" w:rsidRDefault="009B51B6" w:rsidP="009B51B6">
      <w:pPr>
        <w:spacing w:line="360" w:lineRule="auto"/>
        <w:rPr>
          <w:rFonts w:eastAsia="Times New Roman" w:cs="Arial"/>
          <w:color w:val="000000" w:themeColor="text1"/>
          <w:sz w:val="21"/>
          <w:szCs w:val="21"/>
        </w:rPr>
      </w:pPr>
      <w:r w:rsidRPr="009B51B6">
        <w:rPr>
          <w:rFonts w:eastAsia="Times New Roman" w:cs="Arial"/>
          <w:color w:val="000000" w:themeColor="text1"/>
          <w:sz w:val="21"/>
          <w:szCs w:val="21"/>
        </w:rPr>
        <w:t>Board members learned more about managing margin compression, net worth and overall performance, then discussed ALM fundamentals and balance sheet strategies. The board track wrapped up with a session on how to determine the right level of capital for your institution, which was led by Emily Hollis, CFA and CEO of ALM First.</w:t>
      </w:r>
    </w:p>
    <w:p w14:paraId="179E2BDD" w14:textId="77777777" w:rsidR="009B51B6" w:rsidRDefault="009B51B6" w:rsidP="008D3B83">
      <w:pPr>
        <w:spacing w:line="360" w:lineRule="auto"/>
        <w:rPr>
          <w:rFonts w:eastAsia="Times New Roman" w:cs="Arial"/>
          <w:color w:val="000000" w:themeColor="text1"/>
          <w:sz w:val="21"/>
          <w:szCs w:val="21"/>
        </w:rPr>
      </w:pPr>
      <w:r w:rsidRPr="009B51B6">
        <w:rPr>
          <w:rFonts w:eastAsia="Times New Roman" w:cs="Arial"/>
          <w:color w:val="000000" w:themeColor="text1"/>
          <w:sz w:val="21"/>
          <w:szCs w:val="21"/>
        </w:rPr>
        <w:t>This year’s event is being held at the beautiful Silverado resort in Napa, California and includes multiple networking opportunities in addition to the in-depth educational sessions.</w:t>
      </w:r>
    </w:p>
    <w:p w14:paraId="0CDECC05" w14:textId="7386DB76" w:rsidR="008D3B83" w:rsidRDefault="008D3B83" w:rsidP="008D3B83">
      <w:pPr>
        <w:spacing w:line="360" w:lineRule="auto"/>
        <w:rPr>
          <w:rFonts w:eastAsia="Times New Roman" w:cs="Arial"/>
          <w:color w:val="000000" w:themeColor="text1"/>
          <w:sz w:val="21"/>
          <w:szCs w:val="21"/>
        </w:rPr>
      </w:pPr>
      <w:r w:rsidRPr="008D3B83">
        <w:rPr>
          <w:rFonts w:eastAsia="Times New Roman" w:cs="Arial"/>
          <w:color w:val="000000" w:themeColor="text1"/>
          <w:sz w:val="21"/>
          <w:szCs w:val="21"/>
        </w:rPr>
        <w:t xml:space="preserve">More information about ALM First’s Financial Forum and other educational events may be found at </w:t>
      </w:r>
      <w:hyperlink r:id="rId9" w:history="1">
        <w:r w:rsidRPr="003743F9">
          <w:rPr>
            <w:rStyle w:val="Hyperlink"/>
            <w:rFonts w:eastAsia="Times New Roman" w:cs="Arial"/>
            <w:sz w:val="21"/>
            <w:szCs w:val="21"/>
          </w:rPr>
          <w:t>www.almfirst.com</w:t>
        </w:r>
      </w:hyperlink>
      <w:r>
        <w:rPr>
          <w:rFonts w:eastAsia="Times New Roman" w:cs="Arial"/>
          <w:color w:val="000000" w:themeColor="text1"/>
          <w:sz w:val="21"/>
          <w:szCs w:val="21"/>
        </w:rPr>
        <w:t xml:space="preserve">. </w:t>
      </w:r>
    </w:p>
    <w:p w14:paraId="3963443F" w14:textId="77777777" w:rsidR="008D3B83" w:rsidRDefault="008D3B83" w:rsidP="008D3B83">
      <w:pPr>
        <w:spacing w:line="360" w:lineRule="auto"/>
        <w:rPr>
          <w:rFonts w:eastAsia="Times New Roman" w:cs="Arial"/>
          <w:color w:val="000000" w:themeColor="text1"/>
          <w:sz w:val="21"/>
          <w:szCs w:val="21"/>
        </w:rPr>
      </w:pPr>
    </w:p>
    <w:p w14:paraId="29DE2367" w14:textId="5A458DF1" w:rsidR="001B674E" w:rsidRDefault="002A2C03" w:rsidP="008D3B83">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2F75341D" w14:textId="22D4A116" w:rsidR="000918DF" w:rsidRDefault="000918DF" w:rsidP="000918DF">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w:t>
      </w:r>
      <w:r w:rsidR="0036280B">
        <w:rPr>
          <w:rFonts w:eastAsia="Times New Roman" w:cs="Arial"/>
          <w:color w:val="000000" w:themeColor="text1"/>
          <w:sz w:val="21"/>
          <w:szCs w:val="21"/>
        </w:rPr>
        <w:t>6</w:t>
      </w:r>
      <w:r>
        <w:rPr>
          <w:rFonts w:eastAsia="Times New Roman" w:cs="Arial"/>
          <w:color w:val="000000" w:themeColor="text1"/>
          <w:sz w:val="21"/>
          <w:szCs w:val="21"/>
        </w:rPr>
        <w:t>5</w:t>
      </w:r>
      <w:r w:rsidRPr="001B674E">
        <w:rPr>
          <w:rFonts w:eastAsia="Times New Roman" w:cs="Arial"/>
          <w:color w:val="000000" w:themeColor="text1"/>
          <w:sz w:val="21"/>
          <w:szCs w:val="21"/>
        </w:rPr>
        <w:t xml:space="preserve"> billion of investments under management</w:t>
      </w:r>
      <w:r>
        <w:rPr>
          <w:rFonts w:eastAsia="Times New Roman" w:cs="Arial"/>
          <w:color w:val="000000" w:themeColor="text1"/>
          <w:sz w:val="21"/>
          <w:szCs w:val="21"/>
        </w:rPr>
        <w:t xml:space="preserve"> (as of </w:t>
      </w:r>
      <w:r w:rsidR="0036280B">
        <w:rPr>
          <w:rFonts w:eastAsia="Times New Roman" w:cs="Arial"/>
          <w:color w:val="000000" w:themeColor="text1"/>
          <w:sz w:val="21"/>
          <w:szCs w:val="21"/>
        </w:rPr>
        <w:t>June 30</w:t>
      </w:r>
      <w:r>
        <w:rPr>
          <w:rFonts w:eastAsia="Times New Roman" w:cs="Arial"/>
          <w:color w:val="000000" w:themeColor="text1"/>
          <w:sz w:val="21"/>
          <w:szCs w:val="21"/>
        </w:rPr>
        <w:t>, 2021)</w:t>
      </w:r>
      <w:r w:rsidRPr="001B674E">
        <w:rPr>
          <w:rFonts w:eastAsia="Times New Roman" w:cs="Arial"/>
          <w:color w:val="000000" w:themeColor="text1"/>
          <w:sz w:val="21"/>
          <w:szCs w:val="21"/>
        </w:rPr>
        <w:t xml:space="preserve">, ALM First </w:t>
      </w:r>
      <w:r>
        <w:rPr>
          <w:rFonts w:eastAsia="Times New Roman" w:cs="Arial"/>
          <w:color w:val="000000" w:themeColor="text1"/>
          <w:sz w:val="21"/>
          <w:szCs w:val="21"/>
        </w:rPr>
        <w:t xml:space="preserve">Financial </w:t>
      </w:r>
      <w:r>
        <w:rPr>
          <w:rFonts w:eastAsia="Times New Roman" w:cs="Arial"/>
          <w:color w:val="000000" w:themeColor="text1"/>
          <w:sz w:val="21"/>
          <w:szCs w:val="21"/>
        </w:rPr>
        <w:lastRenderedPageBreak/>
        <w:t xml:space="preserve">Advisors </w:t>
      </w:r>
      <w:r w:rsidRPr="001B674E">
        <w:rPr>
          <w:rFonts w:eastAsia="Times New Roman" w:cs="Arial"/>
          <w:color w:val="000000" w:themeColor="text1"/>
          <w:sz w:val="21"/>
          <w:szCs w:val="21"/>
        </w:rPr>
        <w:t xml:space="preserve">is an SEC-registered investment advisor, acting as an unbiased third party, offering commission-free, fee-based services to over </w:t>
      </w:r>
      <w:r>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138C59EC" w14:textId="678A01FB" w:rsidR="000918DF" w:rsidRPr="00382115" w:rsidRDefault="000918DF" w:rsidP="000918DF">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0A626A7C"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7C9BCFEA"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 </w:t>
      </w:r>
    </w:p>
    <w:p w14:paraId="00843F0B"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3DA821F5" w14:textId="1D5F2E90" w:rsidR="00B8720A" w:rsidRPr="003C275C" w:rsidRDefault="00B8720A" w:rsidP="008D3B83">
      <w:pPr>
        <w:spacing w:line="360" w:lineRule="auto"/>
        <w:rPr>
          <w:rFonts w:eastAsia="Times New Roman" w:cs="Arial"/>
          <w:color w:val="000000" w:themeColor="text1"/>
          <w:sz w:val="21"/>
          <w:szCs w:val="21"/>
        </w:rPr>
      </w:pPr>
    </w:p>
    <w:sectPr w:rsidR="00B8720A" w:rsidRPr="003C275C" w:rsidSect="002004E7">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A076" w14:textId="77777777" w:rsidR="009A4F5C" w:rsidRDefault="009A4F5C" w:rsidP="009729CA">
      <w:pPr>
        <w:spacing w:after="0" w:line="240" w:lineRule="auto"/>
      </w:pPr>
      <w:r>
        <w:separator/>
      </w:r>
    </w:p>
  </w:endnote>
  <w:endnote w:type="continuationSeparator" w:id="0">
    <w:p w14:paraId="1CB639E0" w14:textId="77777777" w:rsidR="009A4F5C" w:rsidRDefault="009A4F5C"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AEB8" w14:textId="77777777" w:rsidR="009A4F5C" w:rsidRDefault="009A4F5C" w:rsidP="009729CA">
      <w:pPr>
        <w:spacing w:after="0" w:line="240" w:lineRule="auto"/>
      </w:pPr>
      <w:r>
        <w:separator/>
      </w:r>
    </w:p>
  </w:footnote>
  <w:footnote w:type="continuationSeparator" w:id="0">
    <w:p w14:paraId="386D0FB9" w14:textId="77777777" w:rsidR="009A4F5C" w:rsidRDefault="009A4F5C"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085150B9" w:rsidR="009729CA" w:rsidRDefault="00D830B3" w:rsidP="00D830B3">
    <w:pPr>
      <w:pStyle w:val="Header"/>
      <w:ind w:left="-540"/>
      <w:jc w:val="center"/>
    </w:pPr>
    <w:r>
      <w:rPr>
        <w:noProof/>
      </w:rPr>
      <w:drawing>
        <wp:inline distT="0" distB="0" distL="0" distR="0" wp14:anchorId="0BD59480" wp14:editId="66D232C2">
          <wp:extent cx="2009774" cy="100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031775" cy="1015887"/>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578AD"/>
    <w:multiLevelType w:val="hybridMultilevel"/>
    <w:tmpl w:val="A236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5E18"/>
    <w:rsid w:val="000060E0"/>
    <w:rsid w:val="00023E07"/>
    <w:rsid w:val="0003138A"/>
    <w:rsid w:val="00041928"/>
    <w:rsid w:val="0004564A"/>
    <w:rsid w:val="000458F8"/>
    <w:rsid w:val="00045A49"/>
    <w:rsid w:val="00067EF9"/>
    <w:rsid w:val="000918DF"/>
    <w:rsid w:val="00094411"/>
    <w:rsid w:val="0009502F"/>
    <w:rsid w:val="00097C1A"/>
    <w:rsid w:val="000A0187"/>
    <w:rsid w:val="000B6E00"/>
    <w:rsid w:val="000C039D"/>
    <w:rsid w:val="000D5165"/>
    <w:rsid w:val="000E3202"/>
    <w:rsid w:val="000E54AA"/>
    <w:rsid w:val="00101EE3"/>
    <w:rsid w:val="00115AD5"/>
    <w:rsid w:val="00144B52"/>
    <w:rsid w:val="001600CF"/>
    <w:rsid w:val="00161F77"/>
    <w:rsid w:val="0017650D"/>
    <w:rsid w:val="00180AEB"/>
    <w:rsid w:val="001B674E"/>
    <w:rsid w:val="001C353A"/>
    <w:rsid w:val="001D11C7"/>
    <w:rsid w:val="001D6D03"/>
    <w:rsid w:val="001D7A4A"/>
    <w:rsid w:val="001E315A"/>
    <w:rsid w:val="001E633F"/>
    <w:rsid w:val="002004E7"/>
    <w:rsid w:val="002028A1"/>
    <w:rsid w:val="00204277"/>
    <w:rsid w:val="002062D7"/>
    <w:rsid w:val="002104B0"/>
    <w:rsid w:val="00213C03"/>
    <w:rsid w:val="0025084E"/>
    <w:rsid w:val="00252FBB"/>
    <w:rsid w:val="002621A0"/>
    <w:rsid w:val="002621B0"/>
    <w:rsid w:val="00272BDB"/>
    <w:rsid w:val="00274B9B"/>
    <w:rsid w:val="00276DED"/>
    <w:rsid w:val="00277E45"/>
    <w:rsid w:val="00282B01"/>
    <w:rsid w:val="00294AA4"/>
    <w:rsid w:val="002951B6"/>
    <w:rsid w:val="002A2C03"/>
    <w:rsid w:val="002A3720"/>
    <w:rsid w:val="002B4B10"/>
    <w:rsid w:val="002C15A2"/>
    <w:rsid w:val="002C5DA8"/>
    <w:rsid w:val="002D65CC"/>
    <w:rsid w:val="002D7058"/>
    <w:rsid w:val="003028AF"/>
    <w:rsid w:val="0030718D"/>
    <w:rsid w:val="00310852"/>
    <w:rsid w:val="00317BB7"/>
    <w:rsid w:val="0032104C"/>
    <w:rsid w:val="00321D4D"/>
    <w:rsid w:val="003258A7"/>
    <w:rsid w:val="00333267"/>
    <w:rsid w:val="00336E25"/>
    <w:rsid w:val="003464C1"/>
    <w:rsid w:val="0035728A"/>
    <w:rsid w:val="0036280B"/>
    <w:rsid w:val="00366504"/>
    <w:rsid w:val="00366E6C"/>
    <w:rsid w:val="00382115"/>
    <w:rsid w:val="00384011"/>
    <w:rsid w:val="003842B9"/>
    <w:rsid w:val="003A5FDE"/>
    <w:rsid w:val="003A7E1C"/>
    <w:rsid w:val="003C1795"/>
    <w:rsid w:val="003C275C"/>
    <w:rsid w:val="003C3FC6"/>
    <w:rsid w:val="003C75EA"/>
    <w:rsid w:val="003D4689"/>
    <w:rsid w:val="003E05E1"/>
    <w:rsid w:val="003E1CA8"/>
    <w:rsid w:val="003E4362"/>
    <w:rsid w:val="003E4D62"/>
    <w:rsid w:val="0040189B"/>
    <w:rsid w:val="00423122"/>
    <w:rsid w:val="00425D42"/>
    <w:rsid w:val="00434859"/>
    <w:rsid w:val="004368FD"/>
    <w:rsid w:val="00437DEC"/>
    <w:rsid w:val="00441517"/>
    <w:rsid w:val="00457960"/>
    <w:rsid w:val="0046239D"/>
    <w:rsid w:val="004A3911"/>
    <w:rsid w:val="004A5CA2"/>
    <w:rsid w:val="004B0245"/>
    <w:rsid w:val="004F0CDC"/>
    <w:rsid w:val="0050192F"/>
    <w:rsid w:val="00512F4A"/>
    <w:rsid w:val="00514BCF"/>
    <w:rsid w:val="00525C93"/>
    <w:rsid w:val="0053038E"/>
    <w:rsid w:val="00531AD3"/>
    <w:rsid w:val="00545F9E"/>
    <w:rsid w:val="00550BF9"/>
    <w:rsid w:val="005741B2"/>
    <w:rsid w:val="00575780"/>
    <w:rsid w:val="00575DCA"/>
    <w:rsid w:val="00577D26"/>
    <w:rsid w:val="00586CBC"/>
    <w:rsid w:val="00591CF2"/>
    <w:rsid w:val="005E48D2"/>
    <w:rsid w:val="005F2071"/>
    <w:rsid w:val="0060005F"/>
    <w:rsid w:val="006015D9"/>
    <w:rsid w:val="00616F51"/>
    <w:rsid w:val="00620B0E"/>
    <w:rsid w:val="00620F91"/>
    <w:rsid w:val="00623DA3"/>
    <w:rsid w:val="006344E4"/>
    <w:rsid w:val="00636E18"/>
    <w:rsid w:val="00646DC4"/>
    <w:rsid w:val="006542C3"/>
    <w:rsid w:val="0065449F"/>
    <w:rsid w:val="00664C5D"/>
    <w:rsid w:val="00670152"/>
    <w:rsid w:val="00681A12"/>
    <w:rsid w:val="006861E5"/>
    <w:rsid w:val="006A10AD"/>
    <w:rsid w:val="006A5FB8"/>
    <w:rsid w:val="006A6C8F"/>
    <w:rsid w:val="006B3D25"/>
    <w:rsid w:val="006C14CF"/>
    <w:rsid w:val="006C676A"/>
    <w:rsid w:val="006E1A4F"/>
    <w:rsid w:val="006E43AC"/>
    <w:rsid w:val="00700CE0"/>
    <w:rsid w:val="00705713"/>
    <w:rsid w:val="00707B1A"/>
    <w:rsid w:val="0072274D"/>
    <w:rsid w:val="00722890"/>
    <w:rsid w:val="00724FFE"/>
    <w:rsid w:val="007464D6"/>
    <w:rsid w:val="007576B0"/>
    <w:rsid w:val="007705E9"/>
    <w:rsid w:val="00771E09"/>
    <w:rsid w:val="00776849"/>
    <w:rsid w:val="00783FF1"/>
    <w:rsid w:val="00795B0F"/>
    <w:rsid w:val="007B0C8E"/>
    <w:rsid w:val="007B0D57"/>
    <w:rsid w:val="007D4428"/>
    <w:rsid w:val="007F175F"/>
    <w:rsid w:val="00812803"/>
    <w:rsid w:val="00815A03"/>
    <w:rsid w:val="0082469D"/>
    <w:rsid w:val="00824E50"/>
    <w:rsid w:val="00842CA8"/>
    <w:rsid w:val="0084391E"/>
    <w:rsid w:val="00857623"/>
    <w:rsid w:val="008660A1"/>
    <w:rsid w:val="00875ACE"/>
    <w:rsid w:val="00876B7A"/>
    <w:rsid w:val="00880D66"/>
    <w:rsid w:val="0088445A"/>
    <w:rsid w:val="008972A6"/>
    <w:rsid w:val="008B0607"/>
    <w:rsid w:val="008C431D"/>
    <w:rsid w:val="008D3B83"/>
    <w:rsid w:val="008D7442"/>
    <w:rsid w:val="008E1A44"/>
    <w:rsid w:val="008F5C89"/>
    <w:rsid w:val="00905113"/>
    <w:rsid w:val="009061BE"/>
    <w:rsid w:val="0091009D"/>
    <w:rsid w:val="0092048F"/>
    <w:rsid w:val="009332EB"/>
    <w:rsid w:val="00936588"/>
    <w:rsid w:val="00951BEF"/>
    <w:rsid w:val="00960CFA"/>
    <w:rsid w:val="009729CA"/>
    <w:rsid w:val="009752EF"/>
    <w:rsid w:val="00983895"/>
    <w:rsid w:val="00983C29"/>
    <w:rsid w:val="00985D77"/>
    <w:rsid w:val="009860D6"/>
    <w:rsid w:val="0099046F"/>
    <w:rsid w:val="00992E16"/>
    <w:rsid w:val="00995348"/>
    <w:rsid w:val="009A4F5C"/>
    <w:rsid w:val="009A5FC2"/>
    <w:rsid w:val="009A61F9"/>
    <w:rsid w:val="009B51B6"/>
    <w:rsid w:val="009C7A49"/>
    <w:rsid w:val="009E5ADD"/>
    <w:rsid w:val="009F11B0"/>
    <w:rsid w:val="009F1275"/>
    <w:rsid w:val="00A04F5F"/>
    <w:rsid w:val="00A12F0D"/>
    <w:rsid w:val="00A302EB"/>
    <w:rsid w:val="00A53C96"/>
    <w:rsid w:val="00A632A5"/>
    <w:rsid w:val="00AA3B23"/>
    <w:rsid w:val="00AC0C72"/>
    <w:rsid w:val="00AD001A"/>
    <w:rsid w:val="00AD71B9"/>
    <w:rsid w:val="00AD7EA1"/>
    <w:rsid w:val="00AF3BFC"/>
    <w:rsid w:val="00B00997"/>
    <w:rsid w:val="00B01D9D"/>
    <w:rsid w:val="00B114BF"/>
    <w:rsid w:val="00B123AE"/>
    <w:rsid w:val="00B13115"/>
    <w:rsid w:val="00B208B8"/>
    <w:rsid w:val="00B36BED"/>
    <w:rsid w:val="00B429F8"/>
    <w:rsid w:val="00B50AD3"/>
    <w:rsid w:val="00B52EB3"/>
    <w:rsid w:val="00B80584"/>
    <w:rsid w:val="00B83C0F"/>
    <w:rsid w:val="00B85259"/>
    <w:rsid w:val="00B86125"/>
    <w:rsid w:val="00B8720A"/>
    <w:rsid w:val="00B94EDE"/>
    <w:rsid w:val="00BB474E"/>
    <w:rsid w:val="00BD2C1D"/>
    <w:rsid w:val="00BE1275"/>
    <w:rsid w:val="00BE57BE"/>
    <w:rsid w:val="00BE6A07"/>
    <w:rsid w:val="00BE7E9B"/>
    <w:rsid w:val="00BF03F6"/>
    <w:rsid w:val="00BF378E"/>
    <w:rsid w:val="00BF3871"/>
    <w:rsid w:val="00BF642A"/>
    <w:rsid w:val="00BF6FC7"/>
    <w:rsid w:val="00C0226F"/>
    <w:rsid w:val="00C074F5"/>
    <w:rsid w:val="00C075B2"/>
    <w:rsid w:val="00C078A8"/>
    <w:rsid w:val="00C11C1B"/>
    <w:rsid w:val="00C15626"/>
    <w:rsid w:val="00C321C9"/>
    <w:rsid w:val="00C374C6"/>
    <w:rsid w:val="00C63B4F"/>
    <w:rsid w:val="00C652A7"/>
    <w:rsid w:val="00C678A2"/>
    <w:rsid w:val="00C71DA1"/>
    <w:rsid w:val="00C8174D"/>
    <w:rsid w:val="00CA3326"/>
    <w:rsid w:val="00CB027E"/>
    <w:rsid w:val="00CB525A"/>
    <w:rsid w:val="00CB7A3D"/>
    <w:rsid w:val="00CD14FB"/>
    <w:rsid w:val="00CD5816"/>
    <w:rsid w:val="00CD6A79"/>
    <w:rsid w:val="00CD6CC2"/>
    <w:rsid w:val="00CE6068"/>
    <w:rsid w:val="00CE793F"/>
    <w:rsid w:val="00CF2193"/>
    <w:rsid w:val="00CF34B2"/>
    <w:rsid w:val="00CF6532"/>
    <w:rsid w:val="00CF6EF9"/>
    <w:rsid w:val="00CF77D8"/>
    <w:rsid w:val="00D008A5"/>
    <w:rsid w:val="00D02C1A"/>
    <w:rsid w:val="00D14850"/>
    <w:rsid w:val="00D14C9C"/>
    <w:rsid w:val="00D206DE"/>
    <w:rsid w:val="00D35417"/>
    <w:rsid w:val="00D44ED6"/>
    <w:rsid w:val="00D474C7"/>
    <w:rsid w:val="00D51B56"/>
    <w:rsid w:val="00D6079C"/>
    <w:rsid w:val="00D60B09"/>
    <w:rsid w:val="00D6757F"/>
    <w:rsid w:val="00D71217"/>
    <w:rsid w:val="00D72C67"/>
    <w:rsid w:val="00D77614"/>
    <w:rsid w:val="00D82C61"/>
    <w:rsid w:val="00D830B3"/>
    <w:rsid w:val="00D862D5"/>
    <w:rsid w:val="00D94439"/>
    <w:rsid w:val="00DA15A3"/>
    <w:rsid w:val="00DA6AA6"/>
    <w:rsid w:val="00DB43A8"/>
    <w:rsid w:val="00DC1BB0"/>
    <w:rsid w:val="00DC6F5E"/>
    <w:rsid w:val="00DC76EA"/>
    <w:rsid w:val="00DD03B9"/>
    <w:rsid w:val="00DD7553"/>
    <w:rsid w:val="00DE08E5"/>
    <w:rsid w:val="00DF5A22"/>
    <w:rsid w:val="00E06ACB"/>
    <w:rsid w:val="00E17E61"/>
    <w:rsid w:val="00E25908"/>
    <w:rsid w:val="00E308D5"/>
    <w:rsid w:val="00E534F9"/>
    <w:rsid w:val="00E5496C"/>
    <w:rsid w:val="00E61818"/>
    <w:rsid w:val="00E82B77"/>
    <w:rsid w:val="00E864C7"/>
    <w:rsid w:val="00E92263"/>
    <w:rsid w:val="00EB676C"/>
    <w:rsid w:val="00EC29BC"/>
    <w:rsid w:val="00EC6C5B"/>
    <w:rsid w:val="00EE38FD"/>
    <w:rsid w:val="00EF6081"/>
    <w:rsid w:val="00F00374"/>
    <w:rsid w:val="00F15C8C"/>
    <w:rsid w:val="00F16547"/>
    <w:rsid w:val="00F165CD"/>
    <w:rsid w:val="00F23D12"/>
    <w:rsid w:val="00F27AA8"/>
    <w:rsid w:val="00F521B0"/>
    <w:rsid w:val="00F60DE0"/>
    <w:rsid w:val="00F71E25"/>
    <w:rsid w:val="00F84667"/>
    <w:rsid w:val="00F86373"/>
    <w:rsid w:val="00F93F53"/>
    <w:rsid w:val="00F95DC4"/>
    <w:rsid w:val="00F97DF4"/>
    <w:rsid w:val="00FB0283"/>
    <w:rsid w:val="00FD2C3C"/>
    <w:rsid w:val="00FD39BE"/>
    <w:rsid w:val="00FD52E2"/>
    <w:rsid w:val="00FD59AC"/>
    <w:rsid w:val="00FF1F51"/>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D82C61"/>
    <w:pPr>
      <w:ind w:left="720"/>
      <w:contextualSpacing/>
    </w:pPr>
  </w:style>
  <w:style w:type="paragraph" w:customStyle="1" w:styleId="xmsonormal">
    <w:name w:val="x_msonormal"/>
    <w:basedOn w:val="Normal"/>
    <w:rsid w:val="000918DF"/>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9293">
      <w:bodyDiv w:val="1"/>
      <w:marLeft w:val="0"/>
      <w:marRight w:val="0"/>
      <w:marTop w:val="0"/>
      <w:marBottom w:val="0"/>
      <w:divBdr>
        <w:top w:val="none" w:sz="0" w:space="0" w:color="auto"/>
        <w:left w:val="none" w:sz="0" w:space="0" w:color="auto"/>
        <w:bottom w:val="none" w:sz="0" w:space="0" w:color="auto"/>
        <w:right w:val="none" w:sz="0" w:space="0" w:color="auto"/>
      </w:divBdr>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942">
      <w:bodyDiv w:val="1"/>
      <w:marLeft w:val="0"/>
      <w:marRight w:val="0"/>
      <w:marTop w:val="0"/>
      <w:marBottom w:val="0"/>
      <w:divBdr>
        <w:top w:val="none" w:sz="0" w:space="0" w:color="auto"/>
        <w:left w:val="none" w:sz="0" w:space="0" w:color="auto"/>
        <w:bottom w:val="none" w:sz="0" w:space="0" w:color="auto"/>
        <w:right w:val="none" w:sz="0" w:space="0" w:color="auto"/>
      </w:divBdr>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impsonconsulting@ma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mfi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2C06-8687-4791-98F7-84A7E66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3</cp:revision>
  <cp:lastPrinted>2019-05-21T14:17:00Z</cp:lastPrinted>
  <dcterms:created xsi:type="dcterms:W3CDTF">2021-10-01T18:11:00Z</dcterms:created>
  <dcterms:modified xsi:type="dcterms:W3CDTF">2021-10-01T18:12:00Z</dcterms:modified>
</cp:coreProperties>
</file>