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DE9" w:rsidRDefault="00350DE9" w:rsidP="00350DE9">
      <w:pPr>
        <w:jc w:val="center"/>
      </w:pPr>
    </w:p>
    <w:p w:rsidR="0096416B" w:rsidRDefault="0096416B" w:rsidP="0096416B">
      <w:pPr>
        <w:pStyle w:val="BodyA"/>
        <w:rPr>
          <w:b/>
          <w:bCs/>
        </w:rPr>
      </w:pPr>
      <w:r>
        <w:rPr>
          <w:b/>
          <w:bCs/>
        </w:rPr>
        <w:t>For Immediate Release</w:t>
      </w:r>
    </w:p>
    <w:p w:rsidR="0096416B" w:rsidRDefault="0096416B" w:rsidP="0096416B">
      <w:pPr>
        <w:pStyle w:val="BodyA"/>
      </w:pPr>
      <w:r>
        <w:rPr>
          <w:rStyle w:val="NoneB"/>
        </w:rPr>
        <w:t xml:space="preserve">Contact: </w:t>
      </w:r>
      <w:r w:rsidR="000B4FB7">
        <w:rPr>
          <w:rStyle w:val="NoneB"/>
        </w:rPr>
        <w:t>Shawna Luna</w:t>
      </w:r>
    </w:p>
    <w:p w:rsidR="0096416B" w:rsidRDefault="0096416B" w:rsidP="0096416B">
      <w:pPr>
        <w:pStyle w:val="BodyA"/>
      </w:pPr>
      <w:r>
        <w:rPr>
          <w:rStyle w:val="NoneB"/>
        </w:rPr>
        <w:t xml:space="preserve">Email: </w:t>
      </w:r>
      <w:hyperlink r:id="rId8" w:history="1">
        <w:r w:rsidR="000B4FB7">
          <w:rPr>
            <w:rStyle w:val="Hyperlink0"/>
          </w:rPr>
          <w:t>Shawna</w:t>
        </w:r>
        <w:r>
          <w:rPr>
            <w:rStyle w:val="Hyperlink0"/>
          </w:rPr>
          <w:t>@nacuso.org</w:t>
        </w:r>
      </w:hyperlink>
    </w:p>
    <w:p w:rsidR="0096416B" w:rsidRDefault="0096416B" w:rsidP="0096416B">
      <w:pPr>
        <w:pStyle w:val="BodyA"/>
        <w:rPr>
          <w:lang w:val="it-IT"/>
        </w:rPr>
      </w:pPr>
      <w:r>
        <w:rPr>
          <w:lang w:val="it-IT"/>
        </w:rPr>
        <w:t>Phone: 888-462-2870</w:t>
      </w:r>
    </w:p>
    <w:p w:rsidR="0096416B" w:rsidRDefault="0096416B" w:rsidP="00350DE9">
      <w:pPr>
        <w:jc w:val="center"/>
      </w:pPr>
    </w:p>
    <w:p w:rsidR="00045365" w:rsidRDefault="00045365" w:rsidP="00AB14C0">
      <w:pPr>
        <w:rPr>
          <w:rFonts w:ascii="Georgia" w:hAnsi="Georgia"/>
          <w:sz w:val="22"/>
          <w:szCs w:val="22"/>
        </w:rPr>
      </w:pPr>
    </w:p>
    <w:p w:rsidR="00045365" w:rsidRDefault="00045365" w:rsidP="00045365">
      <w:pPr>
        <w:pStyle w:val="yiv7698136083msonormal"/>
        <w:spacing w:before="0" w:beforeAutospacing="0" w:after="0" w:afterAutospacing="0"/>
        <w:jc w:val="center"/>
        <w:rPr>
          <w:rFonts w:ascii="Georgia" w:hAnsi="Georgia" w:cs="Arial"/>
          <w:color w:val="000000"/>
          <w:sz w:val="28"/>
          <w:szCs w:val="28"/>
        </w:rPr>
      </w:pPr>
      <w:r>
        <w:rPr>
          <w:rFonts w:ascii="Georgia" w:hAnsi="Georgia" w:cs="Arial"/>
          <w:color w:val="000000"/>
          <w:sz w:val="28"/>
          <w:szCs w:val="28"/>
        </w:rPr>
        <w:t xml:space="preserve">NACUSO </w:t>
      </w:r>
      <w:r w:rsidRPr="0076565C">
        <w:rPr>
          <w:rFonts w:ascii="Georgia" w:hAnsi="Georgia" w:cs="Arial"/>
          <w:color w:val="000000"/>
          <w:sz w:val="28"/>
          <w:szCs w:val="28"/>
        </w:rPr>
        <w:t xml:space="preserve">Statement on </w:t>
      </w:r>
      <w:r>
        <w:rPr>
          <w:rFonts w:ascii="Georgia" w:hAnsi="Georgia" w:cs="Arial"/>
          <w:color w:val="000000"/>
          <w:sz w:val="28"/>
          <w:szCs w:val="28"/>
        </w:rPr>
        <w:t xml:space="preserve">NCUA’s </w:t>
      </w:r>
      <w:r w:rsidRPr="0076565C">
        <w:rPr>
          <w:rFonts w:ascii="Georgia" w:hAnsi="Georgia" w:cs="Arial"/>
          <w:color w:val="000000"/>
          <w:sz w:val="28"/>
          <w:szCs w:val="28"/>
        </w:rPr>
        <w:t>Expansion of CUSO Powers</w:t>
      </w:r>
    </w:p>
    <w:p w:rsidR="00045365" w:rsidRPr="00CC5894" w:rsidRDefault="00045365" w:rsidP="00045365">
      <w:pPr>
        <w:pStyle w:val="yiv7698136083msonormal"/>
        <w:spacing w:before="0" w:beforeAutospacing="0" w:after="0" w:afterAutospacing="0"/>
        <w:jc w:val="center"/>
        <w:rPr>
          <w:rFonts w:ascii="Georgia" w:hAnsi="Georgia" w:cs="Arial"/>
          <w:color w:val="000000"/>
          <w:sz w:val="22"/>
          <w:szCs w:val="22"/>
        </w:rPr>
      </w:pPr>
    </w:p>
    <w:p w:rsidR="00CC5894" w:rsidRPr="00CC5894" w:rsidRDefault="00094FD6" w:rsidP="00045365">
      <w:pPr>
        <w:pStyle w:val="yiv7698136083msonormal"/>
        <w:spacing w:before="0" w:beforeAutospacing="0" w:after="0" w:afterAutospacing="0"/>
        <w:rPr>
          <w:rStyle w:val="NoneB"/>
          <w:sz w:val="22"/>
          <w:szCs w:val="22"/>
        </w:rPr>
      </w:pPr>
      <w:r w:rsidRPr="00CC5894">
        <w:rPr>
          <w:b/>
          <w:bCs/>
          <w:sz w:val="22"/>
          <w:szCs w:val="22"/>
        </w:rPr>
        <w:t>Grand Rapids, MI</w:t>
      </w:r>
      <w:r w:rsidR="00CD2B7B" w:rsidRPr="00CC5894">
        <w:rPr>
          <w:b/>
          <w:bCs/>
          <w:sz w:val="22"/>
          <w:szCs w:val="22"/>
        </w:rPr>
        <w:t xml:space="preserve"> (</w:t>
      </w:r>
      <w:r w:rsidRPr="00CC5894">
        <w:rPr>
          <w:b/>
          <w:bCs/>
          <w:sz w:val="22"/>
          <w:szCs w:val="22"/>
        </w:rPr>
        <w:t>January 14, 2021</w:t>
      </w:r>
      <w:r w:rsidR="00CD2B7B" w:rsidRPr="00CC5894">
        <w:rPr>
          <w:b/>
          <w:bCs/>
          <w:sz w:val="22"/>
          <w:szCs w:val="22"/>
        </w:rPr>
        <w:t>)</w:t>
      </w:r>
      <w:r w:rsidR="00CD2B7B" w:rsidRPr="00CC5894">
        <w:rPr>
          <w:rStyle w:val="NoneB"/>
          <w:sz w:val="22"/>
          <w:szCs w:val="22"/>
        </w:rPr>
        <w:t xml:space="preserve"> – </w:t>
      </w:r>
      <w:r w:rsidR="00CC5894" w:rsidRPr="00CC5894">
        <w:rPr>
          <w:rStyle w:val="NoneB"/>
          <w:sz w:val="22"/>
          <w:szCs w:val="22"/>
        </w:rPr>
        <w:t xml:space="preserve">The National Association of Credit Union Services Organizations (NACUSO) is the only trade association focused on </w:t>
      </w:r>
      <w:r w:rsidR="00160245">
        <w:rPr>
          <w:rStyle w:val="NoneB"/>
          <w:sz w:val="22"/>
          <w:szCs w:val="22"/>
        </w:rPr>
        <w:t xml:space="preserve">helping credit unions </w:t>
      </w:r>
      <w:r w:rsidR="00CC5894" w:rsidRPr="00CC5894">
        <w:rPr>
          <w:rStyle w:val="NoneB"/>
          <w:sz w:val="22"/>
          <w:szCs w:val="22"/>
        </w:rPr>
        <w:t>grow and</w:t>
      </w:r>
      <w:r w:rsidR="00160245">
        <w:rPr>
          <w:rStyle w:val="NoneB"/>
          <w:sz w:val="22"/>
          <w:szCs w:val="22"/>
        </w:rPr>
        <w:t xml:space="preserve"> find innovative solutions by collaborating through CUSOs</w:t>
      </w:r>
      <w:r w:rsidR="00CC5894" w:rsidRPr="00CC5894">
        <w:rPr>
          <w:rStyle w:val="NoneB"/>
          <w:sz w:val="22"/>
          <w:szCs w:val="22"/>
        </w:rPr>
        <w:t xml:space="preserve">.  Jack Antonini, CEO </w:t>
      </w:r>
      <w:r w:rsidR="00160245">
        <w:rPr>
          <w:rStyle w:val="NoneB"/>
          <w:sz w:val="22"/>
          <w:szCs w:val="22"/>
        </w:rPr>
        <w:t>o</w:t>
      </w:r>
      <w:r w:rsidR="00CC5894" w:rsidRPr="00CC5894">
        <w:rPr>
          <w:rStyle w:val="NoneB"/>
          <w:sz w:val="22"/>
          <w:szCs w:val="22"/>
        </w:rPr>
        <w:t xml:space="preserve">f NACUSO, issued the following statement on NCUA’s </w:t>
      </w:r>
      <w:r w:rsidR="00160245">
        <w:rPr>
          <w:rStyle w:val="NoneB"/>
          <w:sz w:val="22"/>
          <w:szCs w:val="22"/>
        </w:rPr>
        <w:t xml:space="preserve">proposed </w:t>
      </w:r>
      <w:r w:rsidR="00CC5894" w:rsidRPr="00CC5894">
        <w:rPr>
          <w:rStyle w:val="NoneB"/>
          <w:sz w:val="22"/>
          <w:szCs w:val="22"/>
        </w:rPr>
        <w:t>expansion of CUSO powers.</w:t>
      </w:r>
    </w:p>
    <w:p w:rsidR="00CC5894" w:rsidRPr="00CC5894" w:rsidRDefault="00CC5894" w:rsidP="00045365">
      <w:pPr>
        <w:pStyle w:val="yiv7698136083msonormal"/>
        <w:spacing w:before="0" w:beforeAutospacing="0" w:after="0" w:afterAutospacing="0"/>
        <w:rPr>
          <w:rStyle w:val="NoneB"/>
          <w:sz w:val="22"/>
          <w:szCs w:val="22"/>
        </w:rPr>
      </w:pPr>
    </w:p>
    <w:p w:rsidR="00045365" w:rsidRPr="00CC5894" w:rsidRDefault="00045365" w:rsidP="00045365">
      <w:pPr>
        <w:pStyle w:val="yiv7698136083msonormal"/>
        <w:spacing w:before="0" w:beforeAutospacing="0" w:after="0" w:afterAutospacing="0"/>
        <w:rPr>
          <w:rFonts w:ascii="Georgia" w:hAnsi="Georgia" w:cs="Arial"/>
          <w:color w:val="000000"/>
          <w:sz w:val="22"/>
          <w:szCs w:val="22"/>
        </w:rPr>
      </w:pPr>
      <w:r w:rsidRPr="00CC5894">
        <w:rPr>
          <w:rFonts w:ascii="Georgia" w:hAnsi="Georgia" w:cs="Arial"/>
          <w:color w:val="000000"/>
          <w:sz w:val="22"/>
          <w:szCs w:val="22"/>
        </w:rPr>
        <w:t xml:space="preserve">NACUSO would like to commend the NCUA Board on their proposed expansion of CUSO powers to allow CUSOs to assist credit unions with auto lending and personal loans.  As the marketplace has evolved, the competition for these types of loans has increased, making it more difficult for credit unions to maintain their market share in these important core lending areas.  Allowing credit unions to collaborate and utilize industry owned CUSOs to help them achieve scale, while sharing costs and risk, will enable credit unions to offer competitive solutions to their members.  </w:t>
      </w:r>
    </w:p>
    <w:p w:rsidR="00045365" w:rsidRPr="00CC5894" w:rsidRDefault="00045365" w:rsidP="00045365">
      <w:pPr>
        <w:pStyle w:val="yiv7698136083msonormal"/>
        <w:spacing w:before="0" w:beforeAutospacing="0" w:after="0" w:afterAutospacing="0"/>
        <w:rPr>
          <w:rFonts w:ascii="Georgia" w:hAnsi="Georgia" w:cs="Arial"/>
          <w:color w:val="000000"/>
          <w:sz w:val="22"/>
          <w:szCs w:val="22"/>
        </w:rPr>
      </w:pPr>
    </w:p>
    <w:p w:rsidR="00045365" w:rsidRPr="00CC5894" w:rsidRDefault="00045365" w:rsidP="00045365">
      <w:pPr>
        <w:pStyle w:val="yiv7698136083msonormal"/>
        <w:spacing w:before="0" w:beforeAutospacing="0" w:after="0" w:afterAutospacing="0"/>
        <w:rPr>
          <w:rFonts w:ascii="Georgia" w:hAnsi="Georgia" w:cs="Arial"/>
          <w:color w:val="000000"/>
          <w:sz w:val="22"/>
          <w:szCs w:val="22"/>
        </w:rPr>
      </w:pPr>
      <w:r w:rsidRPr="00CC5894">
        <w:rPr>
          <w:rFonts w:ascii="Georgia" w:hAnsi="Georgia" w:cs="Arial"/>
          <w:color w:val="000000"/>
          <w:sz w:val="22"/>
          <w:szCs w:val="22"/>
        </w:rPr>
        <w:t xml:space="preserve">CUSOs have been used successfully by credit unions to offer credit cards, mortgages, member business loans and student loans.  This regulation will extend the benefits of collaboration to the core lending areas of auto and personal lending. </w:t>
      </w:r>
    </w:p>
    <w:p w:rsidR="00045365" w:rsidRPr="00CC5894" w:rsidRDefault="00045365" w:rsidP="00045365">
      <w:pPr>
        <w:pStyle w:val="yiv7698136083msonormal"/>
        <w:spacing w:before="0" w:beforeAutospacing="0" w:after="0" w:afterAutospacing="0"/>
        <w:rPr>
          <w:rFonts w:ascii="Georgia" w:hAnsi="Georgia" w:cs="Arial"/>
          <w:color w:val="000000"/>
          <w:sz w:val="22"/>
          <w:szCs w:val="22"/>
        </w:rPr>
      </w:pPr>
    </w:p>
    <w:p w:rsidR="00045365" w:rsidRPr="00CC5894" w:rsidRDefault="00045365" w:rsidP="00045365">
      <w:pPr>
        <w:pStyle w:val="yiv7698136083msonormal"/>
        <w:spacing w:before="0" w:beforeAutospacing="0" w:after="0" w:afterAutospacing="0"/>
        <w:rPr>
          <w:rFonts w:ascii="Georgia" w:hAnsi="Georgia" w:cs="Arial"/>
          <w:color w:val="000000"/>
          <w:sz w:val="22"/>
          <w:szCs w:val="22"/>
        </w:rPr>
      </w:pPr>
      <w:r w:rsidRPr="00CC5894">
        <w:rPr>
          <w:rFonts w:ascii="Georgia" w:hAnsi="Georgia" w:cs="Arial"/>
          <w:color w:val="000000"/>
          <w:sz w:val="22"/>
          <w:szCs w:val="22"/>
        </w:rPr>
        <w:t xml:space="preserve">CUSOs act as intermediaries to source loans for credit unions, helping credit unions to serve their members conveniently and efficiently, in today’s interconnected online world.  With new FinTech competitors capturing market share with new tech solutions, having the opportunity to collaboratively build competitive high-tech solutions to better serve their members, is a real competitive advantage for credit unions.  </w:t>
      </w:r>
    </w:p>
    <w:p w:rsidR="00045365" w:rsidRPr="00CC5894" w:rsidRDefault="00045365" w:rsidP="00045365">
      <w:pPr>
        <w:pStyle w:val="yiv7698136083msonormal"/>
        <w:spacing w:before="0" w:beforeAutospacing="0" w:after="0" w:afterAutospacing="0"/>
        <w:rPr>
          <w:rFonts w:ascii="Georgia" w:hAnsi="Georgia" w:cs="Arial"/>
          <w:color w:val="000000"/>
          <w:sz w:val="22"/>
          <w:szCs w:val="22"/>
        </w:rPr>
      </w:pPr>
    </w:p>
    <w:p w:rsidR="00045365" w:rsidRPr="00CC5894" w:rsidRDefault="00045365" w:rsidP="00045365">
      <w:pPr>
        <w:pStyle w:val="yiv7698136083msonormal"/>
        <w:spacing w:before="0" w:beforeAutospacing="0" w:after="0" w:afterAutospacing="0"/>
        <w:rPr>
          <w:rFonts w:ascii="Georgia" w:hAnsi="Georgia" w:cs="Arial"/>
          <w:color w:val="000000"/>
          <w:sz w:val="22"/>
          <w:szCs w:val="22"/>
        </w:rPr>
      </w:pPr>
      <w:r w:rsidRPr="00CC5894">
        <w:rPr>
          <w:rFonts w:ascii="Georgia" w:hAnsi="Georgia" w:cs="Arial"/>
          <w:color w:val="000000"/>
          <w:sz w:val="22"/>
          <w:szCs w:val="22"/>
        </w:rPr>
        <w:t xml:space="preserve">NCUA already has CUSO oversight in place, through their CUSO Registry, CUSO Reviews and the ability to look at CUSOs through their credit union owners.  This expansion of CUSO powers will have the same strong oversight that both the NCUA and state regulators have been utilizing in overseeing CUSOs over the past several years, ensuring safety and soundness remains a top priority.  </w:t>
      </w:r>
    </w:p>
    <w:p w:rsidR="00045365" w:rsidRPr="00CC5894" w:rsidRDefault="00045365" w:rsidP="00AB14C0">
      <w:pPr>
        <w:rPr>
          <w:rFonts w:ascii="Georgia" w:hAnsi="Georgia"/>
          <w:sz w:val="22"/>
          <w:szCs w:val="22"/>
        </w:rPr>
      </w:pPr>
    </w:p>
    <w:p w:rsidR="004452FE" w:rsidRPr="00CC5894" w:rsidRDefault="004452FE" w:rsidP="00350DE9">
      <w:pPr>
        <w:jc w:val="center"/>
        <w:rPr>
          <w:sz w:val="22"/>
          <w:szCs w:val="22"/>
        </w:rPr>
      </w:pPr>
    </w:p>
    <w:p w:rsidR="0096416B" w:rsidRPr="00CC5894" w:rsidRDefault="0096416B" w:rsidP="0096416B">
      <w:pPr>
        <w:pStyle w:val="BodyA"/>
        <w:rPr>
          <w:rStyle w:val="NoneB"/>
          <w:sz w:val="22"/>
          <w:szCs w:val="22"/>
        </w:rPr>
      </w:pPr>
      <w:r w:rsidRPr="00CC5894">
        <w:rPr>
          <w:b/>
          <w:bCs/>
          <w:sz w:val="22"/>
          <w:szCs w:val="22"/>
        </w:rPr>
        <w:t>About NACUSO</w:t>
      </w:r>
    </w:p>
    <w:p w:rsidR="0096416B" w:rsidRDefault="0096416B" w:rsidP="0096416B">
      <w:pPr>
        <w:pStyle w:val="BodyA"/>
        <w:rPr>
          <w:rStyle w:val="NoneB"/>
          <w:sz w:val="22"/>
          <w:szCs w:val="22"/>
        </w:rPr>
      </w:pPr>
      <w:r w:rsidRPr="00CC5894">
        <w:rPr>
          <w:rStyle w:val="NoneB"/>
          <w:sz w:val="22"/>
          <w:szCs w:val="22"/>
        </w:rPr>
        <w:t>The National Association of Credit Union Service Organizations was formed in 1985 to help credit unions explore the use of CUSOs and the delivery of non-traditional products and services. Over the years, NACUSO’s focus has evolved to educating credit unions on the benefits of collaboration, helping credit unions find innovative collaborative partners &amp; solutions, helping CUs form multi-owned CUSOs that help credit unions achieve economies of scale, risk reduction and obtain expertise, as well as being the collaboration focused regulatory &amp; legislative advocate for CUSOs and their credit union owners.</w:t>
      </w:r>
    </w:p>
    <w:p w:rsidR="00CC5894" w:rsidRPr="00CC5894" w:rsidRDefault="00CC5894" w:rsidP="0096416B">
      <w:pPr>
        <w:pStyle w:val="BodyA"/>
        <w:rPr>
          <w:sz w:val="22"/>
          <w:szCs w:val="22"/>
        </w:rPr>
      </w:pPr>
    </w:p>
    <w:p w:rsidR="004452FE" w:rsidRPr="00CC5894" w:rsidRDefault="0096416B" w:rsidP="00094FD6">
      <w:pPr>
        <w:pStyle w:val="BodyA"/>
        <w:jc w:val="center"/>
        <w:rPr>
          <w:sz w:val="22"/>
          <w:szCs w:val="22"/>
        </w:rPr>
      </w:pPr>
      <w:r w:rsidRPr="00CC5894">
        <w:rPr>
          <w:rStyle w:val="NoneB"/>
          <w:sz w:val="22"/>
          <w:szCs w:val="22"/>
        </w:rPr>
        <w:t>###</w:t>
      </w:r>
    </w:p>
    <w:p w:rsidR="00350DE9" w:rsidRPr="0061600C" w:rsidRDefault="00350DE9" w:rsidP="00742E7D">
      <w:pPr>
        <w:jc w:val="center"/>
        <w:rPr>
          <w:rFonts w:ascii="Arial" w:hAnsi="Arial" w:cs="Arial"/>
          <w:b/>
          <w:sz w:val="23"/>
          <w:szCs w:val="23"/>
        </w:rPr>
      </w:pPr>
    </w:p>
    <w:sectPr w:rsidR="00350DE9" w:rsidRPr="0061600C" w:rsidSect="00CD2556">
      <w:headerReference w:type="default" r:id="rId9"/>
      <w:footerReference w:type="default" r:id="rId10"/>
      <w:pgSz w:w="12240" w:h="15840"/>
      <w:pgMar w:top="1440" w:right="1440" w:bottom="1080" w:left="1440" w:header="576"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443" w:rsidRDefault="002E2443" w:rsidP="00350DE9">
      <w:r>
        <w:separator/>
      </w:r>
    </w:p>
  </w:endnote>
  <w:endnote w:type="continuationSeparator" w:id="0">
    <w:p w:rsidR="002E2443" w:rsidRDefault="002E2443" w:rsidP="00350D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AE" w:rsidRDefault="009C35AE" w:rsidP="006F7055">
    <w:pPr>
      <w:pStyle w:val="BodyText"/>
      <w:spacing w:before="70"/>
      <w:ind w:left="115"/>
      <w:rPr>
        <w:color w:val="1B75BC"/>
        <w:sz w:val="19"/>
        <w:szCs w:val="19"/>
      </w:rPr>
    </w:pPr>
  </w:p>
  <w:p w:rsidR="009F645C" w:rsidRDefault="007E37BE">
    <w:pPr>
      <w:pStyle w:val="BodyText"/>
      <w:spacing w:before="70"/>
      <w:ind w:left="115"/>
      <w:jc w:val="center"/>
      <w:rPr>
        <w:sz w:val="18"/>
        <w:szCs w:val="18"/>
      </w:rPr>
    </w:pPr>
    <w:r>
      <w:rPr>
        <w:color w:val="1B75BC"/>
        <w:sz w:val="18"/>
        <w:szCs w:val="18"/>
      </w:rPr>
      <w:t xml:space="preserve">NACUSO </w:t>
    </w:r>
    <w:r w:rsidRPr="007E37BE">
      <w:rPr>
        <w:b/>
        <w:color w:val="58595B"/>
        <w:position w:val="2"/>
        <w:sz w:val="18"/>
        <w:szCs w:val="18"/>
      </w:rPr>
      <w:t xml:space="preserve">| </w:t>
    </w:r>
    <w:r w:rsidR="009E00EB" w:rsidRPr="009E00EB">
      <w:rPr>
        <w:color w:val="1B75BC"/>
        <w:sz w:val="18"/>
        <w:szCs w:val="18"/>
      </w:rPr>
      <w:t>6000 28</w:t>
    </w:r>
    <w:r w:rsidR="009E00EB" w:rsidRPr="009E00EB">
      <w:rPr>
        <w:color w:val="1B75BC"/>
        <w:sz w:val="18"/>
        <w:szCs w:val="18"/>
        <w:vertAlign w:val="superscript"/>
      </w:rPr>
      <w:t>th</w:t>
    </w:r>
    <w:r w:rsidR="009E00EB" w:rsidRPr="009E00EB">
      <w:rPr>
        <w:color w:val="1B75BC"/>
        <w:sz w:val="18"/>
        <w:szCs w:val="18"/>
      </w:rPr>
      <w:t xml:space="preserve"> Street SE, #300 </w:t>
    </w:r>
    <w:r w:rsidR="009E00EB" w:rsidRPr="009E00EB">
      <w:rPr>
        <w:b/>
        <w:color w:val="58595B"/>
        <w:position w:val="2"/>
        <w:sz w:val="18"/>
        <w:szCs w:val="18"/>
      </w:rPr>
      <w:t xml:space="preserve">| </w:t>
    </w:r>
    <w:r w:rsidR="009E00EB" w:rsidRPr="009E00EB">
      <w:rPr>
        <w:color w:val="1B75BC"/>
        <w:sz w:val="18"/>
        <w:szCs w:val="18"/>
      </w:rPr>
      <w:t xml:space="preserve">Grand Rapids, MI 49546 </w:t>
    </w:r>
    <w:r w:rsidR="009E00EB" w:rsidRPr="009E00EB">
      <w:rPr>
        <w:b/>
        <w:color w:val="58595B"/>
        <w:position w:val="2"/>
        <w:sz w:val="18"/>
        <w:szCs w:val="18"/>
      </w:rPr>
      <w:t xml:space="preserve">| </w:t>
    </w:r>
    <w:r w:rsidR="009E00EB" w:rsidRPr="009E00EB">
      <w:rPr>
        <w:color w:val="1B75BC"/>
        <w:sz w:val="18"/>
        <w:szCs w:val="18"/>
      </w:rPr>
      <w:t>(888)</w:t>
    </w:r>
    <w:r>
      <w:rPr>
        <w:color w:val="1B75BC"/>
        <w:sz w:val="18"/>
        <w:szCs w:val="18"/>
      </w:rPr>
      <w:t xml:space="preserve"> </w:t>
    </w:r>
    <w:r w:rsidR="009E00EB" w:rsidRPr="009E00EB">
      <w:rPr>
        <w:color w:val="1B75BC"/>
        <w:sz w:val="18"/>
        <w:szCs w:val="18"/>
      </w:rPr>
      <w:t xml:space="preserve">462-2870 </w:t>
    </w:r>
    <w:r w:rsidR="009E00EB" w:rsidRPr="009E00EB">
      <w:rPr>
        <w:b/>
        <w:color w:val="58595B"/>
        <w:position w:val="2"/>
        <w:sz w:val="18"/>
        <w:szCs w:val="18"/>
      </w:rPr>
      <w:t xml:space="preserve">| </w:t>
    </w:r>
    <w:hyperlink r:id="rId1">
      <w:r w:rsidR="009E00EB" w:rsidRPr="009E00EB">
        <w:rPr>
          <w:color w:val="1B75BC"/>
          <w:sz w:val="18"/>
          <w:szCs w:val="18"/>
        </w:rPr>
        <w:t xml:space="preserve">www.NACUSO.org </w:t>
      </w:r>
    </w:hyperlink>
    <w:r w:rsidR="009E00EB" w:rsidRPr="009E00EB">
      <w:rPr>
        <w:b/>
        <w:color w:val="58595B"/>
        <w:position w:val="2"/>
        <w:sz w:val="18"/>
        <w:szCs w:val="18"/>
      </w:rPr>
      <w:t xml:space="preserve"> </w:t>
    </w:r>
  </w:p>
  <w:p w:rsidR="00350DE9" w:rsidRDefault="00350DE9" w:rsidP="00350DE9">
    <w:pPr>
      <w:jc w:val="center"/>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443" w:rsidRDefault="002E2443" w:rsidP="00350DE9">
      <w:r>
        <w:separator/>
      </w:r>
    </w:p>
  </w:footnote>
  <w:footnote w:type="continuationSeparator" w:id="0">
    <w:p w:rsidR="002E2443" w:rsidRDefault="002E2443" w:rsidP="00350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55" w:rsidRDefault="00AB14C0" w:rsidP="00F058B2">
    <w:pPr>
      <w:pStyle w:val="Header"/>
      <w:jc w:val="center"/>
    </w:pPr>
    <w:r>
      <w:rPr>
        <w:noProof/>
      </w:rPr>
      <w:drawing>
        <wp:inline distT="0" distB="0" distL="0" distR="0">
          <wp:extent cx="3681730" cy="877570"/>
          <wp:effectExtent l="19050" t="0" r="0" b="0"/>
          <wp:docPr id="1" name="Picture 1" descr="LogoNACUSOLongAcronym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ACUSOLongAcronym2016"/>
                  <pic:cNvPicPr>
                    <a:picLocks noChangeAspect="1" noChangeArrowheads="1"/>
                  </pic:cNvPicPr>
                </pic:nvPicPr>
                <pic:blipFill>
                  <a:blip r:embed="rId1"/>
                  <a:srcRect/>
                  <a:stretch>
                    <a:fillRect/>
                  </a:stretch>
                </pic:blipFill>
                <pic:spPr bwMode="auto">
                  <a:xfrm>
                    <a:off x="0" y="0"/>
                    <a:ext cx="3681730" cy="8775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EA7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92D64"/>
    <w:multiLevelType w:val="hybridMultilevel"/>
    <w:tmpl w:val="A1A85A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964059"/>
    <w:multiLevelType w:val="hybridMultilevel"/>
    <w:tmpl w:val="F1667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CC505A"/>
    <w:multiLevelType w:val="hybridMultilevel"/>
    <w:tmpl w:val="AE50A584"/>
    <w:lvl w:ilvl="0" w:tplc="2A1E402A">
      <w:start w:val="1"/>
      <w:numFmt w:val="lowerLetter"/>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32A80F7A"/>
    <w:multiLevelType w:val="hybridMultilevel"/>
    <w:tmpl w:val="BBD0D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2F5AE3"/>
    <w:multiLevelType w:val="hybridMultilevel"/>
    <w:tmpl w:val="22C67E06"/>
    <w:lvl w:ilvl="0" w:tplc="6A2CAC3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stylePaneSortMethod w:val="0000"/>
  <w:trackRevisions/>
  <w:defaultTabStop w:val="720"/>
  <w:drawingGridHorizontalSpacing w:val="12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6E6406"/>
    <w:rsid w:val="00015FE3"/>
    <w:rsid w:val="00045365"/>
    <w:rsid w:val="00063F61"/>
    <w:rsid w:val="00075BCE"/>
    <w:rsid w:val="00094FD6"/>
    <w:rsid w:val="0009571A"/>
    <w:rsid w:val="000A2650"/>
    <w:rsid w:val="000B4FB7"/>
    <w:rsid w:val="000E1853"/>
    <w:rsid w:val="000E2775"/>
    <w:rsid w:val="00160245"/>
    <w:rsid w:val="00176064"/>
    <w:rsid w:val="001901E6"/>
    <w:rsid w:val="001A43D2"/>
    <w:rsid w:val="001E2432"/>
    <w:rsid w:val="001E2576"/>
    <w:rsid w:val="001F0D90"/>
    <w:rsid w:val="0020245A"/>
    <w:rsid w:val="002228FA"/>
    <w:rsid w:val="00235BE0"/>
    <w:rsid w:val="0028736E"/>
    <w:rsid w:val="002A3C00"/>
    <w:rsid w:val="002C0FFC"/>
    <w:rsid w:val="002D6CA1"/>
    <w:rsid w:val="002E2443"/>
    <w:rsid w:val="00311FF1"/>
    <w:rsid w:val="003373B5"/>
    <w:rsid w:val="003479D1"/>
    <w:rsid w:val="00347B82"/>
    <w:rsid w:val="00350DE9"/>
    <w:rsid w:val="003B3AE3"/>
    <w:rsid w:val="003C553F"/>
    <w:rsid w:val="003E25FF"/>
    <w:rsid w:val="0041733E"/>
    <w:rsid w:val="004452FE"/>
    <w:rsid w:val="0045170C"/>
    <w:rsid w:val="00455B6D"/>
    <w:rsid w:val="00463B6C"/>
    <w:rsid w:val="004A2202"/>
    <w:rsid w:val="004E128D"/>
    <w:rsid w:val="004F535F"/>
    <w:rsid w:val="00581FA6"/>
    <w:rsid w:val="005A5BA4"/>
    <w:rsid w:val="005E1357"/>
    <w:rsid w:val="005E4127"/>
    <w:rsid w:val="005F3122"/>
    <w:rsid w:val="006131B3"/>
    <w:rsid w:val="0061600C"/>
    <w:rsid w:val="006B7136"/>
    <w:rsid w:val="006B7A40"/>
    <w:rsid w:val="006C46DC"/>
    <w:rsid w:val="006D3E2A"/>
    <w:rsid w:val="006E6406"/>
    <w:rsid w:val="006F6BE5"/>
    <w:rsid w:val="006F7055"/>
    <w:rsid w:val="00732361"/>
    <w:rsid w:val="00742D0F"/>
    <w:rsid w:val="00742E7D"/>
    <w:rsid w:val="00743F10"/>
    <w:rsid w:val="00781D50"/>
    <w:rsid w:val="00783BFB"/>
    <w:rsid w:val="007B50B9"/>
    <w:rsid w:val="007D74CD"/>
    <w:rsid w:val="007E37BE"/>
    <w:rsid w:val="007F43AC"/>
    <w:rsid w:val="00802C5E"/>
    <w:rsid w:val="00833A1B"/>
    <w:rsid w:val="00841AC6"/>
    <w:rsid w:val="00851839"/>
    <w:rsid w:val="0088032A"/>
    <w:rsid w:val="008936EA"/>
    <w:rsid w:val="0089586F"/>
    <w:rsid w:val="008A0C7E"/>
    <w:rsid w:val="008B3B2F"/>
    <w:rsid w:val="008D2F94"/>
    <w:rsid w:val="008D46B9"/>
    <w:rsid w:val="008D76A3"/>
    <w:rsid w:val="008E0560"/>
    <w:rsid w:val="008E06DA"/>
    <w:rsid w:val="008E2BDE"/>
    <w:rsid w:val="00952769"/>
    <w:rsid w:val="00953026"/>
    <w:rsid w:val="00955F3D"/>
    <w:rsid w:val="0096416B"/>
    <w:rsid w:val="009650FF"/>
    <w:rsid w:val="00974A57"/>
    <w:rsid w:val="00974C84"/>
    <w:rsid w:val="009C35AE"/>
    <w:rsid w:val="009C5DA0"/>
    <w:rsid w:val="009C67FB"/>
    <w:rsid w:val="009D7F88"/>
    <w:rsid w:val="009E00EB"/>
    <w:rsid w:val="009F645C"/>
    <w:rsid w:val="00A51793"/>
    <w:rsid w:val="00AB14C0"/>
    <w:rsid w:val="00AD0801"/>
    <w:rsid w:val="00AF16D5"/>
    <w:rsid w:val="00B411AA"/>
    <w:rsid w:val="00B6502F"/>
    <w:rsid w:val="00B66B85"/>
    <w:rsid w:val="00BA588A"/>
    <w:rsid w:val="00BA7AD0"/>
    <w:rsid w:val="00BB637F"/>
    <w:rsid w:val="00BF02F1"/>
    <w:rsid w:val="00C22B07"/>
    <w:rsid w:val="00C353DC"/>
    <w:rsid w:val="00C43E66"/>
    <w:rsid w:val="00C51187"/>
    <w:rsid w:val="00CB419C"/>
    <w:rsid w:val="00CC5894"/>
    <w:rsid w:val="00CD1289"/>
    <w:rsid w:val="00CD2556"/>
    <w:rsid w:val="00CD2B7B"/>
    <w:rsid w:val="00CD76E1"/>
    <w:rsid w:val="00CE3257"/>
    <w:rsid w:val="00CE5B26"/>
    <w:rsid w:val="00CF6EBA"/>
    <w:rsid w:val="00D47AF6"/>
    <w:rsid w:val="00D62558"/>
    <w:rsid w:val="00DF5498"/>
    <w:rsid w:val="00E00FA2"/>
    <w:rsid w:val="00E05F7C"/>
    <w:rsid w:val="00E3449C"/>
    <w:rsid w:val="00E873B1"/>
    <w:rsid w:val="00EC0362"/>
    <w:rsid w:val="00EF3D63"/>
    <w:rsid w:val="00F058B2"/>
    <w:rsid w:val="00F53050"/>
    <w:rsid w:val="00F753EF"/>
    <w:rsid w:val="00F85858"/>
    <w:rsid w:val="00FA04F8"/>
    <w:rsid w:val="00FA4973"/>
    <w:rsid w:val="00FD319D"/>
    <w:rsid w:val="00FD4DC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E00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6406"/>
    <w:rPr>
      <w:color w:val="0000FF"/>
      <w:u w:val="single"/>
    </w:rPr>
  </w:style>
  <w:style w:type="paragraph" w:styleId="Header">
    <w:name w:val="header"/>
    <w:basedOn w:val="Normal"/>
    <w:link w:val="HeaderChar"/>
    <w:uiPriority w:val="99"/>
    <w:semiHidden/>
    <w:unhideWhenUsed/>
    <w:rsid w:val="00AC4444"/>
    <w:pPr>
      <w:tabs>
        <w:tab w:val="center" w:pos="4680"/>
        <w:tab w:val="right" w:pos="9360"/>
      </w:tabs>
    </w:pPr>
  </w:style>
  <w:style w:type="character" w:customStyle="1" w:styleId="HeaderChar">
    <w:name w:val="Header Char"/>
    <w:link w:val="Header"/>
    <w:uiPriority w:val="99"/>
    <w:semiHidden/>
    <w:rsid w:val="00AC4444"/>
    <w:rPr>
      <w:sz w:val="24"/>
      <w:szCs w:val="24"/>
    </w:rPr>
  </w:style>
  <w:style w:type="paragraph" w:styleId="Footer">
    <w:name w:val="footer"/>
    <w:basedOn w:val="Normal"/>
    <w:link w:val="FooterChar"/>
    <w:uiPriority w:val="99"/>
    <w:unhideWhenUsed/>
    <w:rsid w:val="00AC4444"/>
    <w:pPr>
      <w:tabs>
        <w:tab w:val="center" w:pos="4680"/>
        <w:tab w:val="right" w:pos="9360"/>
      </w:tabs>
    </w:pPr>
  </w:style>
  <w:style w:type="character" w:customStyle="1" w:styleId="FooterChar">
    <w:name w:val="Footer Char"/>
    <w:link w:val="Footer"/>
    <w:uiPriority w:val="99"/>
    <w:rsid w:val="00AC4444"/>
    <w:rPr>
      <w:sz w:val="24"/>
      <w:szCs w:val="24"/>
    </w:rPr>
  </w:style>
  <w:style w:type="paragraph" w:styleId="BalloonText">
    <w:name w:val="Balloon Text"/>
    <w:basedOn w:val="Normal"/>
    <w:link w:val="BalloonTextChar"/>
    <w:uiPriority w:val="99"/>
    <w:semiHidden/>
    <w:unhideWhenUsed/>
    <w:rsid w:val="00AC4444"/>
    <w:rPr>
      <w:rFonts w:ascii="Tahoma" w:hAnsi="Tahoma"/>
      <w:sz w:val="16"/>
      <w:szCs w:val="16"/>
    </w:rPr>
  </w:style>
  <w:style w:type="character" w:customStyle="1" w:styleId="BalloonTextChar">
    <w:name w:val="Balloon Text Char"/>
    <w:link w:val="BalloonText"/>
    <w:uiPriority w:val="99"/>
    <w:semiHidden/>
    <w:rsid w:val="00AC4444"/>
    <w:rPr>
      <w:rFonts w:ascii="Tahoma" w:hAnsi="Tahoma" w:cs="Tahoma"/>
      <w:sz w:val="16"/>
      <w:szCs w:val="16"/>
    </w:rPr>
  </w:style>
  <w:style w:type="character" w:styleId="CommentReference">
    <w:name w:val="annotation reference"/>
    <w:uiPriority w:val="99"/>
    <w:semiHidden/>
    <w:unhideWhenUsed/>
    <w:rsid w:val="00FD4DC1"/>
    <w:rPr>
      <w:sz w:val="16"/>
      <w:szCs w:val="16"/>
    </w:rPr>
  </w:style>
  <w:style w:type="paragraph" w:styleId="CommentText">
    <w:name w:val="annotation text"/>
    <w:basedOn w:val="Normal"/>
    <w:link w:val="CommentTextChar"/>
    <w:uiPriority w:val="99"/>
    <w:semiHidden/>
    <w:unhideWhenUsed/>
    <w:rsid w:val="00FD4DC1"/>
    <w:rPr>
      <w:sz w:val="20"/>
      <w:szCs w:val="20"/>
    </w:rPr>
  </w:style>
  <w:style w:type="character" w:customStyle="1" w:styleId="CommentTextChar">
    <w:name w:val="Comment Text Char"/>
    <w:basedOn w:val="DefaultParagraphFont"/>
    <w:link w:val="CommentText"/>
    <w:uiPriority w:val="99"/>
    <w:semiHidden/>
    <w:rsid w:val="00FD4DC1"/>
  </w:style>
  <w:style w:type="paragraph" w:styleId="CommentSubject">
    <w:name w:val="annotation subject"/>
    <w:basedOn w:val="CommentText"/>
    <w:next w:val="CommentText"/>
    <w:link w:val="CommentSubjectChar"/>
    <w:uiPriority w:val="99"/>
    <w:semiHidden/>
    <w:unhideWhenUsed/>
    <w:rsid w:val="00FD4DC1"/>
    <w:rPr>
      <w:b/>
      <w:bCs/>
    </w:rPr>
  </w:style>
  <w:style w:type="character" w:customStyle="1" w:styleId="CommentSubjectChar">
    <w:name w:val="Comment Subject Char"/>
    <w:link w:val="CommentSubject"/>
    <w:uiPriority w:val="99"/>
    <w:semiHidden/>
    <w:rsid w:val="00FD4DC1"/>
    <w:rPr>
      <w:b/>
      <w:bCs/>
    </w:rPr>
  </w:style>
  <w:style w:type="paragraph" w:styleId="BodyText">
    <w:name w:val="Body Text"/>
    <w:basedOn w:val="Normal"/>
    <w:link w:val="BodyTextChar"/>
    <w:uiPriority w:val="1"/>
    <w:qFormat/>
    <w:rsid w:val="006F7055"/>
    <w:pPr>
      <w:widowControl w:val="0"/>
      <w:autoSpaceDE w:val="0"/>
      <w:autoSpaceDN w:val="0"/>
    </w:pPr>
    <w:rPr>
      <w:rFonts w:ascii="Myriad Pro" w:eastAsia="Myriad Pro" w:hAnsi="Myriad Pro" w:cs="Myriad Pro"/>
      <w:sz w:val="22"/>
      <w:szCs w:val="22"/>
    </w:rPr>
  </w:style>
  <w:style w:type="character" w:customStyle="1" w:styleId="BodyTextChar">
    <w:name w:val="Body Text Char"/>
    <w:basedOn w:val="DefaultParagraphFont"/>
    <w:link w:val="BodyText"/>
    <w:uiPriority w:val="1"/>
    <w:rsid w:val="006F7055"/>
    <w:rPr>
      <w:rFonts w:ascii="Myriad Pro" w:eastAsia="Myriad Pro" w:hAnsi="Myriad Pro" w:cs="Myriad Pro"/>
      <w:sz w:val="22"/>
      <w:szCs w:val="22"/>
    </w:rPr>
  </w:style>
  <w:style w:type="paragraph" w:customStyle="1" w:styleId="yiv7698136083msonormal">
    <w:name w:val="yiv7698136083msonormal"/>
    <w:basedOn w:val="Normal"/>
    <w:rsid w:val="00045365"/>
    <w:pPr>
      <w:spacing w:before="100" w:beforeAutospacing="1" w:after="100" w:afterAutospacing="1"/>
    </w:pPr>
  </w:style>
  <w:style w:type="paragraph" w:customStyle="1" w:styleId="BodyA">
    <w:name w:val="Body A"/>
    <w:rsid w:val="0096416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B">
    <w:name w:val="None B"/>
    <w:rsid w:val="0096416B"/>
    <w:rPr>
      <w:lang w:val="en-US"/>
    </w:rPr>
  </w:style>
  <w:style w:type="character" w:customStyle="1" w:styleId="Hyperlink0">
    <w:name w:val="Hyperlink.0"/>
    <w:basedOn w:val="Hyperlink"/>
    <w:rsid w:val="0096416B"/>
    <w:rPr>
      <w:color w:val="0000FF"/>
      <w:u w:val="single" w:color="0000FF"/>
    </w:rPr>
  </w:style>
</w:styles>
</file>

<file path=word/webSettings.xml><?xml version="1.0" encoding="utf-8"?>
<w:webSettings xmlns:r="http://schemas.openxmlformats.org/officeDocument/2006/relationships" xmlns:w="http://schemas.openxmlformats.org/wordprocessingml/2006/main">
  <w:divs>
    <w:div w:id="201406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ise@nacus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ACUS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B9183-3965-4A71-A60A-688206AE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Links>
    <vt:vector size="12" baseType="variant">
      <vt:variant>
        <vt:i4>4521994</vt:i4>
      </vt:variant>
      <vt:variant>
        <vt:i4>3</vt:i4>
      </vt:variant>
      <vt:variant>
        <vt:i4>0</vt:i4>
      </vt:variant>
      <vt:variant>
        <vt:i4>5</vt:i4>
      </vt:variant>
      <vt:variant>
        <vt:lpwstr>http://www.nacusonetwork.com/</vt:lpwstr>
      </vt:variant>
      <vt:variant>
        <vt:lpwstr/>
      </vt:variant>
      <vt:variant>
        <vt:i4>2490403</vt:i4>
      </vt:variant>
      <vt:variant>
        <vt:i4>0</vt:i4>
      </vt:variant>
      <vt:variant>
        <vt:i4>0</vt:i4>
      </vt:variant>
      <vt:variant>
        <vt:i4>5</vt:i4>
      </vt:variant>
      <vt:variant>
        <vt:lpwstr>http://www.nacuso.org/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cp:lastModifiedBy>
  <cp:revision>2</cp:revision>
  <cp:lastPrinted>2019-12-09T19:01:00Z</cp:lastPrinted>
  <dcterms:created xsi:type="dcterms:W3CDTF">2021-01-14T20:27:00Z</dcterms:created>
  <dcterms:modified xsi:type="dcterms:W3CDTF">2021-01-14T20:27:00Z</dcterms:modified>
</cp:coreProperties>
</file>