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3A16" w14:textId="77777777" w:rsidR="00DD20D4" w:rsidRDefault="00DD20D4" w:rsidP="00434640">
      <w:pPr>
        <w:pBdr>
          <w:bottom w:val="single" w:sz="4" w:space="1" w:color="auto"/>
        </w:pBdr>
        <w:spacing w:after="0" w:line="240" w:lineRule="auto"/>
      </w:pPr>
      <w:r>
        <w:rPr>
          <w:noProof/>
        </w:rPr>
        <w:drawing>
          <wp:inline distT="0" distB="0" distL="0" distR="0" wp14:anchorId="048D00B4" wp14:editId="2C7B55BF">
            <wp:extent cx="2470068" cy="932081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ly-YES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92" cy="9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BC351" w14:textId="77777777" w:rsidR="00DD20D4" w:rsidRDefault="00DD20D4" w:rsidP="00434640">
      <w:pPr>
        <w:pBdr>
          <w:bottom w:val="single" w:sz="4" w:space="1" w:color="auto"/>
        </w:pBdr>
        <w:spacing w:after="0" w:line="240" w:lineRule="auto"/>
      </w:pPr>
    </w:p>
    <w:p w14:paraId="091FBE6F" w14:textId="01E20C3A" w:rsidR="00B0262E" w:rsidRDefault="00B0262E" w:rsidP="00434640">
      <w:pPr>
        <w:pBdr>
          <w:bottom w:val="single" w:sz="4" w:space="1" w:color="auto"/>
        </w:pBdr>
        <w:spacing w:after="0" w:line="240" w:lineRule="auto"/>
      </w:pPr>
      <w:r>
        <w:t>Contact: Steve Dedene</w:t>
      </w:r>
      <w:r w:rsidR="00DD20D4">
        <w:t>, CEO</w:t>
      </w:r>
    </w:p>
    <w:p w14:paraId="6BCBB6A0" w14:textId="616C7CEA" w:rsidR="00B0262E" w:rsidRDefault="00B0262E" w:rsidP="00434640">
      <w:pPr>
        <w:pBdr>
          <w:bottom w:val="single" w:sz="4" w:space="1" w:color="auto"/>
        </w:pBdr>
        <w:spacing w:after="0" w:line="240" w:lineRule="auto"/>
      </w:pPr>
      <w:r>
        <w:t>Comply-YES!</w:t>
      </w:r>
      <w:r w:rsidR="00434640">
        <w:tab/>
      </w:r>
      <w:r w:rsidR="00434640">
        <w:tab/>
      </w:r>
      <w:r w:rsidR="00434640">
        <w:tab/>
      </w:r>
    </w:p>
    <w:p w14:paraId="1F6C6979" w14:textId="0E3C459F" w:rsidR="00B0262E" w:rsidRDefault="00B0262E" w:rsidP="00434640">
      <w:pPr>
        <w:pBdr>
          <w:bottom w:val="single" w:sz="4" w:space="1" w:color="auto"/>
        </w:pBdr>
        <w:spacing w:after="0" w:line="240" w:lineRule="auto"/>
      </w:pPr>
      <w:r>
        <w:t>(248)221-1828</w:t>
      </w:r>
      <w:r w:rsidR="00434640">
        <w:tab/>
      </w:r>
      <w:r w:rsidR="00434640">
        <w:tab/>
      </w:r>
      <w:r w:rsidR="00434640">
        <w:tab/>
      </w:r>
    </w:p>
    <w:p w14:paraId="3A8CFF28" w14:textId="7EE15027" w:rsidR="00434640" w:rsidRDefault="00A90D48" w:rsidP="00434640">
      <w:pPr>
        <w:pBdr>
          <w:bottom w:val="single" w:sz="4" w:space="1" w:color="auto"/>
        </w:pBdr>
        <w:spacing w:after="0" w:line="240" w:lineRule="auto"/>
      </w:pPr>
      <w:hyperlink r:id="rId12" w:history="1">
        <w:r w:rsidR="00A90F8F" w:rsidRPr="004C749E">
          <w:rPr>
            <w:rStyle w:val="Hyperlink"/>
          </w:rPr>
          <w:t>sdedene@comply-yes.com</w:t>
        </w:r>
      </w:hyperlink>
      <w:r w:rsidR="00AB7958" w:rsidRPr="0090572A">
        <w:t xml:space="preserve"> </w:t>
      </w:r>
    </w:p>
    <w:p w14:paraId="3269C2AC" w14:textId="4D207693" w:rsidR="00AB7958" w:rsidRDefault="00A90D48" w:rsidP="00434640">
      <w:pPr>
        <w:pBdr>
          <w:bottom w:val="single" w:sz="4" w:space="1" w:color="auto"/>
        </w:pBdr>
        <w:spacing w:after="0" w:line="240" w:lineRule="auto"/>
        <w:rPr>
          <w:rStyle w:val="Hyperlink"/>
        </w:rPr>
      </w:pPr>
      <w:hyperlink r:id="rId13" w:history="1">
        <w:r w:rsidR="00434640" w:rsidRPr="007420E8">
          <w:rPr>
            <w:rStyle w:val="Hyperlink"/>
          </w:rPr>
          <w:t>www.comply-yes.com</w:t>
        </w:r>
      </w:hyperlink>
      <w:r w:rsidR="00434640">
        <w:tab/>
      </w:r>
    </w:p>
    <w:p w14:paraId="7171B247" w14:textId="31D13592" w:rsidR="00434640" w:rsidRDefault="00434640" w:rsidP="00434640"/>
    <w:p w14:paraId="4200EB8B" w14:textId="59AF5CC2" w:rsidR="00434640" w:rsidRDefault="00434640" w:rsidP="00434640">
      <w:pPr>
        <w:rPr>
          <w:sz w:val="32"/>
          <w:szCs w:val="32"/>
        </w:rPr>
      </w:pPr>
      <w:r w:rsidRPr="00434640">
        <w:rPr>
          <w:sz w:val="32"/>
          <w:szCs w:val="32"/>
        </w:rPr>
        <w:t>Press Release: For Immediate Release</w:t>
      </w:r>
    </w:p>
    <w:p w14:paraId="3786758A" w14:textId="78465581" w:rsidR="00434640" w:rsidRPr="00DD20D4" w:rsidRDefault="00434640" w:rsidP="00434640">
      <w:pPr>
        <w:rPr>
          <w:b/>
          <w:sz w:val="36"/>
          <w:szCs w:val="36"/>
        </w:rPr>
      </w:pPr>
      <w:r w:rsidRPr="00DD20D4">
        <w:rPr>
          <w:b/>
          <w:sz w:val="36"/>
          <w:szCs w:val="36"/>
        </w:rPr>
        <w:t xml:space="preserve">Comply-YES! </w:t>
      </w:r>
      <w:r w:rsidR="00511ECE">
        <w:rPr>
          <w:b/>
          <w:sz w:val="36"/>
          <w:szCs w:val="36"/>
        </w:rPr>
        <w:t xml:space="preserve">Continues First Year Momentum: </w:t>
      </w:r>
      <w:r w:rsidR="0061244A">
        <w:rPr>
          <w:b/>
          <w:sz w:val="36"/>
          <w:szCs w:val="36"/>
        </w:rPr>
        <w:t xml:space="preserve">Adds Five Credit Unions and </w:t>
      </w:r>
      <w:r w:rsidR="007D5150">
        <w:rPr>
          <w:b/>
          <w:sz w:val="36"/>
          <w:szCs w:val="36"/>
        </w:rPr>
        <w:t>one</w:t>
      </w:r>
      <w:r w:rsidR="0061244A">
        <w:rPr>
          <w:b/>
          <w:sz w:val="36"/>
          <w:szCs w:val="36"/>
        </w:rPr>
        <w:t xml:space="preserve"> CUSO in Q3 2021.</w:t>
      </w:r>
    </w:p>
    <w:p w14:paraId="55E25E8C" w14:textId="6852142C" w:rsidR="00A10C2A" w:rsidRDefault="00A10C2A" w:rsidP="00434640">
      <w:pPr>
        <w:rPr>
          <w:i/>
          <w:iCs/>
          <w:sz w:val="24"/>
          <w:szCs w:val="24"/>
        </w:rPr>
      </w:pPr>
    </w:p>
    <w:p w14:paraId="2FDCCABB" w14:textId="5E5AC91F" w:rsidR="00A10C2A" w:rsidRDefault="00A10C2A" w:rsidP="00434640">
      <w:pPr>
        <w:rPr>
          <w:rFonts w:ascii="Arial" w:hAnsi="Arial" w:cs="Arial"/>
          <w:iCs/>
          <w:sz w:val="24"/>
          <w:szCs w:val="24"/>
        </w:rPr>
      </w:pPr>
      <w:r w:rsidRPr="00DA586D">
        <w:rPr>
          <w:rFonts w:ascii="Arial" w:hAnsi="Arial" w:cs="Arial"/>
          <w:i/>
          <w:iCs/>
          <w:sz w:val="24"/>
          <w:szCs w:val="24"/>
        </w:rPr>
        <w:t xml:space="preserve">Warren, </w:t>
      </w:r>
      <w:r w:rsidR="00DA586D">
        <w:rPr>
          <w:rFonts w:ascii="Arial" w:hAnsi="Arial" w:cs="Arial"/>
          <w:i/>
          <w:iCs/>
          <w:sz w:val="24"/>
          <w:szCs w:val="24"/>
        </w:rPr>
        <w:t xml:space="preserve">MI </w:t>
      </w:r>
      <w:r w:rsidR="0061244A">
        <w:rPr>
          <w:rFonts w:ascii="Arial" w:hAnsi="Arial" w:cs="Arial"/>
          <w:i/>
          <w:iCs/>
          <w:sz w:val="24"/>
          <w:szCs w:val="24"/>
        </w:rPr>
        <w:t xml:space="preserve">November </w:t>
      </w:r>
      <w:r w:rsidR="00A90D48">
        <w:rPr>
          <w:rFonts w:ascii="Arial" w:hAnsi="Arial" w:cs="Arial"/>
          <w:i/>
          <w:iCs/>
          <w:sz w:val="24"/>
          <w:szCs w:val="24"/>
        </w:rPr>
        <w:t>4</w:t>
      </w:r>
      <w:r w:rsidR="0061244A">
        <w:rPr>
          <w:rFonts w:ascii="Arial" w:hAnsi="Arial" w:cs="Arial"/>
          <w:i/>
          <w:iCs/>
          <w:sz w:val="24"/>
          <w:szCs w:val="24"/>
        </w:rPr>
        <w:t>- C</w:t>
      </w:r>
      <w:r w:rsidRPr="00DA586D">
        <w:rPr>
          <w:rFonts w:ascii="Arial" w:hAnsi="Arial" w:cs="Arial"/>
          <w:iCs/>
          <w:sz w:val="24"/>
          <w:szCs w:val="24"/>
        </w:rPr>
        <w:t>omply-YES!</w:t>
      </w:r>
      <w:r w:rsidR="005F1367">
        <w:rPr>
          <w:rFonts w:ascii="Arial" w:hAnsi="Arial" w:cs="Arial"/>
          <w:iCs/>
          <w:sz w:val="24"/>
          <w:szCs w:val="24"/>
        </w:rPr>
        <w:t xml:space="preserve"> continues its first-year momentum by establishing ally (client) relationships with the following credit unions and Credit Union Service Organization</w:t>
      </w:r>
      <w:r w:rsidR="00435CA5">
        <w:rPr>
          <w:rFonts w:ascii="Arial" w:hAnsi="Arial" w:cs="Arial"/>
          <w:iCs/>
          <w:sz w:val="24"/>
          <w:szCs w:val="24"/>
        </w:rPr>
        <w:t xml:space="preserve"> (CUSO)</w:t>
      </w:r>
      <w:r w:rsidR="005F1367">
        <w:rPr>
          <w:rFonts w:ascii="Arial" w:hAnsi="Arial" w:cs="Arial"/>
          <w:iCs/>
          <w:sz w:val="24"/>
          <w:szCs w:val="24"/>
        </w:rPr>
        <w:t>:</w:t>
      </w:r>
    </w:p>
    <w:p w14:paraId="70AFD4C5" w14:textId="4FFB5381" w:rsidR="005F1367" w:rsidRDefault="005F1367" w:rsidP="005F1367">
      <w:pPr>
        <w:pStyle w:val="ListParagraph"/>
        <w:numPr>
          <w:ilvl w:val="0"/>
          <w:numId w:val="29"/>
        </w:numPr>
        <w:rPr>
          <w:rFonts w:ascii="Arial" w:hAnsi="Arial" w:cs="Arial"/>
          <w:iCs/>
        </w:rPr>
      </w:pPr>
      <w:r w:rsidRPr="00CD7238">
        <w:rPr>
          <w:rFonts w:ascii="Arial" w:hAnsi="Arial" w:cs="Arial"/>
          <w:b/>
          <w:iCs/>
        </w:rPr>
        <w:t>Caro Federal Credit Union</w:t>
      </w:r>
      <w:r>
        <w:rPr>
          <w:rFonts w:ascii="Arial" w:hAnsi="Arial" w:cs="Arial"/>
          <w:iCs/>
        </w:rPr>
        <w:t xml:space="preserve">, </w:t>
      </w:r>
      <w:r w:rsidRPr="00CD7238">
        <w:rPr>
          <w:rFonts w:ascii="Arial" w:hAnsi="Arial" w:cs="Arial"/>
          <w:i/>
          <w:iCs/>
        </w:rPr>
        <w:t>Columbia</w:t>
      </w:r>
      <w:r w:rsidR="005B0E5F" w:rsidRPr="00CD7238">
        <w:rPr>
          <w:rFonts w:ascii="Arial" w:hAnsi="Arial" w:cs="Arial"/>
          <w:i/>
          <w:iCs/>
        </w:rPr>
        <w:t>,</w:t>
      </w:r>
      <w:r w:rsidRPr="00CD7238">
        <w:rPr>
          <w:rFonts w:ascii="Arial" w:hAnsi="Arial" w:cs="Arial"/>
          <w:i/>
          <w:iCs/>
        </w:rPr>
        <w:t xml:space="preserve"> SC</w:t>
      </w:r>
      <w:r>
        <w:rPr>
          <w:rFonts w:ascii="Arial" w:hAnsi="Arial" w:cs="Arial"/>
          <w:iCs/>
        </w:rPr>
        <w:t>, $109 Million in Assets</w:t>
      </w:r>
    </w:p>
    <w:p w14:paraId="01E36012" w14:textId="3D9DD860" w:rsidR="005F1367" w:rsidRDefault="005F1367" w:rsidP="005F1367">
      <w:pPr>
        <w:pStyle w:val="ListParagraph"/>
        <w:numPr>
          <w:ilvl w:val="0"/>
          <w:numId w:val="29"/>
        </w:numPr>
        <w:rPr>
          <w:rFonts w:ascii="Arial" w:hAnsi="Arial" w:cs="Arial"/>
          <w:iCs/>
        </w:rPr>
      </w:pPr>
      <w:r w:rsidRPr="00CD7238">
        <w:rPr>
          <w:rFonts w:ascii="Arial" w:hAnsi="Arial" w:cs="Arial"/>
          <w:b/>
          <w:iCs/>
        </w:rPr>
        <w:t>Share One</w:t>
      </w:r>
      <w:r>
        <w:rPr>
          <w:rFonts w:ascii="Arial" w:hAnsi="Arial" w:cs="Arial"/>
          <w:iCs/>
        </w:rPr>
        <w:t xml:space="preserve">, </w:t>
      </w:r>
      <w:r w:rsidRPr="00CD7238">
        <w:rPr>
          <w:rFonts w:ascii="Arial" w:hAnsi="Arial" w:cs="Arial"/>
          <w:i/>
          <w:iCs/>
        </w:rPr>
        <w:t>Memphis</w:t>
      </w:r>
      <w:r w:rsidR="00CD7238" w:rsidRPr="00CD7238">
        <w:rPr>
          <w:rFonts w:ascii="Arial" w:hAnsi="Arial" w:cs="Arial"/>
          <w:i/>
          <w:iCs/>
        </w:rPr>
        <w:t>,</w:t>
      </w:r>
      <w:r w:rsidRPr="00CD7238">
        <w:rPr>
          <w:rFonts w:ascii="Arial" w:hAnsi="Arial" w:cs="Arial"/>
          <w:i/>
          <w:iCs/>
        </w:rPr>
        <w:t xml:space="preserve"> T</w:t>
      </w:r>
      <w:r w:rsidR="00CD7238" w:rsidRPr="00CD7238"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Cs/>
        </w:rPr>
        <w:t xml:space="preserve">, Core Processing </w:t>
      </w:r>
      <w:r w:rsidR="00435CA5">
        <w:rPr>
          <w:rFonts w:ascii="Arial" w:hAnsi="Arial" w:cs="Arial"/>
          <w:iCs/>
        </w:rPr>
        <w:t>CUSO</w:t>
      </w:r>
    </w:p>
    <w:p w14:paraId="7CAAE547" w14:textId="77BF5F24" w:rsidR="005F1367" w:rsidRDefault="005F1367" w:rsidP="005F1367">
      <w:pPr>
        <w:pStyle w:val="ListParagraph"/>
        <w:numPr>
          <w:ilvl w:val="0"/>
          <w:numId w:val="29"/>
        </w:numPr>
        <w:rPr>
          <w:rFonts w:ascii="Arial" w:hAnsi="Arial" w:cs="Arial"/>
          <w:iCs/>
        </w:rPr>
      </w:pPr>
      <w:r w:rsidRPr="00CD7238">
        <w:rPr>
          <w:rFonts w:ascii="Arial" w:hAnsi="Arial" w:cs="Arial"/>
          <w:b/>
          <w:iCs/>
        </w:rPr>
        <w:t>TLC Community Credit Union</w:t>
      </w:r>
      <w:r w:rsidR="005B0E5F">
        <w:rPr>
          <w:rFonts w:ascii="Arial" w:hAnsi="Arial" w:cs="Arial"/>
          <w:iCs/>
        </w:rPr>
        <w:t xml:space="preserve">, </w:t>
      </w:r>
      <w:r w:rsidR="005B0E5F" w:rsidRPr="00CD7238">
        <w:rPr>
          <w:rFonts w:ascii="Arial" w:hAnsi="Arial" w:cs="Arial"/>
          <w:i/>
          <w:iCs/>
        </w:rPr>
        <w:t>Adrian, MI</w:t>
      </w:r>
      <w:r w:rsidR="005B0E5F">
        <w:rPr>
          <w:rFonts w:ascii="Arial" w:hAnsi="Arial" w:cs="Arial"/>
          <w:iCs/>
        </w:rPr>
        <w:t>, $686 Million in Assets</w:t>
      </w:r>
    </w:p>
    <w:p w14:paraId="47A4D022" w14:textId="5A1B800E" w:rsidR="005F1367" w:rsidRDefault="005F1367" w:rsidP="005F1367">
      <w:pPr>
        <w:pStyle w:val="ListParagraph"/>
        <w:numPr>
          <w:ilvl w:val="0"/>
          <w:numId w:val="29"/>
        </w:numPr>
        <w:rPr>
          <w:rFonts w:ascii="Arial" w:hAnsi="Arial" w:cs="Arial"/>
          <w:iCs/>
        </w:rPr>
      </w:pPr>
      <w:r w:rsidRPr="00CD7238">
        <w:rPr>
          <w:rFonts w:ascii="Arial" w:hAnsi="Arial" w:cs="Arial"/>
          <w:b/>
          <w:iCs/>
        </w:rPr>
        <w:t>Astera Credit Union</w:t>
      </w:r>
      <w:r w:rsidR="005B0E5F">
        <w:rPr>
          <w:rFonts w:ascii="Arial" w:hAnsi="Arial" w:cs="Arial"/>
          <w:iCs/>
        </w:rPr>
        <w:t xml:space="preserve">, </w:t>
      </w:r>
      <w:r w:rsidR="005B0E5F" w:rsidRPr="00CD7238">
        <w:rPr>
          <w:rFonts w:ascii="Arial" w:hAnsi="Arial" w:cs="Arial"/>
          <w:i/>
          <w:iCs/>
        </w:rPr>
        <w:t>Lansing, MI</w:t>
      </w:r>
      <w:r w:rsidR="005B0E5F">
        <w:rPr>
          <w:rFonts w:ascii="Arial" w:hAnsi="Arial" w:cs="Arial"/>
          <w:iCs/>
        </w:rPr>
        <w:t>, $191 Million in Assets</w:t>
      </w:r>
    </w:p>
    <w:p w14:paraId="56D44480" w14:textId="2319BE6A" w:rsidR="005F1367" w:rsidRDefault="005F1367" w:rsidP="005F1367">
      <w:pPr>
        <w:pStyle w:val="ListParagraph"/>
        <w:numPr>
          <w:ilvl w:val="0"/>
          <w:numId w:val="29"/>
        </w:numPr>
        <w:rPr>
          <w:rFonts w:ascii="Arial" w:hAnsi="Arial" w:cs="Arial"/>
          <w:iCs/>
        </w:rPr>
      </w:pPr>
      <w:r w:rsidRPr="00CD7238">
        <w:rPr>
          <w:rFonts w:ascii="Arial" w:hAnsi="Arial" w:cs="Arial"/>
          <w:b/>
          <w:iCs/>
        </w:rPr>
        <w:t>Alliance Catholic Credit Union</w:t>
      </w:r>
      <w:r w:rsidR="005B0E5F">
        <w:rPr>
          <w:rFonts w:ascii="Arial" w:hAnsi="Arial" w:cs="Arial"/>
          <w:iCs/>
        </w:rPr>
        <w:t xml:space="preserve">, </w:t>
      </w:r>
      <w:r w:rsidR="005B0E5F" w:rsidRPr="00CD7238">
        <w:rPr>
          <w:rFonts w:ascii="Arial" w:hAnsi="Arial" w:cs="Arial"/>
          <w:i/>
          <w:iCs/>
        </w:rPr>
        <w:t>Farmington Hills, MI</w:t>
      </w:r>
      <w:r w:rsidR="005B0E5F">
        <w:rPr>
          <w:rFonts w:ascii="Arial" w:hAnsi="Arial" w:cs="Arial"/>
          <w:iCs/>
        </w:rPr>
        <w:t>, $602 Million in Assets</w:t>
      </w:r>
    </w:p>
    <w:p w14:paraId="66DB8A2B" w14:textId="18A91EC4" w:rsidR="009B2BEF" w:rsidRDefault="005B0E5F" w:rsidP="009B2BEF">
      <w:pPr>
        <w:pStyle w:val="ListParagraph"/>
        <w:numPr>
          <w:ilvl w:val="0"/>
          <w:numId w:val="29"/>
        </w:numPr>
        <w:rPr>
          <w:rFonts w:ascii="Arial" w:hAnsi="Arial" w:cs="Arial"/>
          <w:iCs/>
        </w:rPr>
      </w:pPr>
      <w:r w:rsidRPr="00CD7238">
        <w:rPr>
          <w:rFonts w:ascii="Arial" w:hAnsi="Arial" w:cs="Arial"/>
          <w:b/>
          <w:iCs/>
        </w:rPr>
        <w:t>Federal Employees of Chippewa County Credit Union</w:t>
      </w:r>
      <w:r>
        <w:rPr>
          <w:rFonts w:ascii="Arial" w:hAnsi="Arial" w:cs="Arial"/>
          <w:iCs/>
        </w:rPr>
        <w:t xml:space="preserve">, </w:t>
      </w:r>
      <w:r w:rsidR="009B2BEF" w:rsidRPr="00CD7238">
        <w:rPr>
          <w:rFonts w:ascii="Arial" w:hAnsi="Arial" w:cs="Arial"/>
          <w:i/>
          <w:iCs/>
        </w:rPr>
        <w:t>Sault Sainte Marie, MI</w:t>
      </w:r>
      <w:r w:rsidR="009B2BEF">
        <w:rPr>
          <w:rFonts w:ascii="Arial" w:hAnsi="Arial" w:cs="Arial"/>
          <w:iCs/>
        </w:rPr>
        <w:t>, $14 Million in Assets</w:t>
      </w:r>
    </w:p>
    <w:p w14:paraId="2B0E00B3" w14:textId="74966BA7" w:rsidR="009B2BEF" w:rsidRPr="00143F7C" w:rsidRDefault="009B2BEF" w:rsidP="009B2BEF">
      <w:pPr>
        <w:rPr>
          <w:rFonts w:ascii="Arial" w:hAnsi="Arial" w:cs="Arial"/>
          <w:iCs/>
          <w:sz w:val="24"/>
          <w:szCs w:val="24"/>
        </w:rPr>
      </w:pPr>
    </w:p>
    <w:p w14:paraId="6528898F" w14:textId="4CB5E8F6" w:rsidR="00143F7C" w:rsidRDefault="00435CA5" w:rsidP="009B2BEF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With the addition of these six organizations, </w:t>
      </w:r>
      <w:r w:rsidR="00CD7238">
        <w:rPr>
          <w:rFonts w:ascii="Arial" w:hAnsi="Arial" w:cs="Arial"/>
          <w:iCs/>
          <w:sz w:val="24"/>
          <w:szCs w:val="24"/>
        </w:rPr>
        <w:t xml:space="preserve">Comply-YES! </w:t>
      </w:r>
      <w:r w:rsidR="009B2BEF" w:rsidRPr="00143F7C">
        <w:rPr>
          <w:rFonts w:ascii="Arial" w:hAnsi="Arial" w:cs="Arial"/>
          <w:iCs/>
          <w:sz w:val="24"/>
          <w:szCs w:val="24"/>
        </w:rPr>
        <w:t xml:space="preserve">has established ally relationships with 16 credit unions and </w:t>
      </w:r>
      <w:r w:rsidR="00CD7238">
        <w:rPr>
          <w:rFonts w:ascii="Arial" w:hAnsi="Arial" w:cs="Arial"/>
          <w:iCs/>
          <w:sz w:val="24"/>
          <w:szCs w:val="24"/>
        </w:rPr>
        <w:t>one</w:t>
      </w:r>
      <w:r w:rsidR="009B2BEF" w:rsidRPr="00143F7C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CUSO</w:t>
      </w:r>
      <w:r w:rsidRPr="00435CA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since officially launching on January 5, 2021</w:t>
      </w:r>
      <w:r w:rsidR="009B2BEF" w:rsidRPr="00143F7C">
        <w:rPr>
          <w:rFonts w:ascii="Arial" w:hAnsi="Arial" w:cs="Arial"/>
          <w:iCs/>
          <w:sz w:val="24"/>
          <w:szCs w:val="24"/>
        </w:rPr>
        <w:t xml:space="preserve">. </w:t>
      </w:r>
      <w:r w:rsidR="00084B9B">
        <w:rPr>
          <w:rFonts w:ascii="Arial" w:hAnsi="Arial" w:cs="Arial"/>
          <w:iCs/>
          <w:sz w:val="24"/>
          <w:szCs w:val="24"/>
        </w:rPr>
        <w:t xml:space="preserve">Comply-Yes! </w:t>
      </w:r>
      <w:r w:rsidR="00BB763D">
        <w:rPr>
          <w:rFonts w:ascii="Arial" w:hAnsi="Arial" w:cs="Arial"/>
          <w:iCs/>
          <w:sz w:val="24"/>
          <w:szCs w:val="24"/>
        </w:rPr>
        <w:t>offers</w:t>
      </w:r>
      <w:r w:rsidR="00084B9B">
        <w:rPr>
          <w:rFonts w:ascii="Arial" w:hAnsi="Arial" w:cs="Arial"/>
          <w:iCs/>
          <w:sz w:val="24"/>
          <w:szCs w:val="24"/>
        </w:rPr>
        <w:t xml:space="preserve"> cost-effective compliance </w:t>
      </w:r>
      <w:r w:rsidR="00BB763D">
        <w:rPr>
          <w:rFonts w:ascii="Arial" w:hAnsi="Arial" w:cs="Arial"/>
          <w:iCs/>
          <w:sz w:val="24"/>
          <w:szCs w:val="24"/>
        </w:rPr>
        <w:t>support and services</w:t>
      </w:r>
      <w:r w:rsidR="00084B9B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Allies</w:t>
      </w:r>
      <w:r w:rsidR="00D70174" w:rsidRPr="00143F7C">
        <w:rPr>
          <w:rFonts w:ascii="Arial" w:hAnsi="Arial" w:cs="Arial"/>
          <w:iCs/>
          <w:sz w:val="24"/>
          <w:szCs w:val="24"/>
        </w:rPr>
        <w:t xml:space="preserve"> can choose between</w:t>
      </w:r>
      <w:r w:rsidR="00FC52C4">
        <w:rPr>
          <w:rFonts w:ascii="Arial" w:hAnsi="Arial" w:cs="Arial"/>
          <w:iCs/>
          <w:sz w:val="24"/>
          <w:szCs w:val="24"/>
        </w:rPr>
        <w:t xml:space="preserve"> an</w:t>
      </w:r>
      <w:r w:rsidR="00D70174" w:rsidRPr="00143F7C">
        <w:rPr>
          <w:rFonts w:ascii="Arial" w:hAnsi="Arial" w:cs="Arial"/>
          <w:iCs/>
          <w:sz w:val="24"/>
          <w:szCs w:val="24"/>
        </w:rPr>
        <w:t xml:space="preserve"> </w:t>
      </w:r>
      <w:r w:rsidRPr="008F43AB">
        <w:rPr>
          <w:rFonts w:ascii="Arial" w:hAnsi="Arial" w:cs="Arial"/>
          <w:iCs/>
          <w:sz w:val="24"/>
          <w:szCs w:val="24"/>
        </w:rPr>
        <w:t>ala carte</w:t>
      </w:r>
      <w:r w:rsidR="008F43AB" w:rsidRPr="008F43AB">
        <w:rPr>
          <w:rFonts w:ascii="Arial" w:hAnsi="Arial" w:cs="Arial"/>
          <w:iCs/>
          <w:sz w:val="24"/>
          <w:szCs w:val="24"/>
        </w:rPr>
        <w:t xml:space="preserve"> (one-time project-based engagement) </w:t>
      </w:r>
      <w:r w:rsidR="007D5150" w:rsidRPr="008F43AB">
        <w:rPr>
          <w:rFonts w:ascii="Arial" w:hAnsi="Arial" w:cs="Arial"/>
          <w:iCs/>
          <w:sz w:val="24"/>
          <w:szCs w:val="24"/>
        </w:rPr>
        <w:t xml:space="preserve">or </w:t>
      </w:r>
      <w:r w:rsidR="00175197" w:rsidRPr="008F43AB">
        <w:rPr>
          <w:rFonts w:ascii="Arial" w:hAnsi="Arial" w:cs="Arial"/>
          <w:iCs/>
          <w:sz w:val="24"/>
          <w:szCs w:val="24"/>
        </w:rPr>
        <w:t xml:space="preserve">a </w:t>
      </w:r>
      <w:r w:rsidR="00D70174" w:rsidRPr="008F43AB">
        <w:rPr>
          <w:rFonts w:ascii="Arial" w:hAnsi="Arial" w:cs="Arial"/>
          <w:iCs/>
          <w:sz w:val="24"/>
          <w:szCs w:val="24"/>
        </w:rPr>
        <w:t>full-service</w:t>
      </w:r>
      <w:r w:rsidRPr="008F43AB">
        <w:rPr>
          <w:rFonts w:ascii="Arial" w:hAnsi="Arial" w:cs="Arial"/>
          <w:iCs/>
          <w:sz w:val="24"/>
          <w:szCs w:val="24"/>
        </w:rPr>
        <w:t xml:space="preserve"> hourly model</w:t>
      </w:r>
      <w:r>
        <w:rPr>
          <w:rFonts w:ascii="Arial" w:hAnsi="Arial" w:cs="Arial"/>
          <w:iCs/>
          <w:sz w:val="24"/>
          <w:szCs w:val="24"/>
        </w:rPr>
        <w:t xml:space="preserve"> where Comply-YES! </w:t>
      </w:r>
      <w:r w:rsidR="00EB03B3" w:rsidRPr="00143F7C">
        <w:rPr>
          <w:rFonts w:ascii="Arial" w:hAnsi="Arial" w:cs="Arial"/>
          <w:iCs/>
          <w:sz w:val="24"/>
          <w:szCs w:val="24"/>
        </w:rPr>
        <w:t xml:space="preserve">serves as </w:t>
      </w:r>
      <w:r w:rsidR="00D70174" w:rsidRPr="00143F7C">
        <w:rPr>
          <w:rFonts w:ascii="Arial" w:hAnsi="Arial" w:cs="Arial"/>
          <w:iCs/>
          <w:sz w:val="24"/>
          <w:szCs w:val="24"/>
        </w:rPr>
        <w:t xml:space="preserve">an extension of the </w:t>
      </w:r>
      <w:r>
        <w:rPr>
          <w:rFonts w:ascii="Arial" w:hAnsi="Arial" w:cs="Arial"/>
          <w:iCs/>
          <w:sz w:val="24"/>
          <w:szCs w:val="24"/>
        </w:rPr>
        <w:t>organization’s</w:t>
      </w:r>
      <w:r w:rsidR="00D70174" w:rsidRPr="00143F7C">
        <w:rPr>
          <w:rFonts w:ascii="Arial" w:hAnsi="Arial" w:cs="Arial"/>
          <w:iCs/>
          <w:sz w:val="24"/>
          <w:szCs w:val="24"/>
        </w:rPr>
        <w:t xml:space="preserve"> compliance department.</w:t>
      </w:r>
      <w:r w:rsidR="00EB03B3" w:rsidRPr="00143F7C">
        <w:rPr>
          <w:rFonts w:ascii="Arial" w:hAnsi="Arial" w:cs="Arial"/>
          <w:iCs/>
          <w:sz w:val="24"/>
          <w:szCs w:val="24"/>
        </w:rPr>
        <w:t xml:space="preserve"> </w:t>
      </w:r>
    </w:p>
    <w:p w14:paraId="49ACDCBB" w14:textId="1D271AAA" w:rsidR="009B2BEF" w:rsidRPr="00143F7C" w:rsidRDefault="009B2BEF" w:rsidP="009B2BEF">
      <w:pPr>
        <w:rPr>
          <w:rFonts w:ascii="Arial" w:hAnsi="Arial" w:cs="Arial"/>
          <w:iCs/>
          <w:sz w:val="24"/>
          <w:szCs w:val="24"/>
        </w:rPr>
      </w:pPr>
      <w:r w:rsidRPr="00143F7C">
        <w:rPr>
          <w:rFonts w:ascii="Arial" w:hAnsi="Arial" w:cs="Arial"/>
          <w:iCs/>
          <w:sz w:val="24"/>
          <w:szCs w:val="24"/>
        </w:rPr>
        <w:t>“We are ecstatic to have formed</w:t>
      </w:r>
      <w:r w:rsidR="00EB03B3" w:rsidRPr="00143F7C">
        <w:rPr>
          <w:rFonts w:ascii="Arial" w:hAnsi="Arial" w:cs="Arial"/>
          <w:iCs/>
          <w:sz w:val="24"/>
          <w:szCs w:val="24"/>
        </w:rPr>
        <w:t xml:space="preserve"> </w:t>
      </w:r>
      <w:r w:rsidR="00C67AAC" w:rsidRPr="00143F7C">
        <w:rPr>
          <w:rFonts w:ascii="Arial" w:hAnsi="Arial" w:cs="Arial"/>
          <w:iCs/>
          <w:sz w:val="24"/>
          <w:szCs w:val="24"/>
        </w:rPr>
        <w:t>ally relationship</w:t>
      </w:r>
      <w:r w:rsidR="00EB03B3" w:rsidRPr="00143F7C">
        <w:rPr>
          <w:rFonts w:ascii="Arial" w:hAnsi="Arial" w:cs="Arial"/>
          <w:iCs/>
          <w:sz w:val="24"/>
          <w:szCs w:val="24"/>
        </w:rPr>
        <w:t>s</w:t>
      </w:r>
      <w:r w:rsidR="00C67AAC" w:rsidRPr="00143F7C">
        <w:rPr>
          <w:rFonts w:ascii="Arial" w:hAnsi="Arial" w:cs="Arial"/>
          <w:iCs/>
          <w:sz w:val="24"/>
          <w:szCs w:val="24"/>
        </w:rPr>
        <w:t xml:space="preserve"> with these credit unions and Credit Union Service Organization</w:t>
      </w:r>
      <w:r w:rsidR="00435CA5">
        <w:rPr>
          <w:rFonts w:ascii="Arial" w:hAnsi="Arial" w:cs="Arial"/>
          <w:iCs/>
          <w:sz w:val="24"/>
          <w:szCs w:val="24"/>
        </w:rPr>
        <w:t>,”</w:t>
      </w:r>
      <w:r w:rsidR="00143F7C">
        <w:rPr>
          <w:rFonts w:ascii="Arial" w:hAnsi="Arial" w:cs="Arial"/>
          <w:iCs/>
          <w:sz w:val="24"/>
          <w:szCs w:val="24"/>
        </w:rPr>
        <w:t xml:space="preserve"> says Steve Dedene, CEO.</w:t>
      </w:r>
      <w:r w:rsidR="00C67AAC" w:rsidRPr="00143F7C">
        <w:rPr>
          <w:rFonts w:ascii="Arial" w:hAnsi="Arial" w:cs="Arial"/>
          <w:iCs/>
          <w:sz w:val="24"/>
          <w:szCs w:val="24"/>
        </w:rPr>
        <w:t xml:space="preserve"> </w:t>
      </w:r>
      <w:r w:rsidR="00143F7C">
        <w:rPr>
          <w:rFonts w:ascii="Arial" w:hAnsi="Arial" w:cs="Arial"/>
          <w:iCs/>
          <w:sz w:val="24"/>
          <w:szCs w:val="24"/>
        </w:rPr>
        <w:t>“</w:t>
      </w:r>
      <w:r w:rsidR="00C67AAC" w:rsidRPr="00143F7C">
        <w:rPr>
          <w:rFonts w:ascii="Arial" w:hAnsi="Arial" w:cs="Arial"/>
          <w:iCs/>
          <w:sz w:val="24"/>
          <w:szCs w:val="24"/>
        </w:rPr>
        <w:t>Navigating the winding road of compliance continues to burden credit unions and the credit union industry</w:t>
      </w:r>
      <w:r w:rsidR="00EB03B3" w:rsidRPr="00143F7C">
        <w:rPr>
          <w:rFonts w:ascii="Arial" w:hAnsi="Arial" w:cs="Arial"/>
          <w:iCs/>
          <w:sz w:val="24"/>
          <w:szCs w:val="24"/>
        </w:rPr>
        <w:t xml:space="preserve">. Now more than ever, </w:t>
      </w:r>
      <w:r w:rsidR="007D5150">
        <w:rPr>
          <w:rFonts w:ascii="Arial" w:hAnsi="Arial" w:cs="Arial"/>
          <w:iCs/>
          <w:sz w:val="24"/>
          <w:szCs w:val="24"/>
        </w:rPr>
        <w:t>they</w:t>
      </w:r>
      <w:r w:rsidR="00EB03B3" w:rsidRPr="00143F7C">
        <w:rPr>
          <w:rFonts w:ascii="Arial" w:hAnsi="Arial" w:cs="Arial"/>
          <w:iCs/>
          <w:sz w:val="24"/>
          <w:szCs w:val="24"/>
        </w:rPr>
        <w:t xml:space="preserve"> need </w:t>
      </w:r>
      <w:r w:rsidR="00175197" w:rsidRPr="00143F7C">
        <w:rPr>
          <w:rFonts w:ascii="Arial" w:hAnsi="Arial" w:cs="Arial"/>
          <w:iCs/>
          <w:sz w:val="24"/>
          <w:szCs w:val="24"/>
        </w:rPr>
        <w:t>additional help or support</w:t>
      </w:r>
      <w:r w:rsidR="00EB03B3" w:rsidRPr="00143F7C">
        <w:rPr>
          <w:rFonts w:ascii="Arial" w:hAnsi="Arial" w:cs="Arial"/>
          <w:iCs/>
          <w:sz w:val="24"/>
          <w:szCs w:val="24"/>
        </w:rPr>
        <w:t xml:space="preserve"> to meet </w:t>
      </w:r>
      <w:r w:rsidR="00F27258">
        <w:rPr>
          <w:rFonts w:ascii="Arial" w:hAnsi="Arial" w:cs="Arial"/>
          <w:iCs/>
          <w:sz w:val="24"/>
          <w:szCs w:val="24"/>
        </w:rPr>
        <w:t xml:space="preserve">these </w:t>
      </w:r>
      <w:r w:rsidR="00EB03B3" w:rsidRPr="00143F7C">
        <w:rPr>
          <w:rFonts w:ascii="Arial" w:hAnsi="Arial" w:cs="Arial"/>
          <w:iCs/>
          <w:sz w:val="24"/>
          <w:szCs w:val="24"/>
        </w:rPr>
        <w:t>ever-growing demands and expectations</w:t>
      </w:r>
      <w:r w:rsidR="00175197" w:rsidRPr="00143F7C">
        <w:rPr>
          <w:rFonts w:ascii="Arial" w:hAnsi="Arial" w:cs="Arial"/>
          <w:iCs/>
          <w:sz w:val="24"/>
          <w:szCs w:val="24"/>
        </w:rPr>
        <w:t xml:space="preserve"> without increasing their FTE count</w:t>
      </w:r>
      <w:r w:rsidR="00EB03B3" w:rsidRPr="00143F7C">
        <w:rPr>
          <w:rFonts w:ascii="Arial" w:hAnsi="Arial" w:cs="Arial"/>
          <w:iCs/>
          <w:sz w:val="24"/>
          <w:szCs w:val="24"/>
        </w:rPr>
        <w:t>.</w:t>
      </w:r>
      <w:r w:rsidR="00F27258">
        <w:rPr>
          <w:rFonts w:ascii="Arial" w:hAnsi="Arial" w:cs="Arial"/>
          <w:iCs/>
          <w:sz w:val="24"/>
          <w:szCs w:val="24"/>
        </w:rPr>
        <w:t xml:space="preserve"> Comply-YES! </w:t>
      </w:r>
      <w:r w:rsidR="007D5150">
        <w:rPr>
          <w:rFonts w:ascii="Arial" w:hAnsi="Arial" w:cs="Arial"/>
          <w:iCs/>
          <w:sz w:val="24"/>
          <w:szCs w:val="24"/>
        </w:rPr>
        <w:t>delivers</w:t>
      </w:r>
      <w:r w:rsidR="00435CA5">
        <w:rPr>
          <w:rFonts w:ascii="Arial" w:hAnsi="Arial" w:cs="Arial"/>
          <w:iCs/>
          <w:sz w:val="24"/>
          <w:szCs w:val="24"/>
        </w:rPr>
        <w:t xml:space="preserve"> </w:t>
      </w:r>
      <w:r w:rsidR="00F27258">
        <w:rPr>
          <w:rFonts w:ascii="Arial" w:hAnsi="Arial" w:cs="Arial"/>
          <w:iCs/>
          <w:sz w:val="24"/>
          <w:szCs w:val="24"/>
        </w:rPr>
        <w:t>cost-effective</w:t>
      </w:r>
      <w:r w:rsidR="007D5150">
        <w:rPr>
          <w:rFonts w:ascii="Arial" w:hAnsi="Arial" w:cs="Arial"/>
          <w:iCs/>
          <w:sz w:val="24"/>
          <w:szCs w:val="24"/>
        </w:rPr>
        <w:t>,</w:t>
      </w:r>
      <w:r w:rsidR="00F27258">
        <w:rPr>
          <w:rFonts w:ascii="Arial" w:hAnsi="Arial" w:cs="Arial"/>
          <w:iCs/>
          <w:sz w:val="24"/>
          <w:szCs w:val="24"/>
        </w:rPr>
        <w:t xml:space="preserve"> expert support</w:t>
      </w:r>
      <w:r w:rsidR="007D5150">
        <w:rPr>
          <w:rFonts w:ascii="Arial" w:hAnsi="Arial" w:cs="Arial"/>
          <w:iCs/>
          <w:sz w:val="24"/>
          <w:szCs w:val="24"/>
        </w:rPr>
        <w:t xml:space="preserve">, providing </w:t>
      </w:r>
      <w:r w:rsidR="00F27258">
        <w:rPr>
          <w:rFonts w:ascii="Arial" w:hAnsi="Arial" w:cs="Arial"/>
          <w:iCs/>
          <w:sz w:val="24"/>
          <w:szCs w:val="24"/>
        </w:rPr>
        <w:t>allies with a vacation from their compliance worries so they</w:t>
      </w:r>
      <w:r w:rsidR="007D5150">
        <w:rPr>
          <w:rFonts w:ascii="Arial" w:hAnsi="Arial" w:cs="Arial"/>
          <w:iCs/>
          <w:sz w:val="24"/>
          <w:szCs w:val="24"/>
        </w:rPr>
        <w:t xml:space="preserve"> can focus on what matters most -</w:t>
      </w:r>
      <w:r w:rsidR="00F27258">
        <w:rPr>
          <w:rFonts w:ascii="Arial" w:hAnsi="Arial" w:cs="Arial"/>
          <w:iCs/>
          <w:sz w:val="24"/>
          <w:szCs w:val="24"/>
        </w:rPr>
        <w:t xml:space="preserve"> serving their members!”</w:t>
      </w:r>
    </w:p>
    <w:sectPr w:rsidR="009B2BEF" w:rsidRPr="00143F7C" w:rsidSect="00DD20D4">
      <w:headerReference w:type="default" r:id="rId14"/>
      <w:footerReference w:type="default" r:id="rId1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CB7F" w14:textId="77777777" w:rsidR="00DF657C" w:rsidRDefault="00DF657C" w:rsidP="00C253F6">
      <w:pPr>
        <w:spacing w:after="0" w:line="240" w:lineRule="auto"/>
      </w:pPr>
      <w:r>
        <w:separator/>
      </w:r>
    </w:p>
  </w:endnote>
  <w:endnote w:type="continuationSeparator" w:id="0">
    <w:p w14:paraId="7B816DB8" w14:textId="77777777" w:rsidR="00DF657C" w:rsidRDefault="00DF657C" w:rsidP="00C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A0EC" w14:textId="50B886CB" w:rsidR="00143F7C" w:rsidRPr="00143F7C" w:rsidRDefault="00143F7C" w:rsidP="00143F7C">
    <w:pPr>
      <w:rPr>
        <w:rFonts w:ascii="Arial" w:hAnsi="Arial" w:cs="Arial"/>
        <w:iCs/>
        <w:sz w:val="16"/>
        <w:szCs w:val="16"/>
      </w:rPr>
    </w:pPr>
    <w:r w:rsidRPr="00143F7C">
      <w:rPr>
        <w:rFonts w:ascii="Arial" w:hAnsi="Arial" w:cs="Arial"/>
        <w:iCs/>
        <w:sz w:val="16"/>
        <w:szCs w:val="16"/>
      </w:rPr>
      <w:t xml:space="preserve">Comply-YES! is a Credit Union Service Organization (CUSO) </w:t>
    </w:r>
    <w:r w:rsidR="00164A31">
      <w:rPr>
        <w:rFonts w:ascii="Arial" w:hAnsi="Arial" w:cs="Arial"/>
        <w:iCs/>
        <w:sz w:val="16"/>
        <w:szCs w:val="16"/>
      </w:rPr>
      <w:t>redefining compliance one YES! at a time by</w:t>
    </w:r>
    <w:r w:rsidR="008F43AB">
      <w:rPr>
        <w:rFonts w:ascii="Arial" w:hAnsi="Arial" w:cs="Arial"/>
        <w:iCs/>
        <w:sz w:val="16"/>
        <w:szCs w:val="16"/>
      </w:rPr>
      <w:t xml:space="preserve"> doing away with a traditional client/customer relationship and forming ally relationships</w:t>
    </w:r>
    <w:r w:rsidR="00164A31">
      <w:rPr>
        <w:rFonts w:ascii="Arial" w:hAnsi="Arial" w:cs="Arial"/>
        <w:iCs/>
        <w:sz w:val="16"/>
        <w:szCs w:val="16"/>
      </w:rPr>
      <w:t xml:space="preserve"> providing compliance support and services to credit unions that are YES! Oriented, Solution Driven, Relationship Focused, </w:t>
    </w:r>
    <w:r w:rsidR="003C32D1">
      <w:rPr>
        <w:rFonts w:ascii="Arial" w:hAnsi="Arial" w:cs="Arial"/>
        <w:iCs/>
        <w:sz w:val="16"/>
        <w:szCs w:val="16"/>
      </w:rPr>
      <w:t>and aligned with the allies strategy.</w:t>
    </w:r>
    <w:r w:rsidR="008F43AB">
      <w:rPr>
        <w:rFonts w:ascii="Arial" w:hAnsi="Arial" w:cs="Arial"/>
        <w:iCs/>
        <w:sz w:val="16"/>
        <w:szCs w:val="16"/>
      </w:rPr>
      <w:t xml:space="preserve"> </w:t>
    </w:r>
    <w:r w:rsidR="00164A31">
      <w:rPr>
        <w:rFonts w:ascii="Arial" w:hAnsi="Arial" w:cs="Arial"/>
        <w:iCs/>
        <w:sz w:val="16"/>
        <w:szCs w:val="16"/>
      </w:rPr>
      <w:t>Whether you have an open compliance position or just need additional help or support, Comply-YES! offers a cost-effective alternative to a traditional FTE</w:t>
    </w:r>
    <w:r w:rsidR="008F43AB">
      <w:rPr>
        <w:rFonts w:ascii="Arial" w:hAnsi="Arial" w:cs="Arial"/>
        <w:iCs/>
        <w:sz w:val="16"/>
        <w:szCs w:val="16"/>
      </w:rPr>
      <w:t xml:space="preserve"> that meets the needs of its credit union allies</w:t>
    </w:r>
    <w:r w:rsidR="00164A31">
      <w:rPr>
        <w:rFonts w:ascii="Arial" w:hAnsi="Arial" w:cs="Arial"/>
        <w:iCs/>
        <w:sz w:val="16"/>
        <w:szCs w:val="16"/>
      </w:rPr>
      <w:t xml:space="preserve">. </w:t>
    </w:r>
    <w:r w:rsidR="003C32D1">
      <w:rPr>
        <w:rFonts w:ascii="Arial" w:hAnsi="Arial" w:cs="Arial"/>
        <w:iCs/>
        <w:sz w:val="16"/>
        <w:szCs w:val="16"/>
      </w:rPr>
      <w:t xml:space="preserve">You </w:t>
    </w:r>
    <w:r w:rsidR="00164A31">
      <w:rPr>
        <w:rFonts w:ascii="Arial" w:hAnsi="Arial" w:cs="Arial"/>
        <w:iCs/>
        <w:sz w:val="16"/>
        <w:szCs w:val="16"/>
      </w:rPr>
      <w:t>determine the compliance services</w:t>
    </w:r>
    <w:r w:rsidR="00E904E6">
      <w:rPr>
        <w:rFonts w:ascii="Arial" w:hAnsi="Arial" w:cs="Arial"/>
        <w:iCs/>
        <w:sz w:val="16"/>
        <w:szCs w:val="16"/>
      </w:rPr>
      <w:t xml:space="preserve"> needed</w:t>
    </w:r>
    <w:r w:rsidR="003C32D1">
      <w:rPr>
        <w:rFonts w:ascii="Arial" w:hAnsi="Arial" w:cs="Arial"/>
        <w:iCs/>
        <w:sz w:val="16"/>
        <w:szCs w:val="16"/>
      </w:rPr>
      <w:t xml:space="preserve"> </w:t>
    </w:r>
    <w:r w:rsidR="00164A31">
      <w:rPr>
        <w:rFonts w:ascii="Arial" w:hAnsi="Arial" w:cs="Arial"/>
        <w:iCs/>
        <w:sz w:val="16"/>
        <w:szCs w:val="16"/>
      </w:rPr>
      <w:t>and</w:t>
    </w:r>
    <w:r w:rsidR="003C32D1">
      <w:rPr>
        <w:rFonts w:ascii="Arial" w:hAnsi="Arial" w:cs="Arial"/>
        <w:iCs/>
        <w:sz w:val="16"/>
        <w:szCs w:val="16"/>
      </w:rPr>
      <w:t xml:space="preserve"> Comply-YES does </w:t>
    </w:r>
    <w:r w:rsidR="00164A31">
      <w:rPr>
        <w:rFonts w:ascii="Arial" w:hAnsi="Arial" w:cs="Arial"/>
        <w:iCs/>
        <w:sz w:val="16"/>
        <w:szCs w:val="16"/>
      </w:rPr>
      <w:t xml:space="preserve">the work for you, so you can focus on what matters most: serving your </w:t>
    </w:r>
    <w:r w:rsidR="00E904E6">
      <w:rPr>
        <w:rFonts w:ascii="Arial" w:hAnsi="Arial" w:cs="Arial"/>
        <w:iCs/>
        <w:sz w:val="16"/>
        <w:szCs w:val="16"/>
      </w:rPr>
      <w:t>members</w:t>
    </w:r>
    <w:r w:rsidR="00164A31">
      <w:rPr>
        <w:rFonts w:ascii="Arial" w:hAnsi="Arial" w:cs="Arial"/>
        <w:iCs/>
        <w:sz w:val="16"/>
        <w:szCs w:val="16"/>
      </w:rPr>
      <w:t>.</w:t>
    </w:r>
  </w:p>
  <w:p w14:paraId="4D80808F" w14:textId="78FF7336" w:rsidR="00143F7C" w:rsidRPr="00143F7C" w:rsidRDefault="00164A31" w:rsidP="00143F7C">
    <w:pPr>
      <w:pStyle w:val="Default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To learn more about Comply-YES! visit our website at </w:t>
    </w:r>
    <w:hyperlink r:id="rId1" w:history="1">
      <w:r w:rsidRPr="00945922">
        <w:rPr>
          <w:rStyle w:val="Hyperlink"/>
          <w:rFonts w:ascii="Arial" w:hAnsi="Arial" w:cs="Arial"/>
          <w:iCs/>
          <w:sz w:val="16"/>
          <w:szCs w:val="16"/>
        </w:rPr>
        <w:t>www.comply-yes.com</w:t>
      </w:r>
    </w:hyperlink>
    <w:r>
      <w:rPr>
        <w:rFonts w:ascii="Arial" w:hAnsi="Arial" w:cs="Arial"/>
        <w:iCs/>
        <w:sz w:val="16"/>
        <w:szCs w:val="16"/>
      </w:rPr>
      <w:t xml:space="preserve"> or contact us at comply@comply-yes.com</w:t>
    </w:r>
    <w:r w:rsidR="00143F7C" w:rsidRPr="00143F7C">
      <w:rPr>
        <w:rFonts w:ascii="Arial" w:hAnsi="Arial" w:cs="Arial"/>
        <w:sz w:val="16"/>
        <w:szCs w:val="16"/>
      </w:rPr>
      <w:t>.</w:t>
    </w:r>
  </w:p>
  <w:p w14:paraId="3260A002" w14:textId="3D7CC1F5" w:rsidR="00143F7C" w:rsidRDefault="00143F7C">
    <w:pPr>
      <w:pStyle w:val="Footer"/>
    </w:pPr>
  </w:p>
  <w:p w14:paraId="46A67A08" w14:textId="77777777" w:rsidR="00434640" w:rsidRDefault="00434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F936" w14:textId="77777777" w:rsidR="00DF657C" w:rsidRDefault="00DF657C" w:rsidP="00C253F6">
      <w:pPr>
        <w:spacing w:after="0" w:line="240" w:lineRule="auto"/>
      </w:pPr>
      <w:r>
        <w:separator/>
      </w:r>
    </w:p>
  </w:footnote>
  <w:footnote w:type="continuationSeparator" w:id="0">
    <w:p w14:paraId="32A33659" w14:textId="77777777" w:rsidR="00DF657C" w:rsidRDefault="00DF657C" w:rsidP="00C2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2C7C" w14:textId="0F5FEA91" w:rsidR="00C253F6" w:rsidRDefault="00C253F6" w:rsidP="00CD33F7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CBB"/>
    <w:multiLevelType w:val="hybridMultilevel"/>
    <w:tmpl w:val="541AF2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30809"/>
    <w:multiLevelType w:val="hybridMultilevel"/>
    <w:tmpl w:val="92426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80A"/>
    <w:multiLevelType w:val="hybridMultilevel"/>
    <w:tmpl w:val="911C48E6"/>
    <w:lvl w:ilvl="0" w:tplc="52AAA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96C3D"/>
    <w:multiLevelType w:val="hybridMultilevel"/>
    <w:tmpl w:val="76D8C4A4"/>
    <w:lvl w:ilvl="0" w:tplc="8270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0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45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A1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A9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C7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0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3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2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2E29B1"/>
    <w:multiLevelType w:val="hybridMultilevel"/>
    <w:tmpl w:val="32B4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3E9"/>
    <w:multiLevelType w:val="hybridMultilevel"/>
    <w:tmpl w:val="7422D784"/>
    <w:lvl w:ilvl="0" w:tplc="67FA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A5698">
      <w:numFmt w:val="none"/>
      <w:lvlText w:val=""/>
      <w:lvlJc w:val="left"/>
      <w:pPr>
        <w:tabs>
          <w:tab w:val="num" w:pos="360"/>
        </w:tabs>
      </w:pPr>
    </w:lvl>
    <w:lvl w:ilvl="2" w:tplc="75223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6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8D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80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E2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C1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8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77436"/>
    <w:multiLevelType w:val="hybridMultilevel"/>
    <w:tmpl w:val="3B4664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90946"/>
    <w:multiLevelType w:val="hybridMultilevel"/>
    <w:tmpl w:val="D170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E2D59"/>
    <w:multiLevelType w:val="hybridMultilevel"/>
    <w:tmpl w:val="DE981B66"/>
    <w:lvl w:ilvl="0" w:tplc="9B52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2A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86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0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A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E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3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714224"/>
    <w:multiLevelType w:val="hybridMultilevel"/>
    <w:tmpl w:val="F24261AC"/>
    <w:lvl w:ilvl="0" w:tplc="17EC2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767FD"/>
    <w:multiLevelType w:val="hybridMultilevel"/>
    <w:tmpl w:val="9C1A1270"/>
    <w:lvl w:ilvl="0" w:tplc="504CD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24F6"/>
    <w:multiLevelType w:val="hybridMultilevel"/>
    <w:tmpl w:val="9BE2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56265"/>
    <w:multiLevelType w:val="hybridMultilevel"/>
    <w:tmpl w:val="16BC8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45D5"/>
    <w:multiLevelType w:val="hybridMultilevel"/>
    <w:tmpl w:val="A19A3434"/>
    <w:lvl w:ilvl="0" w:tplc="D8F4C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76657"/>
    <w:multiLevelType w:val="hybridMultilevel"/>
    <w:tmpl w:val="E86E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97D65"/>
    <w:multiLevelType w:val="hybridMultilevel"/>
    <w:tmpl w:val="A908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773DC"/>
    <w:multiLevelType w:val="hybridMultilevel"/>
    <w:tmpl w:val="9AD6A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93AB1"/>
    <w:multiLevelType w:val="hybridMultilevel"/>
    <w:tmpl w:val="0F9081E4"/>
    <w:lvl w:ilvl="0" w:tplc="AA1EEE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14896"/>
    <w:multiLevelType w:val="hybridMultilevel"/>
    <w:tmpl w:val="8C066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14408"/>
    <w:multiLevelType w:val="hybridMultilevel"/>
    <w:tmpl w:val="830CCB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71F19"/>
    <w:multiLevelType w:val="hybridMultilevel"/>
    <w:tmpl w:val="D59A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544BF"/>
    <w:multiLevelType w:val="hybridMultilevel"/>
    <w:tmpl w:val="47D0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47C63"/>
    <w:multiLevelType w:val="hybridMultilevel"/>
    <w:tmpl w:val="C282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276CE"/>
    <w:multiLevelType w:val="hybridMultilevel"/>
    <w:tmpl w:val="4D62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4502F"/>
    <w:multiLevelType w:val="hybridMultilevel"/>
    <w:tmpl w:val="DD688ADE"/>
    <w:lvl w:ilvl="0" w:tplc="FDFC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C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C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4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69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A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937029"/>
    <w:multiLevelType w:val="hybridMultilevel"/>
    <w:tmpl w:val="FD62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0310"/>
    <w:multiLevelType w:val="hybridMultilevel"/>
    <w:tmpl w:val="7C929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B184B"/>
    <w:multiLevelType w:val="hybridMultilevel"/>
    <w:tmpl w:val="435EE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C8AFC1C">
      <w:start w:val="2020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85F7F"/>
    <w:multiLevelType w:val="hybridMultilevel"/>
    <w:tmpl w:val="45ECB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3"/>
  </w:num>
  <w:num w:numId="5">
    <w:abstractNumId w:val="4"/>
  </w:num>
  <w:num w:numId="6">
    <w:abstractNumId w:val="25"/>
  </w:num>
  <w:num w:numId="7">
    <w:abstractNumId w:val="21"/>
  </w:num>
  <w:num w:numId="8">
    <w:abstractNumId w:val="13"/>
  </w:num>
  <w:num w:numId="9">
    <w:abstractNumId w:val="2"/>
  </w:num>
  <w:num w:numId="10">
    <w:abstractNumId w:val="16"/>
  </w:num>
  <w:num w:numId="11">
    <w:abstractNumId w:val="12"/>
  </w:num>
  <w:num w:numId="12">
    <w:abstractNumId w:val="1"/>
  </w:num>
  <w:num w:numId="13">
    <w:abstractNumId w:val="17"/>
  </w:num>
  <w:num w:numId="14">
    <w:abstractNumId w:val="22"/>
  </w:num>
  <w:num w:numId="15">
    <w:abstractNumId w:val="18"/>
  </w:num>
  <w:num w:numId="16">
    <w:abstractNumId w:val="28"/>
  </w:num>
  <w:num w:numId="17">
    <w:abstractNumId w:val="27"/>
  </w:num>
  <w:num w:numId="18">
    <w:abstractNumId w:val="26"/>
  </w:num>
  <w:num w:numId="19">
    <w:abstractNumId w:val="23"/>
  </w:num>
  <w:num w:numId="20">
    <w:abstractNumId w:val="11"/>
  </w:num>
  <w:num w:numId="21">
    <w:abstractNumId w:val="20"/>
  </w:num>
  <w:num w:numId="22">
    <w:abstractNumId w:val="0"/>
  </w:num>
  <w:num w:numId="23">
    <w:abstractNumId w:val="15"/>
  </w:num>
  <w:num w:numId="24">
    <w:abstractNumId w:val="6"/>
  </w:num>
  <w:num w:numId="25">
    <w:abstractNumId w:val="9"/>
  </w:num>
  <w:num w:numId="26">
    <w:abstractNumId w:val="19"/>
  </w:num>
  <w:num w:numId="27">
    <w:abstractNumId w:val="7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8E"/>
    <w:rsid w:val="0000056B"/>
    <w:rsid w:val="0000084D"/>
    <w:rsid w:val="0000226E"/>
    <w:rsid w:val="00005DA1"/>
    <w:rsid w:val="0001121F"/>
    <w:rsid w:val="00015623"/>
    <w:rsid w:val="00015F44"/>
    <w:rsid w:val="00017098"/>
    <w:rsid w:val="00024BD7"/>
    <w:rsid w:val="00026255"/>
    <w:rsid w:val="00040647"/>
    <w:rsid w:val="000409CA"/>
    <w:rsid w:val="00056D62"/>
    <w:rsid w:val="00057E22"/>
    <w:rsid w:val="00060978"/>
    <w:rsid w:val="00067388"/>
    <w:rsid w:val="00067AFF"/>
    <w:rsid w:val="00070AAB"/>
    <w:rsid w:val="00071B58"/>
    <w:rsid w:val="00071E4A"/>
    <w:rsid w:val="00072742"/>
    <w:rsid w:val="000734E4"/>
    <w:rsid w:val="00077D54"/>
    <w:rsid w:val="00081FAA"/>
    <w:rsid w:val="0008371E"/>
    <w:rsid w:val="0008395F"/>
    <w:rsid w:val="00084B9B"/>
    <w:rsid w:val="00085D23"/>
    <w:rsid w:val="00087781"/>
    <w:rsid w:val="00090184"/>
    <w:rsid w:val="000A1A9D"/>
    <w:rsid w:val="000A3D60"/>
    <w:rsid w:val="000A3E14"/>
    <w:rsid w:val="000B35A9"/>
    <w:rsid w:val="000B376C"/>
    <w:rsid w:val="000B78C9"/>
    <w:rsid w:val="000B7C33"/>
    <w:rsid w:val="000C0A43"/>
    <w:rsid w:val="000C2062"/>
    <w:rsid w:val="000C34AF"/>
    <w:rsid w:val="000C4273"/>
    <w:rsid w:val="000D2D0D"/>
    <w:rsid w:val="000D3047"/>
    <w:rsid w:val="000E0BB0"/>
    <w:rsid w:val="000F313D"/>
    <w:rsid w:val="00103D65"/>
    <w:rsid w:val="00104B19"/>
    <w:rsid w:val="00107DF0"/>
    <w:rsid w:val="0011119F"/>
    <w:rsid w:val="0012037B"/>
    <w:rsid w:val="001216FF"/>
    <w:rsid w:val="00132F1E"/>
    <w:rsid w:val="001335D0"/>
    <w:rsid w:val="001405BD"/>
    <w:rsid w:val="00143DBF"/>
    <w:rsid w:val="00143F7C"/>
    <w:rsid w:val="001455AC"/>
    <w:rsid w:val="00147B8C"/>
    <w:rsid w:val="0015061F"/>
    <w:rsid w:val="00157419"/>
    <w:rsid w:val="00161239"/>
    <w:rsid w:val="0016234C"/>
    <w:rsid w:val="00164A31"/>
    <w:rsid w:val="001739D9"/>
    <w:rsid w:val="00175197"/>
    <w:rsid w:val="00181A3A"/>
    <w:rsid w:val="00187095"/>
    <w:rsid w:val="00187283"/>
    <w:rsid w:val="00187C9A"/>
    <w:rsid w:val="0019207D"/>
    <w:rsid w:val="00194D81"/>
    <w:rsid w:val="00195A81"/>
    <w:rsid w:val="00197F75"/>
    <w:rsid w:val="001A0B7E"/>
    <w:rsid w:val="001B0D0D"/>
    <w:rsid w:val="001B4934"/>
    <w:rsid w:val="001B58E1"/>
    <w:rsid w:val="001B717E"/>
    <w:rsid w:val="001E3FCB"/>
    <w:rsid w:val="001E6BE9"/>
    <w:rsid w:val="001F7FA0"/>
    <w:rsid w:val="0020082A"/>
    <w:rsid w:val="0020489A"/>
    <w:rsid w:val="00212E05"/>
    <w:rsid w:val="002204DF"/>
    <w:rsid w:val="00224652"/>
    <w:rsid w:val="00226DF7"/>
    <w:rsid w:val="002311F4"/>
    <w:rsid w:val="00232B4D"/>
    <w:rsid w:val="002332FA"/>
    <w:rsid w:val="00236998"/>
    <w:rsid w:val="002424FF"/>
    <w:rsid w:val="00243EF1"/>
    <w:rsid w:val="00247059"/>
    <w:rsid w:val="00247782"/>
    <w:rsid w:val="002657AB"/>
    <w:rsid w:val="0027094E"/>
    <w:rsid w:val="00281233"/>
    <w:rsid w:val="00285C7E"/>
    <w:rsid w:val="0029166F"/>
    <w:rsid w:val="0029418D"/>
    <w:rsid w:val="00296F7C"/>
    <w:rsid w:val="002A3362"/>
    <w:rsid w:val="002B1E02"/>
    <w:rsid w:val="002B2951"/>
    <w:rsid w:val="002B3B77"/>
    <w:rsid w:val="002C21BE"/>
    <w:rsid w:val="002C4DFB"/>
    <w:rsid w:val="002D1F99"/>
    <w:rsid w:val="002D29D8"/>
    <w:rsid w:val="002D46B1"/>
    <w:rsid w:val="002D60F8"/>
    <w:rsid w:val="002D7AB2"/>
    <w:rsid w:val="002E2C81"/>
    <w:rsid w:val="002E37D8"/>
    <w:rsid w:val="002E63F7"/>
    <w:rsid w:val="002F01B7"/>
    <w:rsid w:val="002F0D3B"/>
    <w:rsid w:val="002F264D"/>
    <w:rsid w:val="002F37F1"/>
    <w:rsid w:val="002F55ED"/>
    <w:rsid w:val="002F73A4"/>
    <w:rsid w:val="002F7665"/>
    <w:rsid w:val="003009B9"/>
    <w:rsid w:val="00302FE0"/>
    <w:rsid w:val="00305B69"/>
    <w:rsid w:val="003078E6"/>
    <w:rsid w:val="0031082A"/>
    <w:rsid w:val="00340D79"/>
    <w:rsid w:val="00344D3C"/>
    <w:rsid w:val="0034595E"/>
    <w:rsid w:val="00347CFD"/>
    <w:rsid w:val="0035107D"/>
    <w:rsid w:val="00353AA1"/>
    <w:rsid w:val="00355181"/>
    <w:rsid w:val="00355E40"/>
    <w:rsid w:val="00356E3F"/>
    <w:rsid w:val="00363207"/>
    <w:rsid w:val="00363FB7"/>
    <w:rsid w:val="00375044"/>
    <w:rsid w:val="0037514C"/>
    <w:rsid w:val="00376202"/>
    <w:rsid w:val="00376B21"/>
    <w:rsid w:val="00386718"/>
    <w:rsid w:val="00387761"/>
    <w:rsid w:val="003955D2"/>
    <w:rsid w:val="003A37C8"/>
    <w:rsid w:val="003A42A9"/>
    <w:rsid w:val="003C2E09"/>
    <w:rsid w:val="003C32D1"/>
    <w:rsid w:val="003C4E5E"/>
    <w:rsid w:val="003D737C"/>
    <w:rsid w:val="003D75F9"/>
    <w:rsid w:val="003F3B08"/>
    <w:rsid w:val="004008E2"/>
    <w:rsid w:val="0040486B"/>
    <w:rsid w:val="00407135"/>
    <w:rsid w:val="004106CA"/>
    <w:rsid w:val="00412C69"/>
    <w:rsid w:val="00414C09"/>
    <w:rsid w:val="004152CD"/>
    <w:rsid w:val="00416ABB"/>
    <w:rsid w:val="004275AA"/>
    <w:rsid w:val="00431B31"/>
    <w:rsid w:val="00433989"/>
    <w:rsid w:val="00434640"/>
    <w:rsid w:val="00435CA5"/>
    <w:rsid w:val="00440B1D"/>
    <w:rsid w:val="004509B7"/>
    <w:rsid w:val="0045194E"/>
    <w:rsid w:val="00451D98"/>
    <w:rsid w:val="004617E8"/>
    <w:rsid w:val="00461D70"/>
    <w:rsid w:val="00466902"/>
    <w:rsid w:val="00470912"/>
    <w:rsid w:val="00470E04"/>
    <w:rsid w:val="00475311"/>
    <w:rsid w:val="00477261"/>
    <w:rsid w:val="00480C50"/>
    <w:rsid w:val="00482B8E"/>
    <w:rsid w:val="0048501B"/>
    <w:rsid w:val="00490455"/>
    <w:rsid w:val="004913BF"/>
    <w:rsid w:val="00493D40"/>
    <w:rsid w:val="0049528B"/>
    <w:rsid w:val="004958FB"/>
    <w:rsid w:val="00497F48"/>
    <w:rsid w:val="004C1455"/>
    <w:rsid w:val="004C321B"/>
    <w:rsid w:val="004C6DBB"/>
    <w:rsid w:val="004C766D"/>
    <w:rsid w:val="004D177B"/>
    <w:rsid w:val="004E2C99"/>
    <w:rsid w:val="004F2D4D"/>
    <w:rsid w:val="004F6391"/>
    <w:rsid w:val="004F6F3F"/>
    <w:rsid w:val="00504BC7"/>
    <w:rsid w:val="005101A5"/>
    <w:rsid w:val="00511ECE"/>
    <w:rsid w:val="00512ED7"/>
    <w:rsid w:val="00513FB1"/>
    <w:rsid w:val="00514E36"/>
    <w:rsid w:val="0053540C"/>
    <w:rsid w:val="00535B83"/>
    <w:rsid w:val="00535C75"/>
    <w:rsid w:val="005558CA"/>
    <w:rsid w:val="00557033"/>
    <w:rsid w:val="00560797"/>
    <w:rsid w:val="00572ACF"/>
    <w:rsid w:val="00574E7A"/>
    <w:rsid w:val="00581D2B"/>
    <w:rsid w:val="00583724"/>
    <w:rsid w:val="00585A45"/>
    <w:rsid w:val="00590246"/>
    <w:rsid w:val="0059059C"/>
    <w:rsid w:val="00592E18"/>
    <w:rsid w:val="00597A9E"/>
    <w:rsid w:val="005A1C62"/>
    <w:rsid w:val="005A2906"/>
    <w:rsid w:val="005A2EAD"/>
    <w:rsid w:val="005A662A"/>
    <w:rsid w:val="005B0E5F"/>
    <w:rsid w:val="005B1FB1"/>
    <w:rsid w:val="005B4C34"/>
    <w:rsid w:val="005C409B"/>
    <w:rsid w:val="005C77DD"/>
    <w:rsid w:val="005E4C0A"/>
    <w:rsid w:val="005E4DA2"/>
    <w:rsid w:val="005E7EE0"/>
    <w:rsid w:val="005E7F88"/>
    <w:rsid w:val="005F0AA5"/>
    <w:rsid w:val="005F1367"/>
    <w:rsid w:val="005F1776"/>
    <w:rsid w:val="005F1CA9"/>
    <w:rsid w:val="005F6021"/>
    <w:rsid w:val="00600843"/>
    <w:rsid w:val="0060217A"/>
    <w:rsid w:val="00607FDC"/>
    <w:rsid w:val="0061244A"/>
    <w:rsid w:val="00613384"/>
    <w:rsid w:val="00617095"/>
    <w:rsid w:val="0063133E"/>
    <w:rsid w:val="0063583E"/>
    <w:rsid w:val="00636FC1"/>
    <w:rsid w:val="006420FB"/>
    <w:rsid w:val="006445E5"/>
    <w:rsid w:val="00660730"/>
    <w:rsid w:val="006612D9"/>
    <w:rsid w:val="006635E6"/>
    <w:rsid w:val="00665238"/>
    <w:rsid w:val="006654A6"/>
    <w:rsid w:val="006667D5"/>
    <w:rsid w:val="00667E33"/>
    <w:rsid w:val="00670AE2"/>
    <w:rsid w:val="006743E5"/>
    <w:rsid w:val="0068152C"/>
    <w:rsid w:val="00690CA6"/>
    <w:rsid w:val="00692872"/>
    <w:rsid w:val="006977B7"/>
    <w:rsid w:val="006A7604"/>
    <w:rsid w:val="006C259B"/>
    <w:rsid w:val="006C2F2A"/>
    <w:rsid w:val="006C7512"/>
    <w:rsid w:val="006D6487"/>
    <w:rsid w:val="006D6BD8"/>
    <w:rsid w:val="006E06A5"/>
    <w:rsid w:val="006E0C05"/>
    <w:rsid w:val="006E0F2C"/>
    <w:rsid w:val="006E5B71"/>
    <w:rsid w:val="006F1D13"/>
    <w:rsid w:val="006F679B"/>
    <w:rsid w:val="00702006"/>
    <w:rsid w:val="0070450D"/>
    <w:rsid w:val="00732CCA"/>
    <w:rsid w:val="00734B0F"/>
    <w:rsid w:val="00737E1A"/>
    <w:rsid w:val="007407C7"/>
    <w:rsid w:val="00740ABE"/>
    <w:rsid w:val="00740FB2"/>
    <w:rsid w:val="00746AAC"/>
    <w:rsid w:val="00753830"/>
    <w:rsid w:val="007575BA"/>
    <w:rsid w:val="00760FC7"/>
    <w:rsid w:val="0076132F"/>
    <w:rsid w:val="007660AA"/>
    <w:rsid w:val="00771502"/>
    <w:rsid w:val="00771B25"/>
    <w:rsid w:val="00774D19"/>
    <w:rsid w:val="0077595F"/>
    <w:rsid w:val="00786332"/>
    <w:rsid w:val="00793843"/>
    <w:rsid w:val="00796B6A"/>
    <w:rsid w:val="007971F8"/>
    <w:rsid w:val="00797372"/>
    <w:rsid w:val="007A760F"/>
    <w:rsid w:val="007B3AB4"/>
    <w:rsid w:val="007B4AF0"/>
    <w:rsid w:val="007B50B0"/>
    <w:rsid w:val="007B624D"/>
    <w:rsid w:val="007C0756"/>
    <w:rsid w:val="007C0C83"/>
    <w:rsid w:val="007D4947"/>
    <w:rsid w:val="007D5150"/>
    <w:rsid w:val="007D6A4C"/>
    <w:rsid w:val="007E24A7"/>
    <w:rsid w:val="008025A2"/>
    <w:rsid w:val="0080546E"/>
    <w:rsid w:val="008057C4"/>
    <w:rsid w:val="00811213"/>
    <w:rsid w:val="00821A33"/>
    <w:rsid w:val="008268F6"/>
    <w:rsid w:val="008300DE"/>
    <w:rsid w:val="00832540"/>
    <w:rsid w:val="00836DE7"/>
    <w:rsid w:val="00844B0C"/>
    <w:rsid w:val="00854F4C"/>
    <w:rsid w:val="0085550C"/>
    <w:rsid w:val="008609E8"/>
    <w:rsid w:val="00861EBC"/>
    <w:rsid w:val="00864244"/>
    <w:rsid w:val="00865B30"/>
    <w:rsid w:val="00866D1E"/>
    <w:rsid w:val="00872AAF"/>
    <w:rsid w:val="0087420B"/>
    <w:rsid w:val="00877338"/>
    <w:rsid w:val="00887D7C"/>
    <w:rsid w:val="008906E0"/>
    <w:rsid w:val="0089183D"/>
    <w:rsid w:val="00896347"/>
    <w:rsid w:val="00896430"/>
    <w:rsid w:val="008973B7"/>
    <w:rsid w:val="00897B70"/>
    <w:rsid w:val="008A0698"/>
    <w:rsid w:val="008A141B"/>
    <w:rsid w:val="008A36F9"/>
    <w:rsid w:val="008A3A4C"/>
    <w:rsid w:val="008A5C70"/>
    <w:rsid w:val="008B6B8B"/>
    <w:rsid w:val="008C0BB1"/>
    <w:rsid w:val="008C14A0"/>
    <w:rsid w:val="008C1654"/>
    <w:rsid w:val="008D0610"/>
    <w:rsid w:val="008D0FD6"/>
    <w:rsid w:val="008D193E"/>
    <w:rsid w:val="008D417D"/>
    <w:rsid w:val="008D67FB"/>
    <w:rsid w:val="008E0492"/>
    <w:rsid w:val="008E388F"/>
    <w:rsid w:val="008E784D"/>
    <w:rsid w:val="008F29D9"/>
    <w:rsid w:val="008F40BE"/>
    <w:rsid w:val="008F43AB"/>
    <w:rsid w:val="0090572A"/>
    <w:rsid w:val="00905883"/>
    <w:rsid w:val="009106DF"/>
    <w:rsid w:val="009119FC"/>
    <w:rsid w:val="00912040"/>
    <w:rsid w:val="00913C83"/>
    <w:rsid w:val="0091451E"/>
    <w:rsid w:val="00914FD3"/>
    <w:rsid w:val="009200D5"/>
    <w:rsid w:val="00935386"/>
    <w:rsid w:val="009428A4"/>
    <w:rsid w:val="0094298B"/>
    <w:rsid w:val="00945309"/>
    <w:rsid w:val="0094584C"/>
    <w:rsid w:val="009470F2"/>
    <w:rsid w:val="00952FE3"/>
    <w:rsid w:val="00955EE8"/>
    <w:rsid w:val="00956CEF"/>
    <w:rsid w:val="009635BC"/>
    <w:rsid w:val="00963D7C"/>
    <w:rsid w:val="009705C1"/>
    <w:rsid w:val="00974D45"/>
    <w:rsid w:val="009811EF"/>
    <w:rsid w:val="00983588"/>
    <w:rsid w:val="00985DA3"/>
    <w:rsid w:val="00986014"/>
    <w:rsid w:val="00986355"/>
    <w:rsid w:val="009868A6"/>
    <w:rsid w:val="00991735"/>
    <w:rsid w:val="0099775B"/>
    <w:rsid w:val="009B055F"/>
    <w:rsid w:val="009B2BEF"/>
    <w:rsid w:val="009B34E4"/>
    <w:rsid w:val="009B4DE4"/>
    <w:rsid w:val="009B5E36"/>
    <w:rsid w:val="009C09B9"/>
    <w:rsid w:val="009C62AE"/>
    <w:rsid w:val="009D0A15"/>
    <w:rsid w:val="009D0B61"/>
    <w:rsid w:val="009E242D"/>
    <w:rsid w:val="009E4607"/>
    <w:rsid w:val="00A07C07"/>
    <w:rsid w:val="00A10C2A"/>
    <w:rsid w:val="00A11001"/>
    <w:rsid w:val="00A150C0"/>
    <w:rsid w:val="00A16FB0"/>
    <w:rsid w:val="00A17AF2"/>
    <w:rsid w:val="00A246E7"/>
    <w:rsid w:val="00A259B6"/>
    <w:rsid w:val="00A26289"/>
    <w:rsid w:val="00A274BF"/>
    <w:rsid w:val="00A36730"/>
    <w:rsid w:val="00A36F2C"/>
    <w:rsid w:val="00A52481"/>
    <w:rsid w:val="00A52890"/>
    <w:rsid w:val="00A57E08"/>
    <w:rsid w:val="00A65079"/>
    <w:rsid w:val="00A72E06"/>
    <w:rsid w:val="00A75F0D"/>
    <w:rsid w:val="00A81CC3"/>
    <w:rsid w:val="00A84FD1"/>
    <w:rsid w:val="00A85550"/>
    <w:rsid w:val="00A85FA9"/>
    <w:rsid w:val="00A868AA"/>
    <w:rsid w:val="00A87346"/>
    <w:rsid w:val="00A90D48"/>
    <w:rsid w:val="00A90F8F"/>
    <w:rsid w:val="00A9366E"/>
    <w:rsid w:val="00A93FFF"/>
    <w:rsid w:val="00A95221"/>
    <w:rsid w:val="00A96015"/>
    <w:rsid w:val="00AA197D"/>
    <w:rsid w:val="00AB2A91"/>
    <w:rsid w:val="00AB3674"/>
    <w:rsid w:val="00AB4683"/>
    <w:rsid w:val="00AB6914"/>
    <w:rsid w:val="00AB7958"/>
    <w:rsid w:val="00AC0009"/>
    <w:rsid w:val="00AD2B8A"/>
    <w:rsid w:val="00AD61C7"/>
    <w:rsid w:val="00AE0DD1"/>
    <w:rsid w:val="00AE3740"/>
    <w:rsid w:val="00AE543E"/>
    <w:rsid w:val="00B00B57"/>
    <w:rsid w:val="00B016C1"/>
    <w:rsid w:val="00B0262E"/>
    <w:rsid w:val="00B043C8"/>
    <w:rsid w:val="00B1170A"/>
    <w:rsid w:val="00B170AA"/>
    <w:rsid w:val="00B20EF4"/>
    <w:rsid w:val="00B23672"/>
    <w:rsid w:val="00B24F44"/>
    <w:rsid w:val="00B32102"/>
    <w:rsid w:val="00B35144"/>
    <w:rsid w:val="00B455B3"/>
    <w:rsid w:val="00B461CF"/>
    <w:rsid w:val="00B536D0"/>
    <w:rsid w:val="00B53FAC"/>
    <w:rsid w:val="00B5545D"/>
    <w:rsid w:val="00B5653D"/>
    <w:rsid w:val="00B6790F"/>
    <w:rsid w:val="00B7238A"/>
    <w:rsid w:val="00B7412E"/>
    <w:rsid w:val="00B74D6F"/>
    <w:rsid w:val="00B8624A"/>
    <w:rsid w:val="00B90014"/>
    <w:rsid w:val="00B91A6C"/>
    <w:rsid w:val="00B952E9"/>
    <w:rsid w:val="00B97E80"/>
    <w:rsid w:val="00BA3E6A"/>
    <w:rsid w:val="00BA4B8C"/>
    <w:rsid w:val="00BA5B2E"/>
    <w:rsid w:val="00BB4CE7"/>
    <w:rsid w:val="00BB763D"/>
    <w:rsid w:val="00BC0D97"/>
    <w:rsid w:val="00BC39AF"/>
    <w:rsid w:val="00BC4DCD"/>
    <w:rsid w:val="00BC5B72"/>
    <w:rsid w:val="00BC5BD4"/>
    <w:rsid w:val="00BD1565"/>
    <w:rsid w:val="00BD28DD"/>
    <w:rsid w:val="00BD5977"/>
    <w:rsid w:val="00BD62D9"/>
    <w:rsid w:val="00BE013E"/>
    <w:rsid w:val="00BE1A96"/>
    <w:rsid w:val="00BE1F2F"/>
    <w:rsid w:val="00BE3272"/>
    <w:rsid w:val="00BE5E84"/>
    <w:rsid w:val="00BE7CD5"/>
    <w:rsid w:val="00BF0CDF"/>
    <w:rsid w:val="00BF1072"/>
    <w:rsid w:val="00BF1662"/>
    <w:rsid w:val="00BF18AA"/>
    <w:rsid w:val="00BF27A1"/>
    <w:rsid w:val="00C022BB"/>
    <w:rsid w:val="00C041F8"/>
    <w:rsid w:val="00C0556B"/>
    <w:rsid w:val="00C05E6F"/>
    <w:rsid w:val="00C10AF4"/>
    <w:rsid w:val="00C116E5"/>
    <w:rsid w:val="00C130E7"/>
    <w:rsid w:val="00C1721A"/>
    <w:rsid w:val="00C21D84"/>
    <w:rsid w:val="00C2539B"/>
    <w:rsid w:val="00C253F6"/>
    <w:rsid w:val="00C2778E"/>
    <w:rsid w:val="00C3136A"/>
    <w:rsid w:val="00C42098"/>
    <w:rsid w:val="00C42205"/>
    <w:rsid w:val="00C477F6"/>
    <w:rsid w:val="00C516D9"/>
    <w:rsid w:val="00C52034"/>
    <w:rsid w:val="00C55246"/>
    <w:rsid w:val="00C562D6"/>
    <w:rsid w:val="00C56F05"/>
    <w:rsid w:val="00C6018D"/>
    <w:rsid w:val="00C66104"/>
    <w:rsid w:val="00C67AAC"/>
    <w:rsid w:val="00C73009"/>
    <w:rsid w:val="00C75104"/>
    <w:rsid w:val="00C77E2D"/>
    <w:rsid w:val="00C861F8"/>
    <w:rsid w:val="00C9103E"/>
    <w:rsid w:val="00C9111C"/>
    <w:rsid w:val="00C931BD"/>
    <w:rsid w:val="00C93C68"/>
    <w:rsid w:val="00C971B5"/>
    <w:rsid w:val="00CA0399"/>
    <w:rsid w:val="00CA2913"/>
    <w:rsid w:val="00CB07C7"/>
    <w:rsid w:val="00CB311A"/>
    <w:rsid w:val="00CD1FE2"/>
    <w:rsid w:val="00CD33F7"/>
    <w:rsid w:val="00CD7238"/>
    <w:rsid w:val="00CE7D1A"/>
    <w:rsid w:val="00CF41B4"/>
    <w:rsid w:val="00CF75DD"/>
    <w:rsid w:val="00D005BA"/>
    <w:rsid w:val="00D0189F"/>
    <w:rsid w:val="00D046D1"/>
    <w:rsid w:val="00D12A6A"/>
    <w:rsid w:val="00D24215"/>
    <w:rsid w:val="00D2646B"/>
    <w:rsid w:val="00D324E4"/>
    <w:rsid w:val="00D32DA9"/>
    <w:rsid w:val="00D361BA"/>
    <w:rsid w:val="00D5060C"/>
    <w:rsid w:val="00D549E1"/>
    <w:rsid w:val="00D61687"/>
    <w:rsid w:val="00D62383"/>
    <w:rsid w:val="00D66C68"/>
    <w:rsid w:val="00D67649"/>
    <w:rsid w:val="00D70174"/>
    <w:rsid w:val="00D70F74"/>
    <w:rsid w:val="00D71A0A"/>
    <w:rsid w:val="00D7295B"/>
    <w:rsid w:val="00D7298D"/>
    <w:rsid w:val="00D747D2"/>
    <w:rsid w:val="00D76A13"/>
    <w:rsid w:val="00D819D2"/>
    <w:rsid w:val="00D83576"/>
    <w:rsid w:val="00D87891"/>
    <w:rsid w:val="00D87C96"/>
    <w:rsid w:val="00D87F63"/>
    <w:rsid w:val="00DA586D"/>
    <w:rsid w:val="00DB13C8"/>
    <w:rsid w:val="00DB283A"/>
    <w:rsid w:val="00DB7F43"/>
    <w:rsid w:val="00DC16F4"/>
    <w:rsid w:val="00DC175F"/>
    <w:rsid w:val="00DC3B9D"/>
    <w:rsid w:val="00DD0F8F"/>
    <w:rsid w:val="00DD20D4"/>
    <w:rsid w:val="00DD7B7A"/>
    <w:rsid w:val="00DE01F1"/>
    <w:rsid w:val="00DE4456"/>
    <w:rsid w:val="00DF657C"/>
    <w:rsid w:val="00E03A5B"/>
    <w:rsid w:val="00E04088"/>
    <w:rsid w:val="00E174C7"/>
    <w:rsid w:val="00E24AD2"/>
    <w:rsid w:val="00E36FBA"/>
    <w:rsid w:val="00E40D15"/>
    <w:rsid w:val="00E41572"/>
    <w:rsid w:val="00E46C21"/>
    <w:rsid w:val="00E501B5"/>
    <w:rsid w:val="00E52609"/>
    <w:rsid w:val="00E52737"/>
    <w:rsid w:val="00E527B0"/>
    <w:rsid w:val="00E52F51"/>
    <w:rsid w:val="00E554F0"/>
    <w:rsid w:val="00E65723"/>
    <w:rsid w:val="00E71766"/>
    <w:rsid w:val="00E72451"/>
    <w:rsid w:val="00E760D1"/>
    <w:rsid w:val="00E76586"/>
    <w:rsid w:val="00E81289"/>
    <w:rsid w:val="00E82CB6"/>
    <w:rsid w:val="00E903F4"/>
    <w:rsid w:val="00E904E6"/>
    <w:rsid w:val="00E96953"/>
    <w:rsid w:val="00EA3A03"/>
    <w:rsid w:val="00EA3E6C"/>
    <w:rsid w:val="00EA5FA4"/>
    <w:rsid w:val="00EB01BE"/>
    <w:rsid w:val="00EB03B3"/>
    <w:rsid w:val="00EB0C38"/>
    <w:rsid w:val="00EB577A"/>
    <w:rsid w:val="00EC2914"/>
    <w:rsid w:val="00EC6996"/>
    <w:rsid w:val="00ED3EF6"/>
    <w:rsid w:val="00EE62FC"/>
    <w:rsid w:val="00EF55A4"/>
    <w:rsid w:val="00EF7BF3"/>
    <w:rsid w:val="00F0778E"/>
    <w:rsid w:val="00F10482"/>
    <w:rsid w:val="00F1206D"/>
    <w:rsid w:val="00F1389E"/>
    <w:rsid w:val="00F156C9"/>
    <w:rsid w:val="00F27258"/>
    <w:rsid w:val="00F33407"/>
    <w:rsid w:val="00F42EF5"/>
    <w:rsid w:val="00F45141"/>
    <w:rsid w:val="00F4760B"/>
    <w:rsid w:val="00F60884"/>
    <w:rsid w:val="00F6288E"/>
    <w:rsid w:val="00F63E85"/>
    <w:rsid w:val="00F66276"/>
    <w:rsid w:val="00F701FE"/>
    <w:rsid w:val="00F7639D"/>
    <w:rsid w:val="00F80D7B"/>
    <w:rsid w:val="00F813CC"/>
    <w:rsid w:val="00F8403C"/>
    <w:rsid w:val="00F85540"/>
    <w:rsid w:val="00F856D9"/>
    <w:rsid w:val="00FA0485"/>
    <w:rsid w:val="00FA05F7"/>
    <w:rsid w:val="00FA30DB"/>
    <w:rsid w:val="00FA69F5"/>
    <w:rsid w:val="00FB1F8C"/>
    <w:rsid w:val="00FB4891"/>
    <w:rsid w:val="00FC1E95"/>
    <w:rsid w:val="00FC52C4"/>
    <w:rsid w:val="00FD06A5"/>
    <w:rsid w:val="00FD11E1"/>
    <w:rsid w:val="00FD21EE"/>
    <w:rsid w:val="00FD6203"/>
    <w:rsid w:val="00FE637B"/>
    <w:rsid w:val="00FE75D1"/>
    <w:rsid w:val="00FF2E58"/>
    <w:rsid w:val="00FF30C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87D3DF"/>
  <w15:chartTrackingRefBased/>
  <w15:docId w15:val="{C5D3DEE1-01D4-45B6-A1FB-1528C408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6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16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4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E4456"/>
    <w:pPr>
      <w:spacing w:after="0" w:line="240" w:lineRule="auto"/>
      <w:ind w:right="43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E4456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F6"/>
  </w:style>
  <w:style w:type="paragraph" w:styleId="Footer">
    <w:name w:val="footer"/>
    <w:basedOn w:val="Normal"/>
    <w:link w:val="FooterChar"/>
    <w:uiPriority w:val="99"/>
    <w:unhideWhenUsed/>
    <w:rsid w:val="00C2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F6"/>
  </w:style>
  <w:style w:type="character" w:customStyle="1" w:styleId="A2">
    <w:name w:val="A2"/>
    <w:uiPriority w:val="99"/>
    <w:rsid w:val="00DD20D4"/>
    <w:rPr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ply-ye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edene@comply-y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ly-yes.com" TargetMode="External"/></Relationships>
</file>

<file path=word/theme/theme1.xml><?xml version="1.0" encoding="utf-8"?>
<a:theme xmlns:a="http://schemas.openxmlformats.org/drawingml/2006/main" name="Office Theme">
  <a:themeElements>
    <a:clrScheme name="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FF00"/>
      </a:accent4>
      <a:accent5>
        <a:srgbClr val="5B9BD5"/>
      </a:accent5>
      <a:accent6>
        <a:srgbClr val="70AD47"/>
      </a:accent6>
      <a:hlink>
        <a:srgbClr val="0563C1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4E1A6A66C1749A4A7A93E0A7CC287" ma:contentTypeVersion="12" ma:contentTypeDescription="Create a new document." ma:contentTypeScope="" ma:versionID="01e6de3f5c8b1419898efd3188429661">
  <xsd:schema xmlns:xsd="http://www.w3.org/2001/XMLSchema" xmlns:xs="http://www.w3.org/2001/XMLSchema" xmlns:p="http://schemas.microsoft.com/office/2006/metadata/properties" xmlns:ns2="6bf9e510-ef9c-4f56-b557-75333b022a3c" xmlns:ns3="f045413e-f710-4232-be0a-8b526ce93130" targetNamespace="http://schemas.microsoft.com/office/2006/metadata/properties" ma:root="true" ma:fieldsID="0ae03aa9d803a4e1d09a9ec5ce481696" ns2:_="" ns3:_="">
    <xsd:import namespace="6bf9e510-ef9c-4f56-b557-75333b022a3c"/>
    <xsd:import namespace="f045413e-f710-4232-be0a-8b526ce93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9e510-ef9c-4f56-b557-75333b022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413e-f710-4232-be0a-8b526ce93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BF772-12DD-410B-AF5F-21729B2D8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36745-03D8-4114-A3FE-F47A4E88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9e510-ef9c-4f56-b557-75333b022a3c"/>
    <ds:schemaRef ds:uri="f045413e-f710-4232-be0a-8b526ce93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D3762-18E3-448D-B051-11D5C77D81EB}">
  <ds:schemaRefs>
    <ds:schemaRef ds:uri="http://schemas.microsoft.com/office/2006/documentManagement/types"/>
    <ds:schemaRef ds:uri="6bf9e510-ef9c-4f56-b557-75333b022a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045413e-f710-4232-be0a-8b526ce931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E6822D-B80D-4FA8-8A06-DCFF95C1F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Dedene</dc:creator>
  <cp:keywords/>
  <dc:description/>
  <cp:lastModifiedBy>Steve Dedene</cp:lastModifiedBy>
  <cp:revision>3</cp:revision>
  <dcterms:created xsi:type="dcterms:W3CDTF">2021-11-03T14:15:00Z</dcterms:created>
  <dcterms:modified xsi:type="dcterms:W3CDTF">2021-11-04T14:11:00Z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0x0101002954E1A6A66C1749A4A7A93E0A7CC287</vt:lpwstr>
  </property>
</Properties>
</file>