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1459" w:rsidRPr="002D0C4E" w:rsidRDefault="007F1459" w:rsidP="007F1459">
      <w:pPr>
        <w:pStyle w:val="Title"/>
        <w:rPr>
          <w:sz w:val="20"/>
          <w:szCs w:val="20"/>
        </w:rPr>
      </w:pPr>
      <w:r>
        <w:rPr>
          <w:noProof/>
        </w:rPr>
        <w:drawing>
          <wp:inline distT="0" distB="0" distL="0" distR="0" wp14:anchorId="7E636267" wp14:editId="45C30AE5">
            <wp:extent cx="1486894" cy="590219"/>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7168" cy="649870"/>
                    </a:xfrm>
                    <a:prstGeom prst="rect">
                      <a:avLst/>
                    </a:prstGeom>
                    <a:noFill/>
                    <a:ln>
                      <a:noFill/>
                    </a:ln>
                  </pic:spPr>
                </pic:pic>
              </a:graphicData>
            </a:graphic>
          </wp:inline>
        </w:drawing>
      </w:r>
    </w:p>
    <w:p w:rsidR="007F1459" w:rsidRPr="002D0C4E" w:rsidRDefault="007F1459" w:rsidP="007F1459">
      <w:pPr>
        <w:rPr>
          <w:sz w:val="20"/>
          <w:szCs w:val="20"/>
        </w:rPr>
      </w:pPr>
    </w:p>
    <w:p w:rsidR="007F1459" w:rsidRPr="00EF09F3" w:rsidRDefault="007F1459" w:rsidP="007F1459">
      <w:pPr>
        <w:pStyle w:val="Default"/>
      </w:pPr>
      <w:r w:rsidRPr="00EF09F3">
        <w:rPr>
          <w:b/>
          <w:bCs/>
        </w:rPr>
        <w:t xml:space="preserve">United Federal Credit Union </w:t>
      </w:r>
      <w:r>
        <w:rPr>
          <w:b/>
          <w:bCs/>
        </w:rPr>
        <w:t>– Press Release</w:t>
      </w:r>
      <w:r w:rsidRPr="00EF09F3">
        <w:t xml:space="preserve"> </w:t>
      </w:r>
    </w:p>
    <w:p w:rsidR="007F1459" w:rsidRPr="00EF09F3" w:rsidRDefault="007F1459" w:rsidP="007F1459">
      <w:pPr>
        <w:pStyle w:val="Default"/>
      </w:pPr>
      <w:r w:rsidRPr="00BB0FFB">
        <w:rPr>
          <w:color w:val="auto"/>
        </w:rPr>
        <w:t xml:space="preserve">October </w:t>
      </w:r>
      <w:r w:rsidR="00E4064B" w:rsidRPr="00223258">
        <w:rPr>
          <w:color w:val="auto"/>
        </w:rPr>
        <w:t>1</w:t>
      </w:r>
      <w:r w:rsidR="00660186">
        <w:rPr>
          <w:color w:val="auto"/>
        </w:rPr>
        <w:t>1</w:t>
      </w:r>
      <w:bookmarkStart w:id="0" w:name="_GoBack"/>
      <w:bookmarkEnd w:id="0"/>
      <w:r>
        <w:rPr>
          <w:color w:val="auto"/>
        </w:rPr>
        <w:t>, 2021</w:t>
      </w:r>
    </w:p>
    <w:p w:rsidR="007F1459" w:rsidRPr="002D0C4E" w:rsidRDefault="007F1459" w:rsidP="007F1459">
      <w:pPr>
        <w:pStyle w:val="Default"/>
        <w:rPr>
          <w:color w:val="auto"/>
        </w:rPr>
      </w:pPr>
    </w:p>
    <w:p w:rsidR="007F1459" w:rsidRPr="00A31586" w:rsidRDefault="007F1459" w:rsidP="007F1459">
      <w:pPr>
        <w:pStyle w:val="Default"/>
      </w:pPr>
      <w:r w:rsidRPr="00A31586">
        <w:t xml:space="preserve">Contact: </w:t>
      </w:r>
      <w:r>
        <w:t>Diana Wake</w:t>
      </w:r>
      <w:r w:rsidRPr="00A31586">
        <w:t xml:space="preserve"> </w:t>
      </w:r>
    </w:p>
    <w:p w:rsidR="007F1459" w:rsidRPr="00A31586" w:rsidRDefault="007F1459" w:rsidP="007F1459">
      <w:pPr>
        <w:pStyle w:val="Default"/>
      </w:pPr>
      <w:r w:rsidRPr="00A31586">
        <w:t xml:space="preserve">Phone: (888) 982-1400 ext. </w:t>
      </w:r>
      <w:r w:rsidR="00904F09">
        <w:t>6891</w:t>
      </w:r>
    </w:p>
    <w:p w:rsidR="007F1459" w:rsidRPr="00A31586" w:rsidRDefault="007F1459" w:rsidP="007F1459">
      <w:pPr>
        <w:pStyle w:val="Default"/>
      </w:pPr>
      <w:r w:rsidRPr="00A31586">
        <w:t xml:space="preserve">Email: </w:t>
      </w:r>
      <w:hyperlink r:id="rId7" w:history="1">
        <w:r w:rsidRPr="00DD7DC7">
          <w:rPr>
            <w:rStyle w:val="Hyperlink"/>
          </w:rPr>
          <w:t>dwake@UnitedFCU.com</w:t>
        </w:r>
      </w:hyperlink>
    </w:p>
    <w:p w:rsidR="007F1459" w:rsidRPr="00A31586" w:rsidRDefault="007F1459" w:rsidP="007F1459">
      <w:pPr>
        <w:pStyle w:val="Default"/>
      </w:pPr>
      <w:r w:rsidRPr="00A31586">
        <w:t xml:space="preserve">United Federal Credit Union, </w:t>
      </w:r>
      <w:r>
        <w:t>150 Hilltop Rd.</w:t>
      </w:r>
      <w:r w:rsidRPr="00A31586">
        <w:t>, St. Joseph, MI 49085</w:t>
      </w:r>
    </w:p>
    <w:p w:rsidR="007F1459" w:rsidRPr="002D0C4E" w:rsidRDefault="007F1459" w:rsidP="007F1459">
      <w:pPr>
        <w:pStyle w:val="Default"/>
        <w:rPr>
          <w:color w:val="auto"/>
        </w:rPr>
      </w:pPr>
    </w:p>
    <w:p w:rsidR="007F1459" w:rsidRPr="002D0C4E" w:rsidRDefault="007F1459" w:rsidP="007F1459">
      <w:pPr>
        <w:pStyle w:val="Default"/>
        <w:rPr>
          <w:color w:val="auto"/>
        </w:rPr>
      </w:pPr>
    </w:p>
    <w:p w:rsidR="007F1459" w:rsidRPr="0097467B" w:rsidRDefault="007F1459" w:rsidP="007F1459">
      <w:pPr>
        <w:jc w:val="center"/>
        <w:rPr>
          <w:rFonts w:ascii="Arial" w:hAnsi="Arial" w:cs="Arial"/>
        </w:rPr>
      </w:pPr>
      <w:r w:rsidRPr="0097467B">
        <w:rPr>
          <w:rFonts w:ascii="Arial" w:eastAsia="Calibri" w:hAnsi="Arial" w:cs="Arial"/>
          <w:b/>
          <w:sz w:val="28"/>
          <w:szCs w:val="28"/>
        </w:rPr>
        <w:t xml:space="preserve">United Federal Credit Union </w:t>
      </w:r>
      <w:r>
        <w:rPr>
          <w:rFonts w:ascii="Arial" w:eastAsia="Calibri" w:hAnsi="Arial" w:cs="Arial"/>
          <w:b/>
          <w:sz w:val="28"/>
          <w:szCs w:val="28"/>
        </w:rPr>
        <w:t xml:space="preserve">Employee Campaign </w:t>
      </w:r>
      <w:r>
        <w:rPr>
          <w:rFonts w:ascii="Arial" w:eastAsia="Calibri" w:hAnsi="Arial" w:cs="Arial"/>
          <w:b/>
          <w:sz w:val="28"/>
          <w:szCs w:val="28"/>
        </w:rPr>
        <w:br/>
        <w:t xml:space="preserve">Raises </w:t>
      </w:r>
      <w:r w:rsidR="002E0E6E">
        <w:rPr>
          <w:rFonts w:ascii="Arial" w:eastAsia="Calibri" w:hAnsi="Arial" w:cs="Arial"/>
          <w:b/>
          <w:sz w:val="28"/>
          <w:szCs w:val="28"/>
        </w:rPr>
        <w:t>More Than</w:t>
      </w:r>
      <w:r>
        <w:rPr>
          <w:rFonts w:ascii="Arial" w:eastAsia="Calibri" w:hAnsi="Arial" w:cs="Arial"/>
          <w:b/>
          <w:sz w:val="28"/>
          <w:szCs w:val="28"/>
        </w:rPr>
        <w:t xml:space="preserve"> $47,000 to Benefit the United Way </w:t>
      </w:r>
      <w:r>
        <w:rPr>
          <w:rFonts w:ascii="Arial" w:hAnsi="Arial" w:cs="Arial"/>
          <w:b/>
          <w:bCs/>
          <w:sz w:val="28"/>
          <w:szCs w:val="28"/>
        </w:rPr>
        <w:t xml:space="preserve"> </w:t>
      </w:r>
      <w:r>
        <w:rPr>
          <w:rFonts w:ascii="Arial" w:hAnsi="Arial" w:cs="Arial"/>
          <w:b/>
          <w:bCs/>
          <w:sz w:val="28"/>
          <w:szCs w:val="28"/>
        </w:rPr>
        <w:br/>
      </w:r>
    </w:p>
    <w:p w:rsidR="007F1459" w:rsidRPr="001848AD" w:rsidRDefault="007F1459" w:rsidP="007F1459">
      <w:pPr>
        <w:spacing w:line="276" w:lineRule="auto"/>
        <w:jc w:val="center"/>
        <w:rPr>
          <w:rFonts w:ascii="Arial" w:hAnsi="Arial" w:cs="Arial"/>
          <w:b/>
          <w:bCs/>
          <w:noProof/>
          <w:color w:val="FF66CC"/>
        </w:rPr>
      </w:pPr>
      <w:r w:rsidRPr="008247BF">
        <w:rPr>
          <w:rFonts w:ascii="Arial" w:hAnsi="Arial" w:cs="Arial"/>
          <w:b/>
          <w:bCs/>
          <w:noProof/>
          <w:color w:val="FF66CC"/>
        </w:rPr>
        <w:t xml:space="preserve"> </w:t>
      </w:r>
    </w:p>
    <w:p w:rsidR="007F1459" w:rsidRDefault="007F1459" w:rsidP="007F1459">
      <w:pPr>
        <w:pStyle w:val="Default"/>
        <w:spacing w:line="276" w:lineRule="auto"/>
        <w:rPr>
          <w:rFonts w:eastAsia="Times New Roman"/>
        </w:rPr>
      </w:pPr>
      <w:r>
        <w:rPr>
          <w:b/>
          <w:bCs/>
          <w:color w:val="auto"/>
        </w:rPr>
        <w:t>ST. JOSEPH, Mich</w:t>
      </w:r>
      <w:r w:rsidRPr="00C60759">
        <w:rPr>
          <w:b/>
          <w:bCs/>
          <w:color w:val="auto"/>
        </w:rPr>
        <w:t>.</w:t>
      </w:r>
      <w:r w:rsidRPr="0097467B">
        <w:rPr>
          <w:b/>
          <w:color w:val="auto"/>
        </w:rPr>
        <w:t xml:space="preserve"> – </w:t>
      </w:r>
      <w:r w:rsidRPr="0097467B">
        <w:rPr>
          <w:color w:val="auto"/>
        </w:rPr>
        <w:t>United Federal Credit Union</w:t>
      </w:r>
      <w:r>
        <w:rPr>
          <w:color w:val="auto"/>
        </w:rPr>
        <w:t xml:space="preserve">’s </w:t>
      </w:r>
      <w:r>
        <w:rPr>
          <w:rFonts w:eastAsia="Times New Roman"/>
        </w:rPr>
        <w:t>annual United Way employee fundraising campaign set a new internal record netting $</w:t>
      </w:r>
      <w:r w:rsidR="004351F6">
        <w:rPr>
          <w:rFonts w:eastAsia="Times New Roman"/>
        </w:rPr>
        <w:t xml:space="preserve">23,547 </w:t>
      </w:r>
      <w:r>
        <w:rPr>
          <w:rFonts w:eastAsia="Times New Roman"/>
        </w:rPr>
        <w:t>in individual pledges. The credit union added to that total with a dollar-for-dollar match bringing the total United Way donation to $</w:t>
      </w:r>
      <w:r w:rsidR="004351F6">
        <w:rPr>
          <w:rFonts w:eastAsia="Times New Roman"/>
        </w:rPr>
        <w:t>47,094</w:t>
      </w:r>
      <w:r>
        <w:rPr>
          <w:rFonts w:eastAsia="Times New Roman"/>
        </w:rPr>
        <w:t>.</w:t>
      </w:r>
    </w:p>
    <w:p w:rsidR="007F1459" w:rsidRDefault="007F1459" w:rsidP="007F1459">
      <w:pPr>
        <w:pStyle w:val="Default"/>
        <w:spacing w:line="276" w:lineRule="auto"/>
        <w:rPr>
          <w:rFonts w:eastAsia="Times New Roman"/>
        </w:rPr>
      </w:pPr>
    </w:p>
    <w:p w:rsidR="007F1459" w:rsidRPr="00574439" w:rsidRDefault="007F1459" w:rsidP="007F1459">
      <w:pPr>
        <w:pStyle w:val="Default"/>
        <w:spacing w:line="276" w:lineRule="auto"/>
        <w:rPr>
          <w:rFonts w:eastAsia="Times New Roman"/>
        </w:rPr>
      </w:pPr>
      <w:r w:rsidRPr="00574439">
        <w:rPr>
          <w:rFonts w:eastAsia="Times New Roman"/>
        </w:rPr>
        <w:t>“</w:t>
      </w:r>
      <w:r w:rsidR="00574439" w:rsidRPr="00574439">
        <w:rPr>
          <w:rFonts w:eastAsia="Times New Roman"/>
        </w:rPr>
        <w:t xml:space="preserve">I am so proud of our employees for their generosity and making sure the members of our communities are taken care of,” said </w:t>
      </w:r>
      <w:r w:rsidR="00C863E0" w:rsidRPr="00C863E0">
        <w:rPr>
          <w:rFonts w:eastAsia="Times New Roman"/>
        </w:rPr>
        <w:t>United Federal Credit Union</w:t>
      </w:r>
      <w:r w:rsidR="00574439" w:rsidRPr="00574439">
        <w:rPr>
          <w:rFonts w:eastAsia="Times New Roman"/>
        </w:rPr>
        <w:t xml:space="preserve"> President/CEO Terry O’Rourke. “It is inspiring to see their commitment to community—from volunteering time and talent to sharing financial resources with others. Team United </w:t>
      </w:r>
      <w:r w:rsidR="00A47E7E">
        <w:t xml:space="preserve">has once again proven </w:t>
      </w:r>
      <w:r w:rsidR="00574439" w:rsidRPr="00574439">
        <w:rPr>
          <w:rFonts w:eastAsia="Times New Roman"/>
        </w:rPr>
        <w:t xml:space="preserve">they can </w:t>
      </w:r>
      <w:r w:rsidRPr="00574439">
        <w:rPr>
          <w:rFonts w:eastAsia="Times New Roman"/>
        </w:rPr>
        <w:t>always be counted on to deliver when partners like United Way call upon us to help.”</w:t>
      </w:r>
    </w:p>
    <w:p w:rsidR="007F1459" w:rsidRPr="007F1459" w:rsidRDefault="007F1459" w:rsidP="007F1459">
      <w:pPr>
        <w:pStyle w:val="Default"/>
        <w:spacing w:line="276" w:lineRule="auto"/>
        <w:rPr>
          <w:rFonts w:eastAsia="Times New Roman"/>
          <w:highlight w:val="yellow"/>
        </w:rPr>
      </w:pPr>
    </w:p>
    <w:p w:rsidR="007F1459" w:rsidRPr="00916925" w:rsidRDefault="007F1459" w:rsidP="007F1459">
      <w:pPr>
        <w:pStyle w:val="Default"/>
        <w:spacing w:line="276" w:lineRule="auto"/>
        <w:rPr>
          <w:rFonts w:eastAsia="Times New Roman"/>
        </w:rPr>
      </w:pPr>
      <w:r w:rsidRPr="00916925">
        <w:rPr>
          <w:rFonts w:eastAsia="Times New Roman"/>
        </w:rPr>
        <w:t>The 202</w:t>
      </w:r>
      <w:r w:rsidR="00290430" w:rsidRPr="00916925">
        <w:rPr>
          <w:rFonts w:eastAsia="Times New Roman"/>
        </w:rPr>
        <w:t>1</w:t>
      </w:r>
      <w:r w:rsidRPr="00916925">
        <w:rPr>
          <w:rFonts w:eastAsia="Times New Roman"/>
        </w:rPr>
        <w:t xml:space="preserve"> employee fundraising campaign </w:t>
      </w:r>
      <w:r w:rsidR="00C863E0">
        <w:rPr>
          <w:rFonts w:eastAsia="Times New Roman"/>
        </w:rPr>
        <w:t xml:space="preserve">leveraged the theme “We Were Built for This” and </w:t>
      </w:r>
      <w:r w:rsidRPr="00916925">
        <w:rPr>
          <w:rFonts w:eastAsia="Times New Roman"/>
        </w:rPr>
        <w:t xml:space="preserve">rallied employees around the </w:t>
      </w:r>
      <w:r w:rsidR="00CD56FA">
        <w:rPr>
          <w:rFonts w:eastAsia="Times New Roman"/>
        </w:rPr>
        <w:t>greatest</w:t>
      </w:r>
      <w:r w:rsidRPr="00916925">
        <w:rPr>
          <w:rFonts w:eastAsia="Times New Roman"/>
        </w:rPr>
        <w:t xml:space="preserve"> need</w:t>
      </w:r>
      <w:r w:rsidR="00CD56FA">
        <w:rPr>
          <w:rFonts w:eastAsia="Times New Roman"/>
        </w:rPr>
        <w:t>s</w:t>
      </w:r>
      <w:r w:rsidRPr="00916925">
        <w:rPr>
          <w:rFonts w:eastAsia="Times New Roman"/>
        </w:rPr>
        <w:t xml:space="preserve"> that each regional United Way chapter was facing</w:t>
      </w:r>
      <w:r w:rsidR="00290430" w:rsidRPr="00916925">
        <w:rPr>
          <w:rFonts w:eastAsia="Times New Roman"/>
        </w:rPr>
        <w:t>.</w:t>
      </w:r>
      <w:r w:rsidRPr="00916925">
        <w:rPr>
          <w:rFonts w:eastAsia="Times New Roman"/>
        </w:rPr>
        <w:t xml:space="preserve"> People helping people is part of the credit union philosophy, </w:t>
      </w:r>
      <w:r w:rsidR="00916925" w:rsidRPr="00916925">
        <w:rPr>
          <w:rFonts w:eastAsia="Times New Roman"/>
        </w:rPr>
        <w:t>and it</w:t>
      </w:r>
      <w:r w:rsidRPr="00916925">
        <w:rPr>
          <w:rFonts w:eastAsia="Times New Roman"/>
        </w:rPr>
        <w:t xml:space="preserve"> has taken on a more significant meaning </w:t>
      </w:r>
      <w:r w:rsidR="00916925" w:rsidRPr="00916925">
        <w:rPr>
          <w:rFonts w:eastAsia="Times New Roman"/>
        </w:rPr>
        <w:t xml:space="preserve">during </w:t>
      </w:r>
      <w:r w:rsidR="00916925">
        <w:rPr>
          <w:rFonts w:eastAsia="Times New Roman"/>
        </w:rPr>
        <w:t>2020-2021</w:t>
      </w:r>
      <w:r w:rsidR="00916925" w:rsidRPr="00916925">
        <w:rPr>
          <w:rFonts w:eastAsia="Times New Roman"/>
        </w:rPr>
        <w:t xml:space="preserve"> </w:t>
      </w:r>
      <w:r w:rsidRPr="00916925">
        <w:rPr>
          <w:rFonts w:eastAsia="Times New Roman"/>
        </w:rPr>
        <w:t xml:space="preserve">as members and communities have faced a number of challenges related to the </w:t>
      </w:r>
      <w:r w:rsidR="00916925">
        <w:rPr>
          <w:rFonts w:eastAsia="Times New Roman"/>
        </w:rPr>
        <w:t xml:space="preserve">COVID-19 </w:t>
      </w:r>
      <w:r w:rsidRPr="00916925">
        <w:rPr>
          <w:rFonts w:eastAsia="Times New Roman"/>
        </w:rPr>
        <w:t xml:space="preserve">pandemic. </w:t>
      </w:r>
    </w:p>
    <w:p w:rsidR="007F1459" w:rsidRPr="007F1459" w:rsidRDefault="007F1459" w:rsidP="007F1459">
      <w:pPr>
        <w:pStyle w:val="Default"/>
        <w:spacing w:line="276" w:lineRule="auto"/>
        <w:rPr>
          <w:rFonts w:eastAsia="Times New Roman"/>
          <w:highlight w:val="yellow"/>
        </w:rPr>
      </w:pPr>
    </w:p>
    <w:p w:rsidR="00520138" w:rsidRPr="00520138" w:rsidRDefault="00520138" w:rsidP="00DC4DF8">
      <w:pPr>
        <w:spacing w:line="276" w:lineRule="auto"/>
        <w:rPr>
          <w:rFonts w:ascii="Arial" w:hAnsi="Arial" w:cs="Arial"/>
          <w:sz w:val="22"/>
          <w:szCs w:val="22"/>
        </w:rPr>
      </w:pPr>
      <w:r w:rsidRPr="00520138">
        <w:rPr>
          <w:rFonts w:ascii="Arial" w:hAnsi="Arial" w:cs="Arial"/>
        </w:rPr>
        <w:t>“Workplace campaigns are United Way’s primary means of fundraising, and it drives everything we do. The success of United</w:t>
      </w:r>
      <w:r w:rsidR="00F809AC">
        <w:rPr>
          <w:rFonts w:ascii="Arial" w:hAnsi="Arial" w:cs="Arial"/>
        </w:rPr>
        <w:t xml:space="preserve"> Federal Credit Union</w:t>
      </w:r>
      <w:r>
        <w:rPr>
          <w:rFonts w:ascii="Arial" w:hAnsi="Arial" w:cs="Arial"/>
        </w:rPr>
        <w:t xml:space="preserve">’s </w:t>
      </w:r>
      <w:r w:rsidRPr="00520138">
        <w:rPr>
          <w:rFonts w:ascii="Arial" w:hAnsi="Arial" w:cs="Arial"/>
        </w:rPr>
        <w:t xml:space="preserve">campaign contributes significantly to the overall success of United Way,” said Anna Murphy, President and CEO of </w:t>
      </w:r>
      <w:r>
        <w:rPr>
          <w:rFonts w:ascii="Arial" w:hAnsi="Arial" w:cs="Arial"/>
        </w:rPr>
        <w:t>United Way of Southwest Michigan</w:t>
      </w:r>
      <w:r w:rsidRPr="00520138">
        <w:rPr>
          <w:rFonts w:ascii="Arial" w:hAnsi="Arial" w:cs="Arial"/>
        </w:rPr>
        <w:t xml:space="preserve">. “Our partnership with </w:t>
      </w:r>
      <w:r>
        <w:rPr>
          <w:rFonts w:ascii="Arial" w:hAnsi="Arial" w:cs="Arial"/>
        </w:rPr>
        <w:t>United</w:t>
      </w:r>
      <w:r w:rsidRPr="00520138">
        <w:rPr>
          <w:rFonts w:ascii="Arial" w:hAnsi="Arial" w:cs="Arial"/>
        </w:rPr>
        <w:t xml:space="preserve"> is crucial to our work improving the health, education, and financial stability of every person in every community </w:t>
      </w:r>
      <w:r>
        <w:rPr>
          <w:rFonts w:ascii="Arial" w:hAnsi="Arial" w:cs="Arial"/>
        </w:rPr>
        <w:t>we serve</w:t>
      </w:r>
      <w:r w:rsidRPr="00520138">
        <w:rPr>
          <w:rFonts w:ascii="Arial" w:hAnsi="Arial" w:cs="Arial"/>
        </w:rPr>
        <w:t>.”</w:t>
      </w:r>
    </w:p>
    <w:p w:rsidR="006E668C" w:rsidRDefault="006E668C" w:rsidP="007F1459">
      <w:pPr>
        <w:pStyle w:val="Default"/>
        <w:spacing w:line="276" w:lineRule="auto"/>
        <w:rPr>
          <w:rFonts w:eastAsia="Times New Roman"/>
          <w:highlight w:val="yellow"/>
        </w:rPr>
      </w:pPr>
    </w:p>
    <w:p w:rsidR="006E668C" w:rsidRDefault="006E668C" w:rsidP="007F1459">
      <w:pPr>
        <w:pStyle w:val="Default"/>
        <w:spacing w:line="276" w:lineRule="auto"/>
      </w:pPr>
      <w:r w:rsidRPr="006E668C">
        <w:rPr>
          <w:rFonts w:eastAsia="Times New Roman"/>
        </w:rPr>
        <w:t>Th</w:t>
      </w:r>
      <w:r>
        <w:rPr>
          <w:rFonts w:eastAsia="Times New Roman"/>
        </w:rPr>
        <w:t>e United Way of Southwest Michigan also honored United</w:t>
      </w:r>
      <w:r w:rsidR="00955CA3">
        <w:rPr>
          <w:rFonts w:eastAsia="Times New Roman"/>
        </w:rPr>
        <w:t xml:space="preserve"> Federal Credit Union</w:t>
      </w:r>
      <w:r>
        <w:rPr>
          <w:rFonts w:eastAsia="Times New Roman"/>
        </w:rPr>
        <w:t xml:space="preserve">’s commitment to </w:t>
      </w:r>
      <w:r w:rsidR="00A7665D">
        <w:rPr>
          <w:rFonts w:eastAsia="Times New Roman"/>
        </w:rPr>
        <w:t>the</w:t>
      </w:r>
      <w:r>
        <w:rPr>
          <w:rFonts w:eastAsia="Times New Roman"/>
        </w:rPr>
        <w:t xml:space="preserve"> community with its </w:t>
      </w:r>
      <w:r w:rsidR="00BB0FFB">
        <w:rPr>
          <w:rFonts w:eastAsia="Times New Roman"/>
        </w:rPr>
        <w:t>“</w:t>
      </w:r>
      <w:r>
        <w:rPr>
          <w:rFonts w:eastAsia="Times New Roman"/>
        </w:rPr>
        <w:t>Volunteer United Business Partner Impact Award</w:t>
      </w:r>
      <w:r w:rsidR="00BB0FFB">
        <w:rPr>
          <w:rFonts w:eastAsia="Times New Roman"/>
        </w:rPr>
        <w:t>”</w:t>
      </w:r>
      <w:r>
        <w:rPr>
          <w:rFonts w:eastAsia="Times New Roman"/>
        </w:rPr>
        <w:t>. The award recognizes “</w:t>
      </w:r>
      <w:r>
        <w:t>a corporation, company, or business from Berrien, Cass or Van Buren County that has fostered an environment of volunteerism within their organization, and supports the work of United Way of Southwest Michigan’s Impact Areas: Education, Health, Financial Stability, and/or Basic Needs.</w:t>
      </w:r>
      <w:r w:rsidR="00A23546">
        <w:t>”</w:t>
      </w:r>
    </w:p>
    <w:p w:rsidR="00F809AC" w:rsidRDefault="00F809AC" w:rsidP="007F1459">
      <w:pPr>
        <w:pStyle w:val="Default"/>
        <w:spacing w:line="276" w:lineRule="auto"/>
      </w:pPr>
    </w:p>
    <w:p w:rsidR="00780B41" w:rsidRDefault="00F809AC" w:rsidP="007F1459">
      <w:pPr>
        <w:pStyle w:val="Default"/>
        <w:spacing w:line="276" w:lineRule="auto"/>
      </w:pPr>
      <w:r>
        <w:t xml:space="preserve">As part of the award, United Federal Credit Union </w:t>
      </w:r>
      <w:r w:rsidR="00780B41">
        <w:t>received $1,000 to donate to a local non-profit organization</w:t>
      </w:r>
      <w:r w:rsidR="00C2171E">
        <w:t xml:space="preserve"> and will give the donation to</w:t>
      </w:r>
      <w:r w:rsidR="00780B41">
        <w:t xml:space="preserve"> North Berrien Senior Center in Coloma</w:t>
      </w:r>
      <w:r w:rsidR="00C2171E">
        <w:t>.</w:t>
      </w:r>
    </w:p>
    <w:p w:rsidR="00BB0FFB" w:rsidRDefault="00BB0FFB" w:rsidP="007F1459">
      <w:pPr>
        <w:pStyle w:val="Default"/>
        <w:spacing w:line="276" w:lineRule="auto"/>
        <w:rPr>
          <w:rFonts w:eastAsia="Times New Roman"/>
        </w:rPr>
      </w:pPr>
    </w:p>
    <w:p w:rsidR="00BB0FFB" w:rsidRDefault="00BB0FFB" w:rsidP="00BB0FFB">
      <w:pPr>
        <w:pStyle w:val="Default"/>
        <w:spacing w:line="276" w:lineRule="auto"/>
        <w:jc w:val="center"/>
        <w:rPr>
          <w:rFonts w:eastAsia="Times New Roman"/>
        </w:rPr>
      </w:pPr>
      <w:r>
        <w:rPr>
          <w:rFonts w:eastAsia="Times New Roman"/>
          <w:noProof/>
        </w:rPr>
        <w:drawing>
          <wp:inline distT="0" distB="0" distL="0" distR="0">
            <wp:extent cx="4819650" cy="321030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21279" cy="3211391"/>
                    </a:xfrm>
                    <a:prstGeom prst="rect">
                      <a:avLst/>
                    </a:prstGeom>
                    <a:noFill/>
                    <a:ln>
                      <a:noFill/>
                    </a:ln>
                  </pic:spPr>
                </pic:pic>
              </a:graphicData>
            </a:graphic>
          </wp:inline>
        </w:drawing>
      </w:r>
    </w:p>
    <w:p w:rsidR="00D63A63" w:rsidRDefault="00BB0FFB" w:rsidP="00BB0FFB">
      <w:pPr>
        <w:pStyle w:val="Default"/>
        <w:spacing w:line="276" w:lineRule="auto"/>
        <w:jc w:val="center"/>
        <w:rPr>
          <w:rFonts w:eastAsia="Times New Roman"/>
          <w:i/>
        </w:rPr>
      </w:pPr>
      <w:r w:rsidRPr="00BB0FFB">
        <w:rPr>
          <w:rFonts w:eastAsia="Times New Roman"/>
          <w:i/>
        </w:rPr>
        <w:t xml:space="preserve">Members of Team United </w:t>
      </w:r>
      <w:r w:rsidR="004B162E">
        <w:rPr>
          <w:rFonts w:eastAsia="Times New Roman"/>
          <w:i/>
        </w:rPr>
        <w:t>with Anna Murphy (second from left), President</w:t>
      </w:r>
    </w:p>
    <w:p w:rsidR="004B162E" w:rsidRDefault="004B162E" w:rsidP="00BB0FFB">
      <w:pPr>
        <w:pStyle w:val="Default"/>
        <w:spacing w:line="276" w:lineRule="auto"/>
        <w:jc w:val="center"/>
        <w:rPr>
          <w:rFonts w:eastAsia="Times New Roman"/>
          <w:i/>
        </w:rPr>
      </w:pPr>
      <w:r>
        <w:rPr>
          <w:rFonts w:eastAsia="Times New Roman"/>
          <w:i/>
        </w:rPr>
        <w:t xml:space="preserve"> and CEO of United Way of Southwest Michigan, after receiving </w:t>
      </w:r>
      <w:r w:rsidR="00A917C9">
        <w:rPr>
          <w:rFonts w:eastAsia="Times New Roman"/>
          <w:i/>
        </w:rPr>
        <w:t>the</w:t>
      </w:r>
    </w:p>
    <w:p w:rsidR="00BB0FFB" w:rsidRPr="00BB0FFB" w:rsidRDefault="00BB0FFB" w:rsidP="00BB0FFB">
      <w:pPr>
        <w:pStyle w:val="Default"/>
        <w:spacing w:line="276" w:lineRule="auto"/>
        <w:jc w:val="center"/>
        <w:rPr>
          <w:rFonts w:eastAsia="Times New Roman"/>
          <w:i/>
        </w:rPr>
      </w:pPr>
      <w:r w:rsidRPr="00BB0FFB">
        <w:rPr>
          <w:rFonts w:eastAsia="Times New Roman"/>
          <w:i/>
        </w:rPr>
        <w:t xml:space="preserve">Volunteer United Business Partner Impact Award </w:t>
      </w:r>
    </w:p>
    <w:p w:rsidR="007F1459" w:rsidRPr="00171F1A" w:rsidRDefault="007F1459" w:rsidP="007F1459">
      <w:pPr>
        <w:pStyle w:val="Default"/>
        <w:spacing w:line="276" w:lineRule="auto"/>
      </w:pPr>
      <w:r w:rsidRPr="00171F1A">
        <w:rPr>
          <w:b/>
          <w:bCs/>
        </w:rPr>
        <w:t xml:space="preserve">____________ </w:t>
      </w:r>
    </w:p>
    <w:p w:rsidR="007F1459" w:rsidRPr="00524867" w:rsidRDefault="007F1459" w:rsidP="007F1459">
      <w:pPr>
        <w:autoSpaceDE w:val="0"/>
        <w:autoSpaceDN w:val="0"/>
        <w:spacing w:line="276" w:lineRule="auto"/>
        <w:rPr>
          <w:rFonts w:ascii="Arial" w:eastAsia="Calibri" w:hAnsi="Arial" w:cs="Arial"/>
          <w:b/>
          <w:bCs/>
        </w:rPr>
      </w:pPr>
      <w:r w:rsidRPr="00524867">
        <w:rPr>
          <w:rFonts w:ascii="Arial" w:eastAsia="Calibri" w:hAnsi="Arial" w:cs="Arial"/>
          <w:b/>
          <w:bCs/>
        </w:rPr>
        <w:t xml:space="preserve">About United </w:t>
      </w:r>
    </w:p>
    <w:p w:rsidR="007F1459" w:rsidRPr="00694C46" w:rsidRDefault="007F1459" w:rsidP="007F1459">
      <w:pPr>
        <w:autoSpaceDE w:val="0"/>
        <w:autoSpaceDN w:val="0"/>
        <w:spacing w:line="276" w:lineRule="auto"/>
        <w:rPr>
          <w:rStyle w:val="Hyperlink"/>
          <w:bCs/>
        </w:rPr>
      </w:pPr>
      <w:r w:rsidRPr="00524867">
        <w:rPr>
          <w:rFonts w:ascii="Arial" w:eastAsia="Calibri" w:hAnsi="Arial" w:cs="Arial"/>
        </w:rPr>
        <w:t>United Federal Credit Union has served its Members since 1949 by helping them to build a sound financial future. United consists of more than 1</w:t>
      </w:r>
      <w:r>
        <w:rPr>
          <w:rFonts w:ascii="Arial" w:eastAsia="Calibri" w:hAnsi="Arial" w:cs="Arial"/>
        </w:rPr>
        <w:t>80</w:t>
      </w:r>
      <w:r w:rsidRPr="00524867">
        <w:rPr>
          <w:rFonts w:ascii="Arial" w:eastAsia="Calibri" w:hAnsi="Arial" w:cs="Arial"/>
        </w:rPr>
        <w:t>,000 Member/owners worldwide and manages assets in excess of $</w:t>
      </w:r>
      <w:r>
        <w:rPr>
          <w:rFonts w:ascii="Arial" w:eastAsia="Calibri" w:hAnsi="Arial" w:cs="Arial"/>
        </w:rPr>
        <w:t>3.7</w:t>
      </w:r>
      <w:r w:rsidRPr="00524867">
        <w:rPr>
          <w:rFonts w:ascii="Arial" w:eastAsia="Calibri" w:hAnsi="Arial" w:cs="Arial"/>
        </w:rPr>
        <w:t xml:space="preserve"> billion. Its corporate offices and main branch are in St. Joseph, Mich., with additional branches in Arkansas, Indiana, Michigan, Nevada, North Carolina, and Ohio. Federally insured by NCUA. Equal opportunity lender. Equal housing lender. For more information visit </w:t>
      </w:r>
      <w:hyperlink r:id="rId9" w:history="1">
        <w:r w:rsidRPr="00524867">
          <w:rPr>
            <w:rFonts w:ascii="Arial" w:eastAsia="Calibri" w:hAnsi="Arial" w:cs="Arial"/>
            <w:color w:val="0000FF"/>
            <w:u w:val="single"/>
          </w:rPr>
          <w:t>www.unitedfcu.com</w:t>
        </w:r>
      </w:hyperlink>
      <w:r>
        <w:rPr>
          <w:rStyle w:val="Hyperlink"/>
          <w:bCs/>
        </w:rPr>
        <w:t xml:space="preserve"> </w:t>
      </w:r>
    </w:p>
    <w:p w:rsidR="007F1459" w:rsidRPr="002D0C4E" w:rsidRDefault="007F1459" w:rsidP="007F1459">
      <w:pPr>
        <w:pStyle w:val="Default"/>
        <w:spacing w:line="276" w:lineRule="auto"/>
        <w:rPr>
          <w:bCs/>
          <w:color w:val="auto"/>
        </w:rPr>
      </w:pPr>
    </w:p>
    <w:p w:rsidR="007F1459" w:rsidRDefault="007F1459" w:rsidP="007F1459">
      <w:pPr>
        <w:pStyle w:val="Default"/>
        <w:spacing w:line="276" w:lineRule="auto"/>
        <w:jc w:val="center"/>
        <w:rPr>
          <w:bCs/>
          <w:color w:val="auto"/>
        </w:rPr>
      </w:pPr>
      <w:r w:rsidRPr="002D0C4E">
        <w:rPr>
          <w:bCs/>
          <w:color w:val="auto"/>
        </w:rPr>
        <w:t xml:space="preserve"># # </w:t>
      </w:r>
      <w:r>
        <w:rPr>
          <w:bCs/>
          <w:color w:val="auto"/>
        </w:rPr>
        <w:t>#</w:t>
      </w:r>
    </w:p>
    <w:p w:rsidR="007F1459" w:rsidRDefault="007F1459" w:rsidP="007F1459">
      <w:pPr>
        <w:pStyle w:val="Default"/>
        <w:spacing w:line="276" w:lineRule="auto"/>
        <w:jc w:val="center"/>
        <w:rPr>
          <w:bCs/>
          <w:color w:val="auto"/>
        </w:rPr>
      </w:pPr>
    </w:p>
    <w:p w:rsidR="007F1459" w:rsidRPr="002D0C4E" w:rsidRDefault="007F1459" w:rsidP="007F1459">
      <w:pPr>
        <w:pStyle w:val="Default"/>
        <w:spacing w:line="276" w:lineRule="auto"/>
        <w:rPr>
          <w:bCs/>
          <w:color w:val="auto"/>
        </w:rPr>
      </w:pPr>
    </w:p>
    <w:p w:rsidR="00B12E48" w:rsidRDefault="00B12E48"/>
    <w:sectPr w:rsidR="00B12E48" w:rsidSect="002E1D21">
      <w:headerReference w:type="even" r:id="rId10"/>
      <w:headerReference w:type="default" r:id="rId11"/>
      <w:footerReference w:type="even" r:id="rId12"/>
      <w:footerReference w:type="default" r:id="rId13"/>
      <w:headerReference w:type="first" r:id="rId14"/>
      <w:footerReference w:type="first" r:id="rId15"/>
      <w:pgSz w:w="12240" w:h="15840"/>
      <w:pgMar w:top="864" w:right="1800" w:bottom="16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24DF" w:rsidRDefault="003324DF">
      <w:r>
        <w:separator/>
      </w:r>
    </w:p>
  </w:endnote>
  <w:endnote w:type="continuationSeparator" w:id="0">
    <w:p w:rsidR="003324DF" w:rsidRDefault="00332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7636" w:rsidRDefault="003324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7636" w:rsidRDefault="003324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7636" w:rsidRDefault="003324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24DF" w:rsidRDefault="003324DF">
      <w:r>
        <w:separator/>
      </w:r>
    </w:p>
  </w:footnote>
  <w:footnote w:type="continuationSeparator" w:id="0">
    <w:p w:rsidR="003324DF" w:rsidRDefault="00332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7636" w:rsidRDefault="003324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7636" w:rsidRDefault="003324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7636" w:rsidRDefault="003324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459"/>
    <w:rsid w:val="000928AE"/>
    <w:rsid w:val="001461BA"/>
    <w:rsid w:val="00166CC2"/>
    <w:rsid w:val="00171AB1"/>
    <w:rsid w:val="00223258"/>
    <w:rsid w:val="00252038"/>
    <w:rsid w:val="00290430"/>
    <w:rsid w:val="002E0E6E"/>
    <w:rsid w:val="003324DF"/>
    <w:rsid w:val="003F796C"/>
    <w:rsid w:val="004351F6"/>
    <w:rsid w:val="004B162E"/>
    <w:rsid w:val="00520138"/>
    <w:rsid w:val="00533FA5"/>
    <w:rsid w:val="00574439"/>
    <w:rsid w:val="00587DC3"/>
    <w:rsid w:val="00660186"/>
    <w:rsid w:val="006A2388"/>
    <w:rsid w:val="006E668C"/>
    <w:rsid w:val="00780B41"/>
    <w:rsid w:val="007F1459"/>
    <w:rsid w:val="00845974"/>
    <w:rsid w:val="008E6D0C"/>
    <w:rsid w:val="00904F09"/>
    <w:rsid w:val="00916925"/>
    <w:rsid w:val="00926DBB"/>
    <w:rsid w:val="00955CA3"/>
    <w:rsid w:val="00A23546"/>
    <w:rsid w:val="00A47E7E"/>
    <w:rsid w:val="00A7665D"/>
    <w:rsid w:val="00A917C9"/>
    <w:rsid w:val="00B12E48"/>
    <w:rsid w:val="00B9514D"/>
    <w:rsid w:val="00BB0FFB"/>
    <w:rsid w:val="00C2171E"/>
    <w:rsid w:val="00C22FC3"/>
    <w:rsid w:val="00C863E0"/>
    <w:rsid w:val="00CD56FA"/>
    <w:rsid w:val="00D63A63"/>
    <w:rsid w:val="00DC4DF8"/>
    <w:rsid w:val="00E4064B"/>
    <w:rsid w:val="00E45349"/>
    <w:rsid w:val="00E625BC"/>
    <w:rsid w:val="00F80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641B6"/>
  <w15:chartTrackingRefBased/>
  <w15:docId w15:val="{EAC514F1-CA1F-40AB-B4F3-6DB4A659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14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1459"/>
    <w:pPr>
      <w:tabs>
        <w:tab w:val="center" w:pos="4680"/>
        <w:tab w:val="right" w:pos="9360"/>
      </w:tabs>
    </w:pPr>
  </w:style>
  <w:style w:type="character" w:customStyle="1" w:styleId="HeaderChar">
    <w:name w:val="Header Char"/>
    <w:basedOn w:val="DefaultParagraphFont"/>
    <w:link w:val="Header"/>
    <w:uiPriority w:val="99"/>
    <w:rsid w:val="007F145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1459"/>
    <w:pPr>
      <w:tabs>
        <w:tab w:val="center" w:pos="4680"/>
        <w:tab w:val="right" w:pos="9360"/>
      </w:tabs>
    </w:pPr>
  </w:style>
  <w:style w:type="character" w:customStyle="1" w:styleId="FooterChar">
    <w:name w:val="Footer Char"/>
    <w:basedOn w:val="DefaultParagraphFont"/>
    <w:link w:val="Footer"/>
    <w:uiPriority w:val="99"/>
    <w:rsid w:val="007F1459"/>
    <w:rPr>
      <w:rFonts w:ascii="Times New Roman" w:eastAsia="Times New Roman" w:hAnsi="Times New Roman" w:cs="Times New Roman"/>
      <w:sz w:val="24"/>
      <w:szCs w:val="24"/>
    </w:rPr>
  </w:style>
  <w:style w:type="paragraph" w:customStyle="1" w:styleId="Default">
    <w:name w:val="Default"/>
    <w:rsid w:val="007F1459"/>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uiPriority w:val="99"/>
    <w:unhideWhenUsed/>
    <w:rsid w:val="007F1459"/>
    <w:rPr>
      <w:color w:val="0000FF"/>
      <w:u w:val="single"/>
    </w:rPr>
  </w:style>
  <w:style w:type="paragraph" w:styleId="Title">
    <w:name w:val="Title"/>
    <w:basedOn w:val="Normal"/>
    <w:next w:val="Normal"/>
    <w:link w:val="TitleChar"/>
    <w:uiPriority w:val="10"/>
    <w:qFormat/>
    <w:rsid w:val="007F1459"/>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7F1459"/>
    <w:rPr>
      <w:rFonts w:ascii="Cambria" w:eastAsia="Times New Roman" w:hAnsi="Cambria" w:cs="Times New Roman"/>
      <w:b/>
      <w:bCs/>
      <w:kern w:val="28"/>
      <w:sz w:val="32"/>
      <w:szCs w:val="32"/>
    </w:rPr>
  </w:style>
  <w:style w:type="character" w:styleId="UnresolvedMention">
    <w:name w:val="Unresolved Mention"/>
    <w:basedOn w:val="DefaultParagraphFont"/>
    <w:uiPriority w:val="99"/>
    <w:semiHidden/>
    <w:unhideWhenUsed/>
    <w:rsid w:val="007F14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85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dwake@UnitedFCU.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unitedfcu.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United Federal Credit Union</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Wake</dc:creator>
  <cp:keywords/>
  <dc:description/>
  <cp:lastModifiedBy>Diana Wake</cp:lastModifiedBy>
  <cp:revision>34</cp:revision>
  <dcterms:created xsi:type="dcterms:W3CDTF">2021-09-28T12:57:00Z</dcterms:created>
  <dcterms:modified xsi:type="dcterms:W3CDTF">2021-10-11T13:04:00Z</dcterms:modified>
</cp:coreProperties>
</file>