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94" w:rsidRDefault="00AF0994" w:rsidP="00AF0994">
      <w:pPr>
        <w:ind w:left="2880"/>
        <w:rPr>
          <w:rFonts w:ascii="Times New Roman" w:hAnsi="Times New Roman"/>
          <w:sz w:val="24"/>
          <w:szCs w:val="24"/>
        </w:rPr>
      </w:pPr>
      <w:r>
        <w:rPr>
          <w:rFonts w:ascii="Times New Roman" w:hAnsi="Times New Roman"/>
          <w:noProof/>
        </w:rPr>
        <w:drawing>
          <wp:inline distT="0" distB="0" distL="0" distR="0" wp14:anchorId="777B700E" wp14:editId="5586B91A">
            <wp:extent cx="2200275" cy="885825"/>
            <wp:effectExtent l="0" t="0" r="9525" b="9525"/>
            <wp:docPr id="1" name="Picture 1" descr="JDA_4C_Logo_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_4C_Logo_H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885825"/>
                    </a:xfrm>
                    <a:prstGeom prst="rect">
                      <a:avLst/>
                    </a:prstGeom>
                    <a:noFill/>
                    <a:ln>
                      <a:noFill/>
                    </a:ln>
                  </pic:spPr>
                </pic:pic>
              </a:graphicData>
            </a:graphic>
          </wp:inline>
        </w:drawing>
      </w:r>
    </w:p>
    <w:p w:rsidR="00AF0994" w:rsidRPr="00BE55A9" w:rsidRDefault="00AF0994" w:rsidP="00AF0994">
      <w:pPr>
        <w:spacing w:after="0" w:line="240" w:lineRule="auto"/>
        <w:rPr>
          <w:rFonts w:ascii="Times New Roman" w:hAnsi="Times New Roman"/>
        </w:rPr>
      </w:pPr>
    </w:p>
    <w:p w:rsidR="00AF0994" w:rsidRPr="00BE55A9" w:rsidRDefault="00AF0994" w:rsidP="00AF0994">
      <w:pPr>
        <w:spacing w:after="0" w:line="240" w:lineRule="auto"/>
        <w:rPr>
          <w:rFonts w:ascii="Times New Roman" w:hAnsi="Times New Roman"/>
        </w:rPr>
      </w:pPr>
      <w:r w:rsidRPr="00BE55A9">
        <w:rPr>
          <w:rFonts w:ascii="Times New Roman" w:hAnsi="Times New Roman"/>
        </w:rPr>
        <w:t>FOR IMMEDIATE RELEASE</w:t>
      </w:r>
    </w:p>
    <w:p w:rsidR="00AF0994" w:rsidRPr="00BE55A9" w:rsidRDefault="00AF0994" w:rsidP="00AF0994">
      <w:pPr>
        <w:spacing w:after="0" w:line="240" w:lineRule="auto"/>
        <w:rPr>
          <w:rFonts w:ascii="Times New Roman" w:hAnsi="Times New Roman"/>
        </w:rPr>
      </w:pPr>
      <w:r w:rsidRPr="00BE55A9">
        <w:rPr>
          <w:rFonts w:ascii="Times New Roman" w:hAnsi="Times New Roman"/>
        </w:rPr>
        <w:t>WITH PHOTO</w:t>
      </w:r>
      <w:r w:rsidRPr="00BE55A9">
        <w:rPr>
          <w:rFonts w:ascii="Times New Roman" w:hAnsi="Times New Roman"/>
        </w:rPr>
        <w:tab/>
      </w:r>
      <w:r w:rsidRPr="00BE55A9">
        <w:rPr>
          <w:rFonts w:ascii="Times New Roman" w:hAnsi="Times New Roman"/>
        </w:rPr>
        <w:tab/>
      </w:r>
      <w:r w:rsidRPr="00BE55A9">
        <w:rPr>
          <w:rFonts w:ascii="Times New Roman" w:hAnsi="Times New Roman"/>
        </w:rPr>
        <w:tab/>
      </w:r>
      <w:r w:rsidRPr="00BE55A9">
        <w:rPr>
          <w:rFonts w:ascii="Times New Roman" w:hAnsi="Times New Roman"/>
        </w:rPr>
        <w:tab/>
      </w:r>
      <w:r w:rsidRPr="00BE55A9">
        <w:rPr>
          <w:rFonts w:ascii="Times New Roman" w:hAnsi="Times New Roman"/>
        </w:rPr>
        <w:tab/>
      </w:r>
      <w:r w:rsidRPr="00BE55A9">
        <w:rPr>
          <w:rFonts w:ascii="Times New Roman" w:hAnsi="Times New Roman"/>
        </w:rPr>
        <w:tab/>
        <w:t xml:space="preserve">         </w:t>
      </w:r>
      <w:r w:rsidRPr="00BE55A9">
        <w:rPr>
          <w:rFonts w:ascii="Times New Roman" w:hAnsi="Times New Roman"/>
        </w:rPr>
        <w:tab/>
      </w:r>
      <w:r>
        <w:rPr>
          <w:rFonts w:ascii="Times New Roman" w:hAnsi="Times New Roman"/>
        </w:rPr>
        <w:tab/>
      </w:r>
      <w:r w:rsidRPr="00BE55A9">
        <w:rPr>
          <w:rFonts w:ascii="Times New Roman" w:hAnsi="Times New Roman"/>
        </w:rPr>
        <w:t xml:space="preserve"> CONTACT: Robin Lorenzen</w:t>
      </w:r>
    </w:p>
    <w:p w:rsidR="00AF0994" w:rsidRPr="00BE55A9" w:rsidRDefault="005B62FA" w:rsidP="00AF0994">
      <w:pPr>
        <w:spacing w:after="0" w:line="240" w:lineRule="auto"/>
        <w:rPr>
          <w:rFonts w:ascii="Times New Roman" w:hAnsi="Times New Roman"/>
        </w:rPr>
      </w:pPr>
      <w:r>
        <w:rPr>
          <w:rFonts w:ascii="Times New Roman" w:hAnsi="Times New Roman"/>
        </w:rPr>
        <w:t>July 21</w:t>
      </w:r>
      <w:bookmarkStart w:id="0" w:name="_GoBack"/>
      <w:bookmarkEnd w:id="0"/>
      <w:r w:rsidR="00AF0994" w:rsidRPr="00BE55A9">
        <w:rPr>
          <w:rFonts w:ascii="Times New Roman" w:hAnsi="Times New Roman"/>
        </w:rPr>
        <w:t>, 2021</w:t>
      </w:r>
      <w:r w:rsidR="00AF0994" w:rsidRPr="00BE55A9">
        <w:rPr>
          <w:rFonts w:ascii="Times New Roman" w:hAnsi="Times New Roman"/>
        </w:rPr>
        <w:tab/>
      </w:r>
      <w:r w:rsidR="00AF0994" w:rsidRPr="00BE55A9">
        <w:rPr>
          <w:rFonts w:ascii="Times New Roman" w:hAnsi="Times New Roman"/>
        </w:rPr>
        <w:tab/>
      </w:r>
      <w:r w:rsidR="00AF0994" w:rsidRPr="00BE55A9">
        <w:rPr>
          <w:rFonts w:ascii="Times New Roman" w:hAnsi="Times New Roman"/>
        </w:rPr>
        <w:tab/>
      </w:r>
      <w:r w:rsidR="00AF0994" w:rsidRPr="00BE55A9">
        <w:rPr>
          <w:rFonts w:ascii="Times New Roman" w:hAnsi="Times New Roman"/>
        </w:rPr>
        <w:tab/>
      </w:r>
      <w:r w:rsidR="00AF0994" w:rsidRPr="00BE55A9">
        <w:rPr>
          <w:rFonts w:ascii="Times New Roman" w:hAnsi="Times New Roman"/>
        </w:rPr>
        <w:tab/>
      </w:r>
      <w:r w:rsidR="00AF0994" w:rsidRPr="00BE55A9">
        <w:rPr>
          <w:rFonts w:ascii="Times New Roman" w:hAnsi="Times New Roman"/>
        </w:rPr>
        <w:tab/>
      </w:r>
      <w:r w:rsidR="00AF0994" w:rsidRPr="00BE55A9">
        <w:rPr>
          <w:rFonts w:ascii="Times New Roman" w:hAnsi="Times New Roman"/>
        </w:rPr>
        <w:tab/>
      </w:r>
      <w:r w:rsidR="00AF0994" w:rsidRPr="00BE55A9">
        <w:rPr>
          <w:rFonts w:ascii="Times New Roman" w:hAnsi="Times New Roman"/>
        </w:rPr>
        <w:tab/>
      </w:r>
      <w:r w:rsidR="00AF0994" w:rsidRPr="00BE55A9">
        <w:rPr>
          <w:rFonts w:ascii="Times New Roman" w:hAnsi="Times New Roman"/>
        </w:rPr>
        <w:tab/>
        <w:t xml:space="preserve">           978-323-3226</w:t>
      </w:r>
    </w:p>
    <w:p w:rsidR="00AF0994" w:rsidRPr="00BE55A9" w:rsidRDefault="00AF0994" w:rsidP="00AF0994">
      <w:pPr>
        <w:spacing w:after="0"/>
        <w:jc w:val="center"/>
        <w:rPr>
          <w:rFonts w:ascii="Times New Roman" w:hAnsi="Times New Roman"/>
          <w:b/>
          <w:i/>
        </w:rPr>
      </w:pPr>
    </w:p>
    <w:p w:rsidR="00AF0994" w:rsidRPr="00556E4D" w:rsidRDefault="00AF0994" w:rsidP="00AF0994">
      <w:pPr>
        <w:spacing w:after="0"/>
        <w:jc w:val="center"/>
        <w:rPr>
          <w:rFonts w:ascii="Times New Roman" w:hAnsi="Times New Roman"/>
          <w:b/>
          <w:i/>
          <w:sz w:val="26"/>
          <w:szCs w:val="26"/>
        </w:rPr>
      </w:pPr>
      <w:r w:rsidRPr="00556E4D">
        <w:rPr>
          <w:rFonts w:ascii="Times New Roman" w:hAnsi="Times New Roman"/>
          <w:b/>
          <w:i/>
          <w:sz w:val="26"/>
          <w:szCs w:val="26"/>
        </w:rPr>
        <w:t>Jeanne D’Arc Credit Union Awards $1,500 to L’Arche Boston North</w:t>
      </w:r>
    </w:p>
    <w:p w:rsidR="00AF0994" w:rsidRDefault="00AF0994" w:rsidP="00AF0994">
      <w:pPr>
        <w:rPr>
          <w:rFonts w:ascii="Times New Roman" w:hAnsi="Times New Roman"/>
        </w:rPr>
      </w:pPr>
    </w:p>
    <w:p w:rsidR="00AF0994" w:rsidRPr="00BE55A9" w:rsidRDefault="00AF0994" w:rsidP="00AF0994">
      <w:pPr>
        <w:rPr>
          <w:rFonts w:ascii="Times New Roman" w:hAnsi="Times New Roman"/>
        </w:rPr>
      </w:pPr>
      <w:r w:rsidRPr="00BE55A9">
        <w:rPr>
          <w:rFonts w:ascii="Times New Roman" w:hAnsi="Times New Roman"/>
        </w:rPr>
        <w:t xml:space="preserve">LOWELL, MA – Jeanne D’Arc Credit Union is pleased to present L’Arche Boston North with a $1,500 donation, through their second-quarter Give-A-Click campaign. </w:t>
      </w:r>
    </w:p>
    <w:p w:rsidR="00AF0994" w:rsidRPr="00BE55A9" w:rsidRDefault="00AF0994" w:rsidP="00AF0994">
      <w:pPr>
        <w:rPr>
          <w:rFonts w:ascii="Times New Roman" w:hAnsi="Times New Roman"/>
        </w:rPr>
      </w:pPr>
      <w:r w:rsidRPr="00BE55A9">
        <w:rPr>
          <w:rFonts w:ascii="Times New Roman" w:hAnsi="Times New Roman"/>
        </w:rPr>
        <w:t xml:space="preserve">The Give-A-Click program runs quarterly on the </w:t>
      </w:r>
      <w:hyperlink r:id="rId5" w:history="1">
        <w:r w:rsidRPr="00BE55A9">
          <w:rPr>
            <w:rStyle w:val="Hyperlink"/>
            <w:rFonts w:ascii="Times New Roman" w:hAnsi="Times New Roman"/>
            <w:i/>
          </w:rPr>
          <w:t>We Share a Common Thread Foundation</w:t>
        </w:r>
        <w:r w:rsidRPr="00BE55A9">
          <w:rPr>
            <w:rStyle w:val="Hyperlink"/>
            <w:rFonts w:ascii="Times New Roman" w:hAnsi="Times New Roman"/>
          </w:rPr>
          <w:t xml:space="preserve"> website</w:t>
        </w:r>
      </w:hyperlink>
      <w:r w:rsidRPr="00BE55A9">
        <w:rPr>
          <w:rFonts w:ascii="Times New Roman" w:hAnsi="Times New Roman"/>
        </w:rPr>
        <w:t xml:space="preserve"> (</w:t>
      </w:r>
      <w:hyperlink r:id="rId6" w:history="1">
        <w:r w:rsidRPr="00BE55A9">
          <w:rPr>
            <w:rStyle w:val="Hyperlink"/>
            <w:rFonts w:ascii="Times New Roman" w:hAnsi="Times New Roman"/>
          </w:rPr>
          <w:t>WSACT.com</w:t>
        </w:r>
      </w:hyperlink>
      <w:r w:rsidRPr="00BE55A9">
        <w:rPr>
          <w:rFonts w:ascii="Times New Roman" w:hAnsi="Times New Roman"/>
        </w:rPr>
        <w:t xml:space="preserve">). Community members visit the site, learn about the worthy non-profit contestants, and cast their vote for the one they would like to support. The organization with the most votes at the end of the quarter is awarded a $1,500 donation from the Foundation. </w:t>
      </w:r>
    </w:p>
    <w:p w:rsidR="00AF0994" w:rsidRPr="00BE55A9" w:rsidRDefault="00AF0994" w:rsidP="00AF0994">
      <w:pPr>
        <w:rPr>
          <w:rFonts w:ascii="Times New Roman" w:hAnsi="Times New Roman"/>
          <w:bCs/>
        </w:rPr>
      </w:pPr>
      <w:r w:rsidRPr="00BE55A9">
        <w:rPr>
          <w:rFonts w:ascii="Times New Roman" w:hAnsi="Times New Roman"/>
          <w:bCs/>
        </w:rPr>
        <w:t xml:space="preserve">L’Arche Boston North (LBN) homes is a local non-profit offering a welcoming place for people with intellectual disabilities. LBN is a community where people with disabilities, and those who assist them, live together and create a compassionate environment. In this community, the members can live independently or in a household with others. They provide daily programs, arts and crafts, and part-time jobs to the residences. These members learn valuable lessons about patience, faith, and love. </w:t>
      </w:r>
    </w:p>
    <w:p w:rsidR="00AF0994" w:rsidRPr="00BE55A9" w:rsidRDefault="00AF0994" w:rsidP="00AF0994">
      <w:pPr>
        <w:rPr>
          <w:rFonts w:ascii="Times New Roman" w:hAnsi="Times New Roman"/>
          <w:bCs/>
        </w:rPr>
      </w:pPr>
      <w:r w:rsidRPr="00BE55A9">
        <w:rPr>
          <w:rFonts w:ascii="Times New Roman" w:hAnsi="Times New Roman"/>
          <w:bCs/>
        </w:rPr>
        <w:t xml:space="preserve">“LBN is doing admirable work creating a special and safe community for adults with intellectual disabilities,” said Mark S. Cochran, </w:t>
      </w:r>
      <w:r w:rsidR="009C6537" w:rsidRPr="00BE55A9">
        <w:rPr>
          <w:rFonts w:ascii="Times New Roman" w:hAnsi="Times New Roman"/>
          <w:bCs/>
        </w:rPr>
        <w:t>Presiden</w:t>
      </w:r>
      <w:r w:rsidR="009C6537">
        <w:rPr>
          <w:rFonts w:ascii="Times New Roman" w:hAnsi="Times New Roman"/>
          <w:bCs/>
        </w:rPr>
        <w:t>t</w:t>
      </w:r>
      <w:r w:rsidR="009C6537" w:rsidRPr="00BE55A9">
        <w:rPr>
          <w:rFonts w:ascii="Times New Roman" w:hAnsi="Times New Roman"/>
          <w:bCs/>
        </w:rPr>
        <w:t xml:space="preserve"> &amp;</w:t>
      </w:r>
      <w:r w:rsidRPr="00BE55A9">
        <w:rPr>
          <w:rFonts w:ascii="Times New Roman" w:hAnsi="Times New Roman"/>
          <w:bCs/>
        </w:rPr>
        <w:t xml:space="preserve"> CEO. “The Give A Click programs allows us to showcase the work being done by so many great organizations in our community.” </w:t>
      </w:r>
    </w:p>
    <w:p w:rsidR="00AF0994" w:rsidRPr="009C6537" w:rsidRDefault="009C6537" w:rsidP="00AF0994">
      <w:pPr>
        <w:rPr>
          <w:rFonts w:eastAsia="Times New Roman" w:cs="Calibri"/>
          <w:color w:val="000000"/>
        </w:rPr>
      </w:pPr>
      <w:r w:rsidRPr="009C6537">
        <w:rPr>
          <w:rFonts w:ascii="Times New Roman" w:eastAsia="Times New Roman" w:hAnsi="Times New Roman"/>
          <w:color w:val="000000"/>
          <w:sz w:val="24"/>
          <w:szCs w:val="24"/>
        </w:rPr>
        <w:t>"We are incredibly grateful to Jeanne D'Arc for being a champion of L'Arche Boston North and other community focused organizations in our area. It is through the generosity of Jeanne D'Arc that L'Arche can continue to live out our mission to provide the necessary supports and opportunities that inspire inclusive and equitable access for people of all abilities."</w:t>
      </w:r>
      <w:r>
        <w:rPr>
          <w:rFonts w:eastAsia="Times New Roman" w:cs="Calibri"/>
          <w:color w:val="000000"/>
        </w:rPr>
        <w:t> </w:t>
      </w:r>
      <w:r w:rsidR="00AF0994" w:rsidRPr="00BE55A9">
        <w:rPr>
          <w:rFonts w:ascii="Times New Roman" w:hAnsi="Times New Roman"/>
          <w:b/>
          <w:bCs/>
        </w:rPr>
        <w:t xml:space="preserve">- </w:t>
      </w:r>
      <w:r w:rsidR="00AF0994" w:rsidRPr="00BE55A9">
        <w:rPr>
          <w:rFonts w:ascii="Times New Roman" w:hAnsi="Times New Roman"/>
          <w:bCs/>
        </w:rPr>
        <w:t>L’Arche Boston North fosters an environment that is inspired by their core values of creating relationships, transformations, and being a sign of hope for the changing needs of their members.</w:t>
      </w:r>
    </w:p>
    <w:p w:rsidR="00AF0994" w:rsidRPr="00BE55A9" w:rsidRDefault="00AF0994" w:rsidP="00AF0994">
      <w:pPr>
        <w:jc w:val="center"/>
        <w:rPr>
          <w:rFonts w:ascii="Times New Roman" w:hAnsi="Times New Roman"/>
          <w:b/>
          <w:bCs/>
        </w:rPr>
      </w:pPr>
      <w:r>
        <w:rPr>
          <w:rFonts w:ascii="Times New Roman" w:hAnsi="Times New Roman"/>
          <w:b/>
          <w:bCs/>
        </w:rPr>
        <w:t>###</w:t>
      </w:r>
    </w:p>
    <w:p w:rsidR="00AF0994" w:rsidRPr="00BE55A9" w:rsidRDefault="00AF0994" w:rsidP="00AF0994">
      <w:pPr>
        <w:jc w:val="center"/>
        <w:rPr>
          <w:rFonts w:ascii="Times New Roman" w:hAnsi="Times New Roman"/>
        </w:rPr>
      </w:pPr>
      <w:r w:rsidRPr="00BE55A9">
        <w:rPr>
          <w:rFonts w:ascii="Times New Roman" w:hAnsi="Times New Roman"/>
          <w:b/>
        </w:rPr>
        <w:t>About Jeanne D’Arc Credit Union:</w:t>
      </w:r>
    </w:p>
    <w:p w:rsidR="00AF0994" w:rsidRPr="00BE55A9" w:rsidRDefault="00AF0994" w:rsidP="00AF0994">
      <w:pPr>
        <w:rPr>
          <w:rFonts w:ascii="Times New Roman" w:hAnsi="Times New Roman"/>
        </w:rPr>
      </w:pPr>
      <w:r w:rsidRPr="00BE55A9">
        <w:rPr>
          <w:rFonts w:ascii="Times New Roman" w:hAnsi="Times New Roman"/>
        </w:rPr>
        <w:t xml:space="preserve">Jeanne D’Arc Credit Union was established in 1912 and is a full-service, community-based financial cooperative. Locally owned by 93,000 members with $1.7 billion in assets, Jeanne D’Arc operates eight full-service branches in Lowell, Dracut (2), Tyngsboro, Chelmsford, Methuen and Westford, </w:t>
      </w:r>
      <w:r w:rsidRPr="00BE55A9">
        <w:rPr>
          <w:rFonts w:ascii="Times New Roman" w:hAnsi="Times New Roman"/>
        </w:rPr>
        <w:lastRenderedPageBreak/>
        <w:t>Massachusetts and Nashua, New Hampshire; high-school branches at Lowell High, Dracut High, and Nashua High School South; a loan center in Lowell; and a mortgage center in Chelmsford.</w:t>
      </w:r>
    </w:p>
    <w:p w:rsidR="00EA1FBD" w:rsidRDefault="00EA1FBD" w:rsidP="00EA1FBD">
      <w:pPr>
        <w:rPr>
          <w:rFonts w:ascii="Times New Roman" w:hAnsi="Times New Roman"/>
          <w:sz w:val="24"/>
          <w:szCs w:val="24"/>
        </w:rPr>
      </w:pPr>
    </w:p>
    <w:p w:rsidR="00EA1FBD" w:rsidRDefault="00EA1FBD" w:rsidP="00EA1FBD"/>
    <w:p w:rsidR="0029322F" w:rsidRDefault="005B62FA"/>
    <w:sectPr w:rsidR="0029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BD"/>
    <w:rsid w:val="00176BBC"/>
    <w:rsid w:val="00295F47"/>
    <w:rsid w:val="003A337F"/>
    <w:rsid w:val="004D100C"/>
    <w:rsid w:val="004E7749"/>
    <w:rsid w:val="005B62FA"/>
    <w:rsid w:val="005C28B4"/>
    <w:rsid w:val="006A5B96"/>
    <w:rsid w:val="007C1EEF"/>
    <w:rsid w:val="00857D45"/>
    <w:rsid w:val="00917DCE"/>
    <w:rsid w:val="009879F7"/>
    <w:rsid w:val="009C6537"/>
    <w:rsid w:val="00AF0994"/>
    <w:rsid w:val="00C65216"/>
    <w:rsid w:val="00EA1FBD"/>
    <w:rsid w:val="00FB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9467"/>
  <w15:chartTrackingRefBased/>
  <w15:docId w15:val="{9DAA774A-8F61-4C94-9751-B60D6704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F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6795">
      <w:bodyDiv w:val="1"/>
      <w:marLeft w:val="0"/>
      <w:marRight w:val="0"/>
      <w:marTop w:val="0"/>
      <w:marBottom w:val="0"/>
      <w:divBdr>
        <w:top w:val="none" w:sz="0" w:space="0" w:color="auto"/>
        <w:left w:val="none" w:sz="0" w:space="0" w:color="auto"/>
        <w:bottom w:val="none" w:sz="0" w:space="0" w:color="auto"/>
        <w:right w:val="none" w:sz="0" w:space="0" w:color="auto"/>
      </w:divBdr>
    </w:div>
    <w:div w:id="10166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act.com" TargetMode="External"/><Relationship Id="rId5" Type="http://schemas.openxmlformats.org/officeDocument/2006/relationships/hyperlink" Target="http://www.wsa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13</cp:revision>
  <dcterms:created xsi:type="dcterms:W3CDTF">2021-07-07T17:45:00Z</dcterms:created>
  <dcterms:modified xsi:type="dcterms:W3CDTF">2021-07-21T12:45:00Z</dcterms:modified>
</cp:coreProperties>
</file>