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013A4" w14:textId="77777777" w:rsidR="00DE20DD" w:rsidRPr="00DE20DD" w:rsidRDefault="00DE20DD" w:rsidP="00DE20DD">
      <w:pPr>
        <w:pStyle w:val="paragraph"/>
        <w:spacing w:before="0" w:beforeAutospacing="0" w:after="0" w:afterAutospacing="0"/>
        <w:textAlignment w:val="baseline"/>
        <w:rPr>
          <w:rFonts w:ascii="Segoe UI" w:hAnsi="Segoe UI" w:cs="Segoe UI"/>
          <w:sz w:val="10"/>
          <w:szCs w:val="10"/>
        </w:rPr>
      </w:pPr>
      <w:r w:rsidRPr="00DE20DD">
        <w:rPr>
          <w:rStyle w:val="normaltextrun"/>
          <w:rFonts w:ascii="Cambria" w:hAnsi="Cambria" w:cs="Segoe UI"/>
          <w:b/>
          <w:bCs/>
          <w:sz w:val="32"/>
          <w:szCs w:val="32"/>
        </w:rPr>
        <w:t>Cornerstone Resources Partners with Digitized Solutions Provider SeeEverything to Improve CU Leaders’ Performance</w:t>
      </w:r>
      <w:r w:rsidRPr="00DE20DD">
        <w:rPr>
          <w:rStyle w:val="eop"/>
          <w:rFonts w:ascii="Cambria" w:hAnsi="Cambria" w:cs="Segoe UI"/>
          <w:sz w:val="32"/>
          <w:szCs w:val="32"/>
        </w:rPr>
        <w:t> </w:t>
      </w:r>
    </w:p>
    <w:p w14:paraId="0B3E492E" w14:textId="77777777"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F8A31F0" w14:textId="1D9195A2"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 xml:space="preserve">PLANO, TEXAS | </w:t>
      </w:r>
      <w:r>
        <w:rPr>
          <w:rStyle w:val="normaltextrun"/>
          <w:rFonts w:ascii="Cambria" w:hAnsi="Cambria" w:cs="Segoe UI"/>
          <w:b/>
          <w:bCs/>
        </w:rPr>
        <w:t>July 9</w:t>
      </w:r>
      <w:r>
        <w:rPr>
          <w:rStyle w:val="normaltextrun"/>
          <w:rFonts w:ascii="Cambria" w:hAnsi="Cambria" w:cs="Segoe UI"/>
          <w:b/>
          <w:bCs/>
        </w:rPr>
        <w:t>, 2021</w:t>
      </w:r>
      <w:r>
        <w:rPr>
          <w:rStyle w:val="normaltextrun"/>
          <w:rFonts w:ascii="Cambria" w:hAnsi="Cambria" w:cs="Segoe UI"/>
        </w:rPr>
        <w:t> — </w:t>
      </w:r>
      <w:hyperlink r:id="rId7" w:tgtFrame="_blank" w:history="1">
        <w:r>
          <w:rPr>
            <w:rStyle w:val="normaltextrun"/>
            <w:rFonts w:ascii="Cambria" w:hAnsi="Cambria" w:cs="Segoe UI"/>
            <w:color w:val="0563C1"/>
            <w:u w:val="single"/>
          </w:rPr>
          <w:t>Cornerstone Resources</w:t>
        </w:r>
      </w:hyperlink>
      <w:r>
        <w:rPr>
          <w:rStyle w:val="normaltextrun"/>
          <w:rFonts w:ascii="Cambria" w:hAnsi="Cambria" w:cs="Segoe UI"/>
        </w:rPr>
        <w:t> has partnered</w:t>
      </w:r>
      <w:r>
        <w:rPr>
          <w:rStyle w:val="normaltextrun"/>
          <w:rFonts w:ascii="Cambria" w:hAnsi="Cambria" w:cs="Segoe UI"/>
        </w:rPr>
        <w:t xml:space="preserve"> with SeeEverything,</w:t>
      </w:r>
      <w:r>
        <w:rPr>
          <w:rStyle w:val="normaltextrun"/>
          <w:rFonts w:ascii="Cambria" w:hAnsi="Cambria" w:cs="Segoe UI"/>
        </w:rPr>
        <w:t xml:space="preserve"> Limited, a leading-edge global provider of software solutions that digitize coaching and compliance frameworks, operating rhythms, and member conversations to help financial institutions drive superior performance while improving commercial outcomes. </w:t>
      </w:r>
      <w:r>
        <w:rPr>
          <w:rStyle w:val="eop"/>
          <w:rFonts w:ascii="Cambria" w:hAnsi="Cambria" w:cs="Segoe UI"/>
        </w:rPr>
        <w:t> </w:t>
      </w:r>
    </w:p>
    <w:p w14:paraId="23AAC84A" w14:textId="77777777"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9D27B59" w14:textId="77777777"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SeeEverything’s software replaces or reduces the need for time-consuming and inefficient manual tracking or spreadsheets. The digitized solutions provide visibility and real-time insights that enable the credit union leaders to respond faster to business changes, identify areas of opportunity, and implement proven best practices to enhance performance.</w:t>
      </w:r>
      <w:r>
        <w:rPr>
          <w:rStyle w:val="eop"/>
          <w:rFonts w:ascii="Cambria" w:hAnsi="Cambria" w:cs="Segoe UI"/>
        </w:rPr>
        <w:t> </w:t>
      </w:r>
    </w:p>
    <w:p w14:paraId="4AD2F593" w14:textId="77777777"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1A23E5FE" w14:textId="77777777"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“SeeEverything can transform a credit union’s performance,” said Jim Bywater, SVP of North America, SeeEverything. “Whether the credit union is looking to improve revenues, member satisfaction, and adherence to compliance or to strengthen employee engagement, SeeEverything’s unique solutions provide critical behavioral data that enable managers to be more effective coaches and member representatives to create a more valuable member experience.”</w:t>
      </w:r>
      <w:r>
        <w:rPr>
          <w:rStyle w:val="eop"/>
          <w:rFonts w:ascii="Cambria" w:hAnsi="Cambria" w:cs="Segoe UI"/>
        </w:rPr>
        <w:t> </w:t>
      </w:r>
    </w:p>
    <w:p w14:paraId="6E3AEFBA" w14:textId="77777777"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60BA416" w14:textId="77777777"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“We are very enthusiastic about our new partnership with SeeEverything, Limited,” said Cornerstone Resources Chief Revenue Officer Ryan Dold. “After performing our due diligence and vetting this well-respected organization, we feel confident that the software solution SeeEverything provides presents a real opportunity for Cornerstone-member credit unions to transform the way they do business. Digitization is the way of the future, and that starts today.” </w:t>
      </w:r>
      <w:r>
        <w:rPr>
          <w:rStyle w:val="eop"/>
          <w:rFonts w:ascii="Cambria" w:hAnsi="Cambria" w:cs="Segoe UI"/>
        </w:rPr>
        <w:t> </w:t>
      </w:r>
    </w:p>
    <w:p w14:paraId="67A2C106" w14:textId="77777777"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011D6B9F" w14:textId="77777777"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0B65839" w14:textId="77777777"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i/>
          <w:iCs/>
        </w:rPr>
        <w:t>About SeeEverything, Limited</w:t>
      </w:r>
      <w:r>
        <w:rPr>
          <w:rStyle w:val="eop"/>
          <w:rFonts w:ascii="Cambria" w:hAnsi="Cambria" w:cs="Segoe UI"/>
        </w:rPr>
        <w:t> </w:t>
      </w:r>
    </w:p>
    <w:p w14:paraId="4E637C04" w14:textId="1371B7D8"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i/>
          <w:iCs/>
        </w:rPr>
        <w:t>Founded in 2006, SeeEverything’s deep experience in financial services and fintech software enables a differentiated experience from a typical software firm. They know financial services. They take the time to understand a credit union’s unique needs and challenges in order to develop solutions specific to their situation. SeeEverything’s solutions are used enterprise-wide and in thousands of branches and contact centers worldwide by tens of thousands of employees. For more information, contact </w:t>
      </w:r>
      <w:hyperlink r:id="rId8" w:tgtFrame="_blank" w:history="1">
        <w:r>
          <w:rPr>
            <w:rStyle w:val="normaltextrun"/>
            <w:rFonts w:ascii="Cambria" w:hAnsi="Cambria" w:cs="Segoe UI"/>
            <w:i/>
            <w:iCs/>
            <w:color w:val="0563C1"/>
            <w:u w:val="single"/>
          </w:rPr>
          <w:t>Jim Bywater</w:t>
        </w:r>
      </w:hyperlink>
      <w:r>
        <w:rPr>
          <w:rStyle w:val="normaltextrun"/>
          <w:rFonts w:ascii="Cambria" w:hAnsi="Cambria" w:cs="Segoe UI"/>
          <w:i/>
          <w:iCs/>
        </w:rPr>
        <w:t>.</w:t>
      </w:r>
      <w:r>
        <w:rPr>
          <w:rStyle w:val="eop"/>
          <w:rFonts w:ascii="Cambria" w:hAnsi="Cambria" w:cs="Segoe UI"/>
        </w:rPr>
        <w:t> </w:t>
      </w:r>
    </w:p>
    <w:p w14:paraId="59998DAD" w14:textId="77777777"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72DD1916" w14:textId="77777777"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i/>
          <w:iCs/>
        </w:rPr>
        <w:t>About Cornerstone Resources </w:t>
      </w:r>
      <w:r>
        <w:rPr>
          <w:rStyle w:val="eop"/>
          <w:rFonts w:ascii="Cambria" w:hAnsi="Cambria" w:cs="Segoe UI"/>
        </w:rPr>
        <w:t> </w:t>
      </w:r>
    </w:p>
    <w:p w14:paraId="271848C5" w14:textId="77777777"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i/>
          <w:iCs/>
        </w:rPr>
        <w:t xml:space="preserve">Cornerstone Resources is a service corporation that provides industry-leading solutions and expertise to credit unions across the country. Cornerstone Resources is a part of the </w:t>
      </w:r>
      <w:r>
        <w:rPr>
          <w:rStyle w:val="normaltextrun"/>
          <w:rFonts w:ascii="Cambria" w:hAnsi="Cambria" w:cs="Segoe UI"/>
          <w:i/>
          <w:iCs/>
        </w:rPr>
        <w:lastRenderedPageBreak/>
        <w:t>Cornerstone League, a regional trade association representing the interests of credit unions in Arkansas, Oklahoma, and Texas. For more information, visit </w:t>
      </w:r>
      <w:hyperlink r:id="rId9" w:tgtFrame="_blank" w:history="1">
        <w:r>
          <w:rPr>
            <w:rStyle w:val="normaltextrun"/>
            <w:rFonts w:ascii="Cambria" w:hAnsi="Cambria" w:cs="Segoe UI"/>
            <w:i/>
            <w:iCs/>
            <w:color w:val="0563C1"/>
            <w:u w:val="single"/>
          </w:rPr>
          <w:t>cornerstoneresources.coop</w:t>
        </w:r>
      </w:hyperlink>
      <w:r>
        <w:rPr>
          <w:rStyle w:val="normaltextrun"/>
          <w:rFonts w:ascii="Calibri" w:hAnsi="Calibri" w:cs="Calibri"/>
          <w:i/>
          <w:iCs/>
        </w:rPr>
        <w:t>.</w:t>
      </w:r>
      <w:r>
        <w:rPr>
          <w:rStyle w:val="eop"/>
          <w:rFonts w:ascii="Calibri" w:hAnsi="Calibri" w:cs="Calibri"/>
        </w:rPr>
        <w:t> </w:t>
      </w:r>
    </w:p>
    <w:p w14:paraId="5679A311" w14:textId="77777777" w:rsidR="00DE20DD" w:rsidRDefault="00DE20DD" w:rsidP="00DE20DD">
      <w:pPr>
        <w:pStyle w:val="paragraph"/>
        <w:spacing w:before="0" w:beforeAutospacing="0" w:after="0" w:afterAutospacing="0"/>
        <w:textAlignment w:val="baseline"/>
        <w:rPr>
          <w:rStyle w:val="normaltextrun"/>
          <w:rFonts w:ascii="Cambria" w:hAnsi="Cambria" w:cs="Segoe UI"/>
          <w:b/>
          <w:bCs/>
          <w:i/>
          <w:iCs/>
          <w:lang w:val="en"/>
        </w:rPr>
      </w:pPr>
    </w:p>
    <w:p w14:paraId="69AC7712" w14:textId="7AEDFA24"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i/>
          <w:iCs/>
          <w:lang w:val="en"/>
        </w:rPr>
        <w:t>About Cornerstone League</w:t>
      </w:r>
      <w:r>
        <w:rPr>
          <w:rStyle w:val="scxw221662901"/>
          <w:rFonts w:ascii="Cambria" w:hAnsi="Cambria" w:cs="Segoe UI"/>
        </w:rPr>
        <w:t> </w:t>
      </w:r>
      <w:r>
        <w:rPr>
          <w:rFonts w:ascii="Cambria" w:hAnsi="Cambria" w:cs="Segoe UI"/>
        </w:rPr>
        <w:br/>
      </w:r>
      <w:r>
        <w:rPr>
          <w:rStyle w:val="normaltextrun"/>
          <w:rFonts w:ascii="Cambria" w:hAnsi="Cambria" w:cs="Segoe UI"/>
          <w:i/>
          <w:iCs/>
          <w:lang w:val="en"/>
        </w:rPr>
        <w:t xml:space="preserve">Cornerstone League is the nation’s largest regional credit union trade association serving </w:t>
      </w:r>
      <w:r>
        <w:rPr>
          <w:rStyle w:val="normaltextrun"/>
          <w:rFonts w:ascii="Cambria" w:hAnsi="Cambria" w:cs="Segoe UI"/>
          <w:i/>
          <w:iCs/>
          <w:lang w:val="en"/>
        </w:rPr>
        <w:t>approximately 450</w:t>
      </w:r>
      <w:r>
        <w:rPr>
          <w:rStyle w:val="normaltextrun"/>
          <w:rFonts w:ascii="Cambria" w:hAnsi="Cambria" w:cs="Segoe UI"/>
          <w:i/>
          <w:iCs/>
          <w:lang w:val="en"/>
        </w:rPr>
        <w:t xml:space="preserve"> credit unions in Arkansas, Oklahoma, and Texas. Cornerstone exists to advance the success of credit</w:t>
      </w:r>
      <w:r>
        <w:rPr>
          <w:rStyle w:val="normaltextrun"/>
          <w:rFonts w:ascii="Calibri" w:hAnsi="Calibri" w:cs="Calibri"/>
          <w:lang w:val="en"/>
        </w:rPr>
        <w:t> </w:t>
      </w:r>
      <w:r>
        <w:rPr>
          <w:rStyle w:val="normaltextrun"/>
          <w:rFonts w:ascii="Cambria" w:hAnsi="Cambria" w:cs="Segoe UI"/>
          <w:i/>
          <w:iCs/>
          <w:lang w:val="en"/>
        </w:rPr>
        <w:t>unions</w:t>
      </w:r>
      <w:r>
        <w:rPr>
          <w:rStyle w:val="normaltextrun"/>
          <w:rFonts w:ascii="Calibri" w:hAnsi="Calibri" w:cs="Calibri"/>
          <w:lang w:val="en"/>
        </w:rPr>
        <w:t> </w:t>
      </w:r>
      <w:r>
        <w:rPr>
          <w:rStyle w:val="normaltextrun"/>
          <w:rFonts w:ascii="Cambria" w:hAnsi="Cambria" w:cs="Segoe UI"/>
          <w:i/>
          <w:iCs/>
          <w:lang w:val="en"/>
        </w:rPr>
        <w:t>in the region through legislative and grassroots advocacy; regulatory and compliance support; training, educational, and networking opportunities; essential communications related to news and information affecting the credit union industry; and other products and services that establish Cornerstone as the essential partner for credit unions. For more information, visit </w:t>
      </w:r>
      <w:hyperlink r:id="rId10" w:tgtFrame="_blank" w:history="1">
        <w:r>
          <w:rPr>
            <w:rStyle w:val="normaltextrun"/>
            <w:rFonts w:ascii="Cambria" w:hAnsi="Cambria" w:cs="Segoe UI"/>
            <w:i/>
            <w:iCs/>
            <w:color w:val="0000FF"/>
            <w:u w:val="single"/>
            <w:lang w:val="en"/>
          </w:rPr>
          <w:t>cornerstoneleague.coop</w:t>
        </w:r>
      </w:hyperlink>
      <w:r>
        <w:rPr>
          <w:rStyle w:val="normaltextrun"/>
          <w:rFonts w:ascii="Calibri" w:hAnsi="Calibri" w:cs="Calibri"/>
          <w:i/>
          <w:iCs/>
          <w:lang w:val="en"/>
        </w:rPr>
        <w:t>. </w:t>
      </w:r>
      <w:r>
        <w:rPr>
          <w:rStyle w:val="eop"/>
          <w:rFonts w:ascii="Calibri" w:hAnsi="Calibri" w:cs="Calibri"/>
        </w:rPr>
        <w:t> </w:t>
      </w:r>
    </w:p>
    <w:p w14:paraId="1860CEA6" w14:textId="77777777" w:rsidR="00DE20DD" w:rsidRDefault="00DE20DD" w:rsidP="00DE20DD">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7BA430EA" w14:textId="77777777" w:rsidR="00AB3DBB" w:rsidRPr="00AB3DBB" w:rsidRDefault="00AB3DBB" w:rsidP="00AB3DBB">
      <w:pPr>
        <w:rPr>
          <w:rFonts w:ascii="Times New Roman" w:hAnsi="Times New Roman" w:cs="Times New Roman"/>
          <w:i/>
          <w:iCs/>
          <w:sz w:val="24"/>
          <w:szCs w:val="24"/>
        </w:rPr>
      </w:pPr>
    </w:p>
    <w:p w14:paraId="42426AED" w14:textId="64F58016" w:rsidR="00AB3DBB" w:rsidRPr="00AB3DBB" w:rsidRDefault="00AB3DBB" w:rsidP="00AB3DBB">
      <w:pPr>
        <w:jc w:val="center"/>
        <w:rPr>
          <w:rFonts w:ascii="Times New Roman" w:hAnsi="Times New Roman" w:cs="Times New Roman"/>
          <w:i/>
          <w:iCs/>
          <w:sz w:val="24"/>
          <w:szCs w:val="24"/>
        </w:rPr>
      </w:pPr>
      <w:r w:rsidRPr="00AB3DBB">
        <w:rPr>
          <w:rFonts w:ascii="Times New Roman" w:hAnsi="Times New Roman" w:cs="Times New Roman"/>
          <w:i/>
          <w:iCs/>
          <w:sz w:val="24"/>
          <w:szCs w:val="24"/>
        </w:rPr>
        <w:t>###</w:t>
      </w:r>
    </w:p>
    <w:sectPr w:rsidR="00AB3DBB" w:rsidRPr="00AB3DB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A54A8" w14:textId="77777777" w:rsidR="00B90D64" w:rsidRDefault="00B90D64" w:rsidP="00AB3DBB">
      <w:pPr>
        <w:spacing w:after="0" w:line="240" w:lineRule="auto"/>
      </w:pPr>
      <w:r>
        <w:separator/>
      </w:r>
    </w:p>
  </w:endnote>
  <w:endnote w:type="continuationSeparator" w:id="0">
    <w:p w14:paraId="12CA3734" w14:textId="77777777" w:rsidR="00B90D64" w:rsidRDefault="00B90D64" w:rsidP="00AB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F15FF" w14:textId="77777777" w:rsidR="00B90D64" w:rsidRDefault="00B90D64" w:rsidP="00AB3DBB">
      <w:pPr>
        <w:spacing w:after="0" w:line="240" w:lineRule="auto"/>
      </w:pPr>
      <w:r>
        <w:separator/>
      </w:r>
    </w:p>
  </w:footnote>
  <w:footnote w:type="continuationSeparator" w:id="0">
    <w:p w14:paraId="03EDF94A" w14:textId="77777777" w:rsidR="00B90D64" w:rsidRDefault="00B90D64" w:rsidP="00AB3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149D" w14:textId="77777777" w:rsidR="00AB3DBB" w:rsidRPr="00895485" w:rsidRDefault="00AB3DBB" w:rsidP="00AB3DBB">
    <w:pPr>
      <w:pStyle w:val="Header"/>
      <w:tabs>
        <w:tab w:val="clear" w:pos="9360"/>
        <w:tab w:val="right" w:pos="9720"/>
      </w:tabs>
      <w:jc w:val="right"/>
      <w:rPr>
        <w:rFonts w:ascii="Cambria" w:hAnsi="Cambria"/>
        <w:sz w:val="20"/>
      </w:rPr>
    </w:pPr>
    <w:r w:rsidRPr="00895485">
      <w:rPr>
        <w:rFonts w:ascii="Cambria" w:hAnsi="Cambria"/>
        <w:noProof/>
        <w:sz w:val="20"/>
      </w:rPr>
      <w:drawing>
        <wp:anchor distT="0" distB="0" distL="114300" distR="114300" simplePos="0" relativeHeight="251659264" behindDoc="0" locked="0" layoutInCell="1" allowOverlap="1" wp14:anchorId="1AC27878" wp14:editId="31945D06">
          <wp:simplePos x="0" y="0"/>
          <wp:positionH relativeFrom="column">
            <wp:posOffset>175731</wp:posOffset>
          </wp:positionH>
          <wp:positionV relativeFrom="paragraph">
            <wp:posOffset>152400</wp:posOffset>
          </wp:positionV>
          <wp:extent cx="2155103" cy="531495"/>
          <wp:effectExtent l="0" t="0" r="4445" b="190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103" cy="53149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95485">
      <w:rPr>
        <w:rFonts w:ascii="Cambria" w:hAnsi="Cambria"/>
        <w:sz w:val="20"/>
      </w:rPr>
      <w:t xml:space="preserve"> </w:t>
    </w:r>
    <w:r w:rsidRPr="00895485">
      <w:rPr>
        <w:rFonts w:ascii="Cambria" w:hAnsi="Cambria"/>
        <w:b/>
        <w:sz w:val="20"/>
      </w:rPr>
      <w:t>For further information, contact:</w:t>
    </w:r>
  </w:p>
  <w:p w14:paraId="5E48A266" w14:textId="77777777" w:rsidR="00AB3DBB" w:rsidRDefault="00AB3DBB" w:rsidP="00AB3DBB">
    <w:pPr>
      <w:pStyle w:val="Header"/>
      <w:tabs>
        <w:tab w:val="right" w:pos="9720"/>
      </w:tabs>
      <w:jc w:val="right"/>
      <w:rPr>
        <w:rFonts w:ascii="Cambria" w:hAnsi="Cambria"/>
        <w:sz w:val="20"/>
      </w:rPr>
    </w:pPr>
    <w:r>
      <w:rPr>
        <w:rFonts w:ascii="Cambria" w:hAnsi="Cambria"/>
        <w:sz w:val="20"/>
      </w:rPr>
      <w:t>Tanya Dittberner</w:t>
    </w:r>
    <w:r w:rsidRPr="00895485">
      <w:rPr>
        <w:rFonts w:ascii="Cambria" w:hAnsi="Cambria"/>
        <w:sz w:val="20"/>
      </w:rPr>
      <w:t xml:space="preserve"> </w:t>
    </w:r>
  </w:p>
  <w:p w14:paraId="238B1B51" w14:textId="77777777" w:rsidR="00AB3DBB" w:rsidRPr="00895485" w:rsidRDefault="00AB3DBB" w:rsidP="00AB3DBB">
    <w:pPr>
      <w:pStyle w:val="Header"/>
      <w:tabs>
        <w:tab w:val="right" w:pos="9720"/>
      </w:tabs>
      <w:jc w:val="right"/>
      <w:rPr>
        <w:rFonts w:ascii="Cambria" w:hAnsi="Cambria"/>
        <w:sz w:val="20"/>
      </w:rPr>
    </w:pPr>
    <w:r>
      <w:rPr>
        <w:rFonts w:ascii="Cambria" w:hAnsi="Cambria"/>
        <w:sz w:val="20"/>
      </w:rPr>
      <w:t>Director of Communications and Media Relations</w:t>
    </w:r>
  </w:p>
  <w:p w14:paraId="2AA3BA5C" w14:textId="77777777" w:rsidR="00AB3DBB" w:rsidRPr="00895485" w:rsidRDefault="00AB3DBB" w:rsidP="00AB3DBB">
    <w:pPr>
      <w:pStyle w:val="Header"/>
      <w:tabs>
        <w:tab w:val="clear" w:pos="9360"/>
        <w:tab w:val="right" w:pos="9720"/>
      </w:tabs>
      <w:jc w:val="right"/>
      <w:rPr>
        <w:rFonts w:ascii="Cambria" w:hAnsi="Cambria"/>
        <w:sz w:val="20"/>
      </w:rPr>
    </w:pPr>
    <w:r w:rsidRPr="00895485">
      <w:rPr>
        <w:rFonts w:ascii="Cambria" w:hAnsi="Cambria"/>
        <w:sz w:val="20"/>
      </w:rPr>
      <w:t>Cornerstone League</w:t>
    </w:r>
    <w:r>
      <w:rPr>
        <w:rFonts w:ascii="Cambria" w:hAnsi="Cambria"/>
        <w:sz w:val="20"/>
      </w:rPr>
      <w:t>, Resources, and Foundation</w:t>
    </w:r>
  </w:p>
  <w:p w14:paraId="66311D48" w14:textId="77777777" w:rsidR="00AB3DBB" w:rsidRPr="00895485" w:rsidRDefault="00AB3DBB" w:rsidP="00AB3DBB">
    <w:pPr>
      <w:pStyle w:val="Header"/>
      <w:tabs>
        <w:tab w:val="clear" w:pos="9360"/>
        <w:tab w:val="right" w:pos="9720"/>
      </w:tabs>
      <w:jc w:val="right"/>
      <w:rPr>
        <w:rFonts w:ascii="Cambria" w:hAnsi="Cambria"/>
        <w:sz w:val="20"/>
      </w:rPr>
    </w:pPr>
    <w:r w:rsidRPr="00895485">
      <w:rPr>
        <w:rFonts w:ascii="Cambria" w:hAnsi="Cambria"/>
        <w:sz w:val="20"/>
      </w:rPr>
      <w:t xml:space="preserve">800-442-5762, ext. </w:t>
    </w:r>
    <w:r>
      <w:rPr>
        <w:rFonts w:ascii="Cambria" w:hAnsi="Cambria"/>
        <w:sz w:val="20"/>
      </w:rPr>
      <w:t>6626</w:t>
    </w:r>
    <w:r w:rsidRPr="00895485">
      <w:rPr>
        <w:rFonts w:ascii="Cambria" w:hAnsi="Cambria"/>
        <w:sz w:val="20"/>
      </w:rPr>
      <w:t xml:space="preserve"> (toll free)</w:t>
    </w:r>
  </w:p>
  <w:p w14:paraId="053D4666" w14:textId="77777777" w:rsidR="00AB3DBB" w:rsidRPr="00895485" w:rsidRDefault="00B90D64" w:rsidP="00AB3DBB">
    <w:pPr>
      <w:pStyle w:val="Header"/>
      <w:tabs>
        <w:tab w:val="clear" w:pos="9360"/>
        <w:tab w:val="right" w:pos="9720"/>
      </w:tabs>
      <w:jc w:val="right"/>
      <w:rPr>
        <w:rFonts w:ascii="Cambria" w:hAnsi="Cambria"/>
        <w:sz w:val="20"/>
      </w:rPr>
    </w:pPr>
    <w:hyperlink r:id="rId2" w:history="1">
      <w:r w:rsidR="00AB3DBB" w:rsidRPr="00702781">
        <w:rPr>
          <w:rStyle w:val="Hyperlink"/>
          <w:rFonts w:ascii="Cambria" w:hAnsi="Cambria"/>
          <w:sz w:val="20"/>
        </w:rPr>
        <w:t>tdittberner@cornerstoneleague.coop</w:t>
      </w:r>
    </w:hyperlink>
    <w:r w:rsidR="00AB3DBB" w:rsidRPr="00895485">
      <w:rPr>
        <w:rFonts w:ascii="Cambria" w:hAnsi="Cambria"/>
        <w:sz w:val="20"/>
      </w:rPr>
      <w:t xml:space="preserve"> </w:t>
    </w:r>
  </w:p>
  <w:p w14:paraId="5D5634BD" w14:textId="77777777" w:rsidR="00AB3DBB" w:rsidRDefault="00AB3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E4D58"/>
    <w:multiLevelType w:val="hybridMultilevel"/>
    <w:tmpl w:val="F960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A746C"/>
    <w:multiLevelType w:val="multilevel"/>
    <w:tmpl w:val="4C90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D0031F"/>
    <w:multiLevelType w:val="hybridMultilevel"/>
    <w:tmpl w:val="40149CF4"/>
    <w:lvl w:ilvl="0" w:tplc="0D5AA8D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BB"/>
    <w:rsid w:val="00093797"/>
    <w:rsid w:val="00097F04"/>
    <w:rsid w:val="002D366F"/>
    <w:rsid w:val="00450E29"/>
    <w:rsid w:val="00532E56"/>
    <w:rsid w:val="00AB3DBB"/>
    <w:rsid w:val="00B90D64"/>
    <w:rsid w:val="00BA5F16"/>
    <w:rsid w:val="00C52205"/>
    <w:rsid w:val="00DC1CFF"/>
    <w:rsid w:val="00DE20DD"/>
    <w:rsid w:val="00FA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CB1E"/>
  <w15:chartTrackingRefBased/>
  <w15:docId w15:val="{86B76FF0-EAAF-4FF7-AC96-4696BF71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DBB"/>
  </w:style>
  <w:style w:type="paragraph" w:styleId="Footer">
    <w:name w:val="footer"/>
    <w:basedOn w:val="Normal"/>
    <w:link w:val="FooterChar"/>
    <w:uiPriority w:val="99"/>
    <w:unhideWhenUsed/>
    <w:rsid w:val="00AB3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DBB"/>
  </w:style>
  <w:style w:type="character" w:styleId="Hyperlink">
    <w:name w:val="Hyperlink"/>
    <w:rsid w:val="00AB3DBB"/>
    <w:rPr>
      <w:rFonts w:cs="Times New Roman"/>
      <w:color w:val="0000FF"/>
      <w:u w:val="single"/>
    </w:rPr>
  </w:style>
  <w:style w:type="character" w:styleId="UnresolvedMention">
    <w:name w:val="Unresolved Mention"/>
    <w:basedOn w:val="DefaultParagraphFont"/>
    <w:uiPriority w:val="99"/>
    <w:semiHidden/>
    <w:unhideWhenUsed/>
    <w:rsid w:val="00AB3DBB"/>
    <w:rPr>
      <w:color w:val="605E5C"/>
      <w:shd w:val="clear" w:color="auto" w:fill="E1DFDD"/>
    </w:rPr>
  </w:style>
  <w:style w:type="paragraph" w:styleId="ListParagraph">
    <w:name w:val="List Paragraph"/>
    <w:basedOn w:val="Normal"/>
    <w:uiPriority w:val="34"/>
    <w:qFormat/>
    <w:rsid w:val="00AB3DBB"/>
    <w:pPr>
      <w:ind w:left="720"/>
      <w:contextualSpacing/>
    </w:pPr>
  </w:style>
  <w:style w:type="paragraph" w:customStyle="1" w:styleId="font8">
    <w:name w:val="font_8"/>
    <w:basedOn w:val="Normal"/>
    <w:rsid w:val="00AB3D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E29"/>
    <w:rPr>
      <w:rFonts w:ascii="Segoe UI" w:hAnsi="Segoe UI" w:cs="Segoe UI"/>
      <w:sz w:val="18"/>
      <w:szCs w:val="18"/>
    </w:rPr>
  </w:style>
  <w:style w:type="paragraph" w:customStyle="1" w:styleId="paragraph">
    <w:name w:val="paragraph"/>
    <w:basedOn w:val="Normal"/>
    <w:rsid w:val="00DE20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20DD"/>
  </w:style>
  <w:style w:type="character" w:customStyle="1" w:styleId="eop">
    <w:name w:val="eop"/>
    <w:basedOn w:val="DefaultParagraphFont"/>
    <w:rsid w:val="00DE20DD"/>
  </w:style>
  <w:style w:type="character" w:customStyle="1" w:styleId="scxw221662901">
    <w:name w:val="scxw221662901"/>
    <w:basedOn w:val="DefaultParagraphFont"/>
    <w:rsid w:val="00DE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92855">
      <w:bodyDiv w:val="1"/>
      <w:marLeft w:val="0"/>
      <w:marRight w:val="0"/>
      <w:marTop w:val="0"/>
      <w:marBottom w:val="0"/>
      <w:divBdr>
        <w:top w:val="none" w:sz="0" w:space="0" w:color="auto"/>
        <w:left w:val="none" w:sz="0" w:space="0" w:color="auto"/>
        <w:bottom w:val="none" w:sz="0" w:space="0" w:color="auto"/>
        <w:right w:val="none" w:sz="0" w:space="0" w:color="auto"/>
      </w:divBdr>
      <w:divsChild>
        <w:div w:id="1705709089">
          <w:marLeft w:val="0"/>
          <w:marRight w:val="0"/>
          <w:marTop w:val="0"/>
          <w:marBottom w:val="0"/>
          <w:divBdr>
            <w:top w:val="none" w:sz="0" w:space="0" w:color="auto"/>
            <w:left w:val="none" w:sz="0" w:space="0" w:color="auto"/>
            <w:bottom w:val="none" w:sz="0" w:space="0" w:color="auto"/>
            <w:right w:val="none" w:sz="0" w:space="0" w:color="auto"/>
          </w:divBdr>
        </w:div>
        <w:div w:id="249436640">
          <w:marLeft w:val="0"/>
          <w:marRight w:val="0"/>
          <w:marTop w:val="0"/>
          <w:marBottom w:val="0"/>
          <w:divBdr>
            <w:top w:val="none" w:sz="0" w:space="0" w:color="auto"/>
            <w:left w:val="none" w:sz="0" w:space="0" w:color="auto"/>
            <w:bottom w:val="none" w:sz="0" w:space="0" w:color="auto"/>
            <w:right w:val="none" w:sz="0" w:space="0" w:color="auto"/>
          </w:divBdr>
        </w:div>
        <w:div w:id="1194227535">
          <w:marLeft w:val="0"/>
          <w:marRight w:val="0"/>
          <w:marTop w:val="0"/>
          <w:marBottom w:val="0"/>
          <w:divBdr>
            <w:top w:val="none" w:sz="0" w:space="0" w:color="auto"/>
            <w:left w:val="none" w:sz="0" w:space="0" w:color="auto"/>
            <w:bottom w:val="none" w:sz="0" w:space="0" w:color="auto"/>
            <w:right w:val="none" w:sz="0" w:space="0" w:color="auto"/>
          </w:divBdr>
        </w:div>
        <w:div w:id="810294475">
          <w:marLeft w:val="0"/>
          <w:marRight w:val="0"/>
          <w:marTop w:val="0"/>
          <w:marBottom w:val="0"/>
          <w:divBdr>
            <w:top w:val="none" w:sz="0" w:space="0" w:color="auto"/>
            <w:left w:val="none" w:sz="0" w:space="0" w:color="auto"/>
            <w:bottom w:val="none" w:sz="0" w:space="0" w:color="auto"/>
            <w:right w:val="none" w:sz="0" w:space="0" w:color="auto"/>
          </w:divBdr>
        </w:div>
        <w:div w:id="825902679">
          <w:marLeft w:val="0"/>
          <w:marRight w:val="0"/>
          <w:marTop w:val="0"/>
          <w:marBottom w:val="0"/>
          <w:divBdr>
            <w:top w:val="none" w:sz="0" w:space="0" w:color="auto"/>
            <w:left w:val="none" w:sz="0" w:space="0" w:color="auto"/>
            <w:bottom w:val="none" w:sz="0" w:space="0" w:color="auto"/>
            <w:right w:val="none" w:sz="0" w:space="0" w:color="auto"/>
          </w:divBdr>
        </w:div>
        <w:div w:id="25718036">
          <w:marLeft w:val="0"/>
          <w:marRight w:val="0"/>
          <w:marTop w:val="0"/>
          <w:marBottom w:val="0"/>
          <w:divBdr>
            <w:top w:val="none" w:sz="0" w:space="0" w:color="auto"/>
            <w:left w:val="none" w:sz="0" w:space="0" w:color="auto"/>
            <w:bottom w:val="none" w:sz="0" w:space="0" w:color="auto"/>
            <w:right w:val="none" w:sz="0" w:space="0" w:color="auto"/>
          </w:divBdr>
        </w:div>
        <w:div w:id="1098065355">
          <w:marLeft w:val="0"/>
          <w:marRight w:val="0"/>
          <w:marTop w:val="0"/>
          <w:marBottom w:val="0"/>
          <w:divBdr>
            <w:top w:val="none" w:sz="0" w:space="0" w:color="auto"/>
            <w:left w:val="none" w:sz="0" w:space="0" w:color="auto"/>
            <w:bottom w:val="none" w:sz="0" w:space="0" w:color="auto"/>
            <w:right w:val="none" w:sz="0" w:space="0" w:color="auto"/>
          </w:divBdr>
        </w:div>
        <w:div w:id="1613392772">
          <w:marLeft w:val="0"/>
          <w:marRight w:val="0"/>
          <w:marTop w:val="0"/>
          <w:marBottom w:val="0"/>
          <w:divBdr>
            <w:top w:val="none" w:sz="0" w:space="0" w:color="auto"/>
            <w:left w:val="none" w:sz="0" w:space="0" w:color="auto"/>
            <w:bottom w:val="none" w:sz="0" w:space="0" w:color="auto"/>
            <w:right w:val="none" w:sz="0" w:space="0" w:color="auto"/>
          </w:divBdr>
        </w:div>
        <w:div w:id="1323239749">
          <w:marLeft w:val="0"/>
          <w:marRight w:val="0"/>
          <w:marTop w:val="0"/>
          <w:marBottom w:val="0"/>
          <w:divBdr>
            <w:top w:val="none" w:sz="0" w:space="0" w:color="auto"/>
            <w:left w:val="none" w:sz="0" w:space="0" w:color="auto"/>
            <w:bottom w:val="none" w:sz="0" w:space="0" w:color="auto"/>
            <w:right w:val="none" w:sz="0" w:space="0" w:color="auto"/>
          </w:divBdr>
        </w:div>
        <w:div w:id="941063524">
          <w:marLeft w:val="0"/>
          <w:marRight w:val="0"/>
          <w:marTop w:val="0"/>
          <w:marBottom w:val="0"/>
          <w:divBdr>
            <w:top w:val="none" w:sz="0" w:space="0" w:color="auto"/>
            <w:left w:val="none" w:sz="0" w:space="0" w:color="auto"/>
            <w:bottom w:val="none" w:sz="0" w:space="0" w:color="auto"/>
            <w:right w:val="none" w:sz="0" w:space="0" w:color="auto"/>
          </w:divBdr>
        </w:div>
        <w:div w:id="254680169">
          <w:marLeft w:val="0"/>
          <w:marRight w:val="0"/>
          <w:marTop w:val="0"/>
          <w:marBottom w:val="0"/>
          <w:divBdr>
            <w:top w:val="none" w:sz="0" w:space="0" w:color="auto"/>
            <w:left w:val="none" w:sz="0" w:space="0" w:color="auto"/>
            <w:bottom w:val="none" w:sz="0" w:space="0" w:color="auto"/>
            <w:right w:val="none" w:sz="0" w:space="0" w:color="auto"/>
          </w:divBdr>
        </w:div>
        <w:div w:id="1762027654">
          <w:marLeft w:val="0"/>
          <w:marRight w:val="0"/>
          <w:marTop w:val="0"/>
          <w:marBottom w:val="0"/>
          <w:divBdr>
            <w:top w:val="none" w:sz="0" w:space="0" w:color="auto"/>
            <w:left w:val="none" w:sz="0" w:space="0" w:color="auto"/>
            <w:bottom w:val="none" w:sz="0" w:space="0" w:color="auto"/>
            <w:right w:val="none" w:sz="0" w:space="0" w:color="auto"/>
          </w:divBdr>
        </w:div>
        <w:div w:id="1959751554">
          <w:marLeft w:val="0"/>
          <w:marRight w:val="0"/>
          <w:marTop w:val="0"/>
          <w:marBottom w:val="0"/>
          <w:divBdr>
            <w:top w:val="none" w:sz="0" w:space="0" w:color="auto"/>
            <w:left w:val="none" w:sz="0" w:space="0" w:color="auto"/>
            <w:bottom w:val="none" w:sz="0" w:space="0" w:color="auto"/>
            <w:right w:val="none" w:sz="0" w:space="0" w:color="auto"/>
          </w:divBdr>
        </w:div>
        <w:div w:id="2143384623">
          <w:marLeft w:val="0"/>
          <w:marRight w:val="0"/>
          <w:marTop w:val="0"/>
          <w:marBottom w:val="0"/>
          <w:divBdr>
            <w:top w:val="none" w:sz="0" w:space="0" w:color="auto"/>
            <w:left w:val="none" w:sz="0" w:space="0" w:color="auto"/>
            <w:bottom w:val="none" w:sz="0" w:space="0" w:color="auto"/>
            <w:right w:val="none" w:sz="0" w:space="0" w:color="auto"/>
          </w:divBdr>
        </w:div>
        <w:div w:id="1504779717">
          <w:marLeft w:val="0"/>
          <w:marRight w:val="0"/>
          <w:marTop w:val="0"/>
          <w:marBottom w:val="0"/>
          <w:divBdr>
            <w:top w:val="none" w:sz="0" w:space="0" w:color="auto"/>
            <w:left w:val="none" w:sz="0" w:space="0" w:color="auto"/>
            <w:bottom w:val="none" w:sz="0" w:space="0" w:color="auto"/>
            <w:right w:val="none" w:sz="0" w:space="0" w:color="auto"/>
          </w:divBdr>
        </w:div>
        <w:div w:id="214513730">
          <w:marLeft w:val="0"/>
          <w:marRight w:val="0"/>
          <w:marTop w:val="0"/>
          <w:marBottom w:val="0"/>
          <w:divBdr>
            <w:top w:val="none" w:sz="0" w:space="0" w:color="auto"/>
            <w:left w:val="none" w:sz="0" w:space="0" w:color="auto"/>
            <w:bottom w:val="none" w:sz="0" w:space="0" w:color="auto"/>
            <w:right w:val="none" w:sz="0" w:space="0" w:color="auto"/>
          </w:divBdr>
        </w:div>
        <w:div w:id="1634554725">
          <w:marLeft w:val="0"/>
          <w:marRight w:val="0"/>
          <w:marTop w:val="0"/>
          <w:marBottom w:val="0"/>
          <w:divBdr>
            <w:top w:val="none" w:sz="0" w:space="0" w:color="auto"/>
            <w:left w:val="none" w:sz="0" w:space="0" w:color="auto"/>
            <w:bottom w:val="none" w:sz="0" w:space="0" w:color="auto"/>
            <w:right w:val="none" w:sz="0" w:space="0" w:color="auto"/>
          </w:divBdr>
        </w:div>
        <w:div w:id="1490711097">
          <w:marLeft w:val="0"/>
          <w:marRight w:val="0"/>
          <w:marTop w:val="0"/>
          <w:marBottom w:val="0"/>
          <w:divBdr>
            <w:top w:val="none" w:sz="0" w:space="0" w:color="auto"/>
            <w:left w:val="none" w:sz="0" w:space="0" w:color="auto"/>
            <w:bottom w:val="none" w:sz="0" w:space="0" w:color="auto"/>
            <w:right w:val="none" w:sz="0" w:space="0" w:color="auto"/>
          </w:divBdr>
        </w:div>
        <w:div w:id="47615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bywater@seeeveryth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rnerstoneleague.coop/solutions/client-c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rnerstoneleague.coop/" TargetMode="External"/><Relationship Id="rId4" Type="http://schemas.openxmlformats.org/officeDocument/2006/relationships/webSettings" Target="webSettings.xml"/><Relationship Id="rId9" Type="http://schemas.openxmlformats.org/officeDocument/2006/relationships/hyperlink" Target="https://www.cornerstoneleague.coop/solution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dittberner@cornerstoneleague.coo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Tijerina</dc:creator>
  <cp:keywords/>
  <dc:description/>
  <cp:lastModifiedBy>Tanya Dittberner</cp:lastModifiedBy>
  <cp:revision>3</cp:revision>
  <dcterms:created xsi:type="dcterms:W3CDTF">2021-07-09T17:34:00Z</dcterms:created>
  <dcterms:modified xsi:type="dcterms:W3CDTF">2021-07-09T17:39:00Z</dcterms:modified>
</cp:coreProperties>
</file>