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58E0" w14:textId="6463AC3F" w:rsidR="00392E31" w:rsidRPr="007B4D9E" w:rsidRDefault="003D7B99" w:rsidP="002C733D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M</w:t>
      </w:r>
      <w:r w:rsidR="00AD3140">
        <w:rPr>
          <w:rFonts w:ascii="Arial" w:hAnsi="Arial" w:cs="Arial"/>
          <w:b/>
          <w:bCs/>
          <w:color w:val="000000"/>
          <w:sz w:val="36"/>
          <w:szCs w:val="36"/>
        </w:rPr>
        <w:t>N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Catholic </w:t>
      </w:r>
      <w:r w:rsidR="00520DCC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Credit Union </w:t>
      </w:r>
      <w:r w:rsidR="00794230" w:rsidRPr="007B4D9E">
        <w:rPr>
          <w:rFonts w:ascii="Arial" w:hAnsi="Arial" w:cs="Arial"/>
          <w:b/>
          <w:bCs/>
          <w:color w:val="000000"/>
          <w:sz w:val="36"/>
          <w:szCs w:val="36"/>
        </w:rPr>
        <w:t>S</w:t>
      </w:r>
      <w:r w:rsidR="00A7393B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elects </w:t>
      </w:r>
      <w:r w:rsidR="0065135C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Cornerstone </w:t>
      </w:r>
      <w:r w:rsidR="00520DCC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Resources to </w:t>
      </w:r>
      <w:r w:rsidR="00794230" w:rsidRPr="007B4D9E">
        <w:rPr>
          <w:rFonts w:ascii="Arial" w:hAnsi="Arial" w:cs="Arial"/>
          <w:b/>
          <w:bCs/>
          <w:color w:val="000000"/>
          <w:sz w:val="36"/>
          <w:szCs w:val="36"/>
        </w:rPr>
        <w:t>C</w:t>
      </w:r>
      <w:r w:rsidR="00520DCC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onduct </w:t>
      </w:r>
      <w:r w:rsidR="003E56A1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Search for </w:t>
      </w:r>
      <w:r w:rsidR="002F5726" w:rsidRPr="007B4D9E">
        <w:rPr>
          <w:rFonts w:ascii="Arial" w:hAnsi="Arial" w:cs="Arial"/>
          <w:b/>
          <w:bCs/>
          <w:color w:val="000000"/>
          <w:sz w:val="36"/>
          <w:szCs w:val="36"/>
        </w:rPr>
        <w:t>President/CEO</w:t>
      </w:r>
    </w:p>
    <w:p w14:paraId="2D717127" w14:textId="77777777" w:rsidR="00392E31" w:rsidRPr="007B4D9E" w:rsidRDefault="00392E31" w:rsidP="00A42DF8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Theme="majorHAnsi" w:hAnsiTheme="majorHAnsi" w:cstheme="minorHAnsi"/>
        </w:rPr>
      </w:pPr>
    </w:p>
    <w:p w14:paraId="0D6C7936" w14:textId="159F5C98" w:rsidR="003260D6" w:rsidRPr="007B4D9E" w:rsidRDefault="000E5008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>PLANO</w:t>
      </w:r>
      <w:r w:rsidR="00794230" w:rsidRPr="007B4D9E">
        <w:rPr>
          <w:rFonts w:asciiTheme="majorHAnsi" w:hAnsiTheme="majorHAnsi" w:cstheme="minorHAnsi"/>
          <w:b/>
          <w:bCs/>
        </w:rPr>
        <w:t>, TEXAS</w:t>
      </w:r>
      <w:r w:rsidR="00794230" w:rsidRPr="007B4D9E">
        <w:rPr>
          <w:rFonts w:asciiTheme="majorHAnsi" w:hAnsiTheme="majorHAnsi" w:cstheme="minorHAnsi"/>
        </w:rPr>
        <w:t xml:space="preserve"> </w:t>
      </w:r>
      <w:r w:rsidR="00F05CD5" w:rsidRPr="007B4D9E">
        <w:rPr>
          <w:rFonts w:asciiTheme="majorHAnsi" w:hAnsiTheme="majorHAnsi" w:cstheme="minorHAnsi"/>
        </w:rPr>
        <w:t>(</w:t>
      </w:r>
      <w:r w:rsidR="009C1F0B">
        <w:rPr>
          <w:rFonts w:asciiTheme="majorHAnsi" w:hAnsiTheme="majorHAnsi" w:cstheme="minorHAnsi"/>
        </w:rPr>
        <w:t>Dec</w:t>
      </w:r>
      <w:r w:rsidR="008B33D1">
        <w:rPr>
          <w:rFonts w:asciiTheme="majorHAnsi" w:hAnsiTheme="majorHAnsi" w:cstheme="minorHAnsi"/>
        </w:rPr>
        <w:t>.</w:t>
      </w:r>
      <w:r w:rsidR="009C1F0B">
        <w:rPr>
          <w:rFonts w:asciiTheme="majorHAnsi" w:hAnsiTheme="majorHAnsi" w:cstheme="minorHAnsi"/>
        </w:rPr>
        <w:t xml:space="preserve"> </w:t>
      </w:r>
      <w:r w:rsidR="008B33D1">
        <w:rPr>
          <w:rFonts w:asciiTheme="majorHAnsi" w:hAnsiTheme="majorHAnsi" w:cstheme="minorHAnsi"/>
        </w:rPr>
        <w:t>14</w:t>
      </w:r>
      <w:r w:rsidR="001C4220" w:rsidRPr="007B4D9E">
        <w:rPr>
          <w:rFonts w:asciiTheme="majorHAnsi" w:hAnsiTheme="majorHAnsi" w:cstheme="minorHAnsi"/>
        </w:rPr>
        <w:t>, 20</w:t>
      </w:r>
      <w:r w:rsidR="00E011A9" w:rsidRPr="007B4D9E">
        <w:rPr>
          <w:rFonts w:asciiTheme="majorHAnsi" w:hAnsiTheme="majorHAnsi" w:cstheme="minorHAnsi"/>
        </w:rPr>
        <w:t>2</w:t>
      </w:r>
      <w:r>
        <w:rPr>
          <w:rFonts w:asciiTheme="majorHAnsi" w:hAnsiTheme="majorHAnsi" w:cstheme="minorHAnsi"/>
        </w:rPr>
        <w:t>1</w:t>
      </w:r>
      <w:r w:rsidR="00794230" w:rsidRPr="007B4D9E">
        <w:rPr>
          <w:rFonts w:asciiTheme="majorHAnsi" w:hAnsiTheme="majorHAnsi" w:cstheme="minorHAnsi"/>
        </w:rPr>
        <w:t>) —</w:t>
      </w:r>
      <w:r w:rsidR="003260D6" w:rsidRPr="007B4D9E">
        <w:rPr>
          <w:rFonts w:asciiTheme="majorHAnsi" w:hAnsiTheme="majorHAnsi" w:cstheme="minorHAnsi"/>
        </w:rPr>
        <w:t xml:space="preserve"> </w:t>
      </w:r>
      <w:r w:rsidR="003D7B99">
        <w:rPr>
          <w:rFonts w:asciiTheme="majorHAnsi" w:hAnsiTheme="majorHAnsi" w:cstheme="minorHAnsi"/>
        </w:rPr>
        <w:t>M</w:t>
      </w:r>
      <w:r w:rsidR="00AD3140">
        <w:rPr>
          <w:rFonts w:asciiTheme="majorHAnsi" w:hAnsiTheme="majorHAnsi" w:cstheme="minorHAnsi"/>
        </w:rPr>
        <w:t>N</w:t>
      </w:r>
      <w:r w:rsidR="003D7B99">
        <w:rPr>
          <w:rFonts w:asciiTheme="majorHAnsi" w:hAnsiTheme="majorHAnsi" w:cstheme="minorHAnsi"/>
        </w:rPr>
        <w:t xml:space="preserve"> Catholic </w:t>
      </w:r>
      <w:r w:rsidR="003260D6" w:rsidRPr="007B4D9E">
        <w:rPr>
          <w:rFonts w:asciiTheme="majorHAnsi" w:hAnsiTheme="majorHAnsi" w:cstheme="minorHAnsi"/>
        </w:rPr>
        <w:t xml:space="preserve">Credit Union, located in </w:t>
      </w:r>
      <w:r w:rsidR="003D7B99">
        <w:rPr>
          <w:rFonts w:asciiTheme="majorHAnsi" w:hAnsiTheme="majorHAnsi" w:cstheme="minorHAnsi"/>
        </w:rPr>
        <w:t>Little Canada</w:t>
      </w:r>
      <w:r w:rsidR="003260D6" w:rsidRPr="007B4D9E">
        <w:rPr>
          <w:rFonts w:asciiTheme="majorHAnsi" w:hAnsiTheme="majorHAnsi" w:cstheme="minorHAnsi"/>
        </w:rPr>
        <w:t xml:space="preserve">, </w:t>
      </w:r>
      <w:r w:rsidR="003D7B99">
        <w:rPr>
          <w:rFonts w:asciiTheme="majorHAnsi" w:hAnsiTheme="majorHAnsi" w:cstheme="minorHAnsi"/>
        </w:rPr>
        <w:t>Minnesota</w:t>
      </w:r>
      <w:r w:rsidR="003260D6" w:rsidRPr="007B4D9E">
        <w:rPr>
          <w:rFonts w:asciiTheme="majorHAnsi" w:hAnsiTheme="majorHAnsi" w:cstheme="minorHAnsi"/>
        </w:rPr>
        <w:t>, has selected Cornerstone Resources to conduct a search for the position of president/CEO.</w:t>
      </w:r>
      <w:r w:rsidR="003D7B99">
        <w:rPr>
          <w:rFonts w:asciiTheme="majorHAnsi" w:hAnsiTheme="majorHAnsi" w:cstheme="minorHAnsi"/>
        </w:rPr>
        <w:t xml:space="preserve"> </w:t>
      </w:r>
      <w:bookmarkStart w:id="0" w:name="_Hlk88119697"/>
      <w:r w:rsidR="008B33D1">
        <w:rPr>
          <w:rFonts w:asciiTheme="majorHAnsi" w:hAnsiTheme="majorHAnsi" w:cstheme="minorHAnsi"/>
        </w:rPr>
        <w:t>Its</w:t>
      </w:r>
      <w:r w:rsidR="00632DEF">
        <w:rPr>
          <w:rFonts w:asciiTheme="majorHAnsi" w:hAnsiTheme="majorHAnsi" w:cstheme="minorHAnsi"/>
        </w:rPr>
        <w:t xml:space="preserve"> current CEO, David Sawin</w:t>
      </w:r>
      <w:r w:rsidR="009C1F0B">
        <w:rPr>
          <w:rFonts w:asciiTheme="majorHAnsi" w:hAnsiTheme="majorHAnsi" w:cstheme="minorHAnsi"/>
        </w:rPr>
        <w:t>,</w:t>
      </w:r>
      <w:r w:rsidR="00632DEF">
        <w:rPr>
          <w:rFonts w:asciiTheme="majorHAnsi" w:hAnsiTheme="majorHAnsi" w:cstheme="minorHAnsi"/>
        </w:rPr>
        <w:t xml:space="preserve"> has announced his intent to retire effective Dec</w:t>
      </w:r>
      <w:r w:rsidR="008B33D1">
        <w:rPr>
          <w:rFonts w:asciiTheme="majorHAnsi" w:hAnsiTheme="majorHAnsi" w:cstheme="minorHAnsi"/>
        </w:rPr>
        <w:t>.</w:t>
      </w:r>
      <w:r w:rsidR="00632DEF">
        <w:rPr>
          <w:rFonts w:asciiTheme="majorHAnsi" w:hAnsiTheme="majorHAnsi" w:cstheme="minorHAnsi"/>
        </w:rPr>
        <w:t xml:space="preserve"> 31, 2022. </w:t>
      </w:r>
      <w:r w:rsidR="003D7B99">
        <w:rPr>
          <w:rFonts w:asciiTheme="majorHAnsi" w:hAnsiTheme="majorHAnsi" w:cstheme="minorHAnsi"/>
        </w:rPr>
        <w:t>M</w:t>
      </w:r>
      <w:r w:rsidR="00AD3140">
        <w:rPr>
          <w:rFonts w:asciiTheme="majorHAnsi" w:hAnsiTheme="majorHAnsi" w:cstheme="minorHAnsi"/>
        </w:rPr>
        <w:t>N</w:t>
      </w:r>
      <w:r w:rsidR="003D7B99">
        <w:rPr>
          <w:rFonts w:asciiTheme="majorHAnsi" w:hAnsiTheme="majorHAnsi" w:cstheme="minorHAnsi"/>
        </w:rPr>
        <w:t xml:space="preserve"> </w:t>
      </w:r>
      <w:bookmarkEnd w:id="0"/>
      <w:r w:rsidR="003D7B99">
        <w:rPr>
          <w:rFonts w:asciiTheme="majorHAnsi" w:hAnsiTheme="majorHAnsi" w:cstheme="minorHAnsi"/>
        </w:rPr>
        <w:t>Catholic</w:t>
      </w:r>
      <w:r w:rsidR="003260D6" w:rsidRPr="007B4D9E">
        <w:rPr>
          <w:rFonts w:asciiTheme="majorHAnsi" w:hAnsiTheme="majorHAnsi" w:cstheme="minorHAnsi"/>
        </w:rPr>
        <w:t xml:space="preserve"> CU’s board expressed the need for a thorough and effective search for this critical position and chose Cornerstone Resources based on its expertise in executive search within the financial services industry</w:t>
      </w:r>
      <w:r w:rsidR="00AD3140">
        <w:rPr>
          <w:rFonts w:asciiTheme="majorHAnsi" w:hAnsiTheme="majorHAnsi" w:cstheme="minorHAnsi"/>
        </w:rPr>
        <w:t>, and passion to place credit union executives, not bankers, in these roles</w:t>
      </w:r>
      <w:r w:rsidR="003260D6" w:rsidRPr="007B4D9E">
        <w:rPr>
          <w:rFonts w:asciiTheme="majorHAnsi" w:hAnsiTheme="majorHAnsi" w:cstheme="minorHAnsi"/>
        </w:rPr>
        <w:t>.</w:t>
      </w:r>
    </w:p>
    <w:p w14:paraId="6FFAD679" w14:textId="098DCC13" w:rsidR="003260D6" w:rsidRDefault="003260D6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</w:p>
    <w:p w14:paraId="1FDAB412" w14:textId="60535AA5" w:rsidR="003D7B99" w:rsidRDefault="00AD3140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MN </w:t>
      </w:r>
      <w:r w:rsidR="003D7B99">
        <w:rPr>
          <w:rFonts w:asciiTheme="majorHAnsi" w:hAnsiTheme="majorHAnsi" w:cstheme="minorHAnsi"/>
        </w:rPr>
        <w:t xml:space="preserve">Catholic CU, with $40 million in assets, serves over 3,000 members through its three branch locations in Ramsey and Anoka Counties. Since 1946, </w:t>
      </w:r>
      <w:r w:rsidR="00AD42E4">
        <w:rPr>
          <w:rFonts w:asciiTheme="majorHAnsi" w:hAnsiTheme="majorHAnsi" w:cstheme="minorHAnsi"/>
        </w:rPr>
        <w:t xml:space="preserve">the credit union has been </w:t>
      </w:r>
      <w:r w:rsidR="00AD42E4" w:rsidRPr="00AD42E4">
        <w:rPr>
          <w:rFonts w:asciiTheme="majorHAnsi" w:hAnsiTheme="majorHAnsi" w:cstheme="minorHAnsi"/>
        </w:rPr>
        <w:t xml:space="preserve">valued for </w:t>
      </w:r>
      <w:r w:rsidR="00AD42E4">
        <w:rPr>
          <w:rFonts w:asciiTheme="majorHAnsi" w:hAnsiTheme="majorHAnsi" w:cstheme="minorHAnsi"/>
        </w:rPr>
        <w:t>its</w:t>
      </w:r>
      <w:r w:rsidR="00AD42E4" w:rsidRPr="00AD42E4">
        <w:rPr>
          <w:rFonts w:asciiTheme="majorHAnsi" w:hAnsiTheme="majorHAnsi" w:cstheme="minorHAnsi"/>
        </w:rPr>
        <w:t xml:space="preserve"> expertise in all financial matters and </w:t>
      </w:r>
      <w:r w:rsidR="00AD42E4">
        <w:rPr>
          <w:rFonts w:asciiTheme="majorHAnsi" w:hAnsiTheme="majorHAnsi" w:cstheme="minorHAnsi"/>
        </w:rPr>
        <w:t>its</w:t>
      </w:r>
      <w:r w:rsidR="00AD42E4" w:rsidRPr="00AD42E4">
        <w:rPr>
          <w:rFonts w:asciiTheme="majorHAnsi" w:hAnsiTheme="majorHAnsi" w:cstheme="minorHAnsi"/>
        </w:rPr>
        <w:t xml:space="preserve"> ability to positively</w:t>
      </w:r>
      <w:r w:rsidR="00AD42E4">
        <w:rPr>
          <w:rFonts w:asciiTheme="majorHAnsi" w:hAnsiTheme="majorHAnsi" w:cstheme="minorHAnsi"/>
        </w:rPr>
        <w:t xml:space="preserve"> impact </w:t>
      </w:r>
      <w:r>
        <w:rPr>
          <w:rFonts w:asciiTheme="majorHAnsi" w:hAnsiTheme="majorHAnsi" w:cstheme="minorHAnsi"/>
        </w:rPr>
        <w:t>“</w:t>
      </w:r>
      <w:r w:rsidR="00AD42E4">
        <w:rPr>
          <w:rFonts w:asciiTheme="majorHAnsi" w:hAnsiTheme="majorHAnsi" w:cstheme="minorHAnsi"/>
        </w:rPr>
        <w:t xml:space="preserve">the financial health of </w:t>
      </w:r>
      <w:r>
        <w:rPr>
          <w:rFonts w:asciiTheme="majorHAnsi" w:hAnsiTheme="majorHAnsi" w:cstheme="minorHAnsi"/>
        </w:rPr>
        <w:t xml:space="preserve">the </w:t>
      </w:r>
      <w:r w:rsidR="00AD42E4">
        <w:rPr>
          <w:rFonts w:asciiTheme="majorHAnsi" w:hAnsiTheme="majorHAnsi" w:cstheme="minorHAnsi"/>
        </w:rPr>
        <w:t>members</w:t>
      </w:r>
      <w:r>
        <w:rPr>
          <w:rFonts w:asciiTheme="majorHAnsi" w:hAnsiTheme="majorHAnsi" w:cstheme="minorHAnsi"/>
        </w:rPr>
        <w:t xml:space="preserve"> of our Catholic community</w:t>
      </w:r>
      <w:r w:rsidR="00AD42E4">
        <w:rPr>
          <w:rFonts w:asciiTheme="majorHAnsi" w:hAnsiTheme="majorHAnsi" w:cstheme="minorHAnsi"/>
        </w:rPr>
        <w:t>.</w:t>
      </w:r>
      <w:r w:rsidR="002C733D">
        <w:rPr>
          <w:rFonts w:asciiTheme="majorHAnsi" w:hAnsiTheme="majorHAnsi" w:cstheme="minorHAnsi"/>
        </w:rPr>
        <w:t>”</w:t>
      </w:r>
      <w:r w:rsidR="00441B0F">
        <w:rPr>
          <w:rFonts w:asciiTheme="majorHAnsi" w:hAnsiTheme="majorHAnsi" w:cstheme="minorHAnsi"/>
        </w:rPr>
        <w:t xml:space="preserve">  Sawin commented, “It has been the great honor of my life to serve this Catholic community</w:t>
      </w:r>
      <w:r w:rsidR="00840F6B">
        <w:rPr>
          <w:rFonts w:asciiTheme="majorHAnsi" w:hAnsiTheme="majorHAnsi" w:cstheme="minorHAnsi"/>
        </w:rPr>
        <w:t xml:space="preserve">. Over my 16 years, </w:t>
      </w:r>
      <w:r w:rsidR="00C129B0">
        <w:rPr>
          <w:rFonts w:asciiTheme="majorHAnsi" w:hAnsiTheme="majorHAnsi" w:cstheme="minorHAnsi"/>
        </w:rPr>
        <w:t xml:space="preserve">we have grown this credit union from one office and </w:t>
      </w:r>
      <w:r w:rsidR="00632DEF">
        <w:rPr>
          <w:rFonts w:asciiTheme="majorHAnsi" w:hAnsiTheme="majorHAnsi" w:cstheme="minorHAnsi"/>
        </w:rPr>
        <w:t>$</w:t>
      </w:r>
      <w:r w:rsidR="00C129B0">
        <w:rPr>
          <w:rFonts w:asciiTheme="majorHAnsi" w:hAnsiTheme="majorHAnsi" w:cstheme="minorHAnsi"/>
        </w:rPr>
        <w:t xml:space="preserve">15 million in assets to </w:t>
      </w:r>
      <w:r w:rsidR="008B33D1">
        <w:rPr>
          <w:rFonts w:asciiTheme="majorHAnsi" w:hAnsiTheme="majorHAnsi" w:cstheme="minorHAnsi"/>
        </w:rPr>
        <w:t>three</w:t>
      </w:r>
      <w:r w:rsidR="00C129B0">
        <w:rPr>
          <w:rFonts w:asciiTheme="majorHAnsi" w:hAnsiTheme="majorHAnsi" w:cstheme="minorHAnsi"/>
        </w:rPr>
        <w:t xml:space="preserve"> offices and over $40 million in assets. </w:t>
      </w:r>
      <w:r w:rsidR="00840F6B">
        <w:rPr>
          <w:rFonts w:asciiTheme="majorHAnsi" w:hAnsiTheme="majorHAnsi" w:cstheme="minorHAnsi"/>
        </w:rPr>
        <w:t>I am excited for my successor to take this credit union to the next level.</w:t>
      </w:r>
      <w:r w:rsidR="00441B0F">
        <w:rPr>
          <w:rFonts w:asciiTheme="majorHAnsi" w:hAnsiTheme="majorHAnsi" w:cstheme="minorHAnsi"/>
        </w:rPr>
        <w:t>”</w:t>
      </w:r>
    </w:p>
    <w:p w14:paraId="7F19E4F9" w14:textId="77777777" w:rsidR="003D7B99" w:rsidRDefault="003D7B99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</w:p>
    <w:p w14:paraId="1CF58519" w14:textId="57AB134A" w:rsidR="000D21F2" w:rsidRPr="007B4D9E" w:rsidRDefault="002F5726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  <w:r w:rsidRPr="007B4D9E">
        <w:rPr>
          <w:rFonts w:asciiTheme="majorHAnsi" w:hAnsiTheme="majorHAnsi" w:cstheme="minorHAnsi"/>
        </w:rPr>
        <w:t xml:space="preserve">As the president/CEO, this visionary executive will be responsible for the daily operations of the credit union. The position requires an individual with a history of strong leadership skills and executive-level experience at a </w:t>
      </w:r>
      <w:r w:rsidR="00632DEF">
        <w:rPr>
          <w:rFonts w:asciiTheme="majorHAnsi" w:hAnsiTheme="majorHAnsi" w:cstheme="minorHAnsi"/>
        </w:rPr>
        <w:t>credit union</w:t>
      </w:r>
      <w:r w:rsidRPr="007B4D9E">
        <w:rPr>
          <w:rFonts w:asciiTheme="majorHAnsi" w:hAnsiTheme="majorHAnsi" w:cstheme="minorHAnsi"/>
        </w:rPr>
        <w:t>.</w:t>
      </w:r>
    </w:p>
    <w:p w14:paraId="33D7BB69" w14:textId="77777777" w:rsidR="002F5726" w:rsidRPr="007B4D9E" w:rsidRDefault="002F5726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</w:p>
    <w:p w14:paraId="5410CA2E" w14:textId="47C7A588" w:rsidR="00CA3EE7" w:rsidRPr="007B4D9E" w:rsidRDefault="00CA3EE7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  <w:r w:rsidRPr="007B4D9E">
        <w:rPr>
          <w:rFonts w:asciiTheme="majorHAnsi" w:hAnsiTheme="majorHAnsi" w:cstheme="minorHAnsi"/>
        </w:rPr>
        <w:t xml:space="preserve">The executive search for </w:t>
      </w:r>
      <w:r w:rsidR="00AD3140">
        <w:rPr>
          <w:rFonts w:asciiTheme="majorHAnsi" w:hAnsiTheme="majorHAnsi" w:cstheme="minorHAnsi"/>
        </w:rPr>
        <w:t xml:space="preserve">MN </w:t>
      </w:r>
      <w:r w:rsidR="003D7B99">
        <w:rPr>
          <w:rFonts w:asciiTheme="majorHAnsi" w:hAnsiTheme="majorHAnsi" w:cstheme="minorHAnsi"/>
        </w:rPr>
        <w:t>Catholic</w:t>
      </w:r>
      <w:r w:rsidR="007B748F" w:rsidRPr="007B4D9E">
        <w:rPr>
          <w:rFonts w:asciiTheme="majorHAnsi" w:hAnsiTheme="majorHAnsi" w:cstheme="minorHAnsi"/>
        </w:rPr>
        <w:t xml:space="preserve"> CU’s</w:t>
      </w:r>
      <w:r w:rsidRPr="007B4D9E">
        <w:rPr>
          <w:rFonts w:asciiTheme="majorHAnsi" w:hAnsiTheme="majorHAnsi" w:cstheme="minorHAnsi"/>
        </w:rPr>
        <w:t xml:space="preserve"> </w:t>
      </w:r>
      <w:r w:rsidR="003260D6" w:rsidRPr="007B4D9E">
        <w:rPr>
          <w:rFonts w:asciiTheme="majorHAnsi" w:hAnsiTheme="majorHAnsi" w:cstheme="minorHAnsi"/>
        </w:rPr>
        <w:t>president/CEO</w:t>
      </w:r>
      <w:r w:rsidRPr="007B4D9E">
        <w:rPr>
          <w:rFonts w:asciiTheme="majorHAnsi" w:hAnsiTheme="majorHAnsi" w:cstheme="minorHAnsi"/>
        </w:rPr>
        <w:t xml:space="preserve"> will be led by </w:t>
      </w:r>
      <w:r w:rsidR="007B748F" w:rsidRPr="007B4D9E">
        <w:rPr>
          <w:rFonts w:asciiTheme="majorHAnsi" w:hAnsiTheme="majorHAnsi" w:cstheme="minorHAnsi"/>
        </w:rPr>
        <w:t>Marcus Cotton</w:t>
      </w:r>
      <w:r w:rsidRPr="007B4D9E">
        <w:rPr>
          <w:rFonts w:asciiTheme="majorHAnsi" w:hAnsiTheme="majorHAnsi" w:cstheme="minorHAnsi"/>
        </w:rPr>
        <w:t xml:space="preserve">, </w:t>
      </w:r>
      <w:r w:rsidR="007B748F" w:rsidRPr="007B4D9E">
        <w:rPr>
          <w:rFonts w:asciiTheme="majorHAnsi" w:hAnsiTheme="majorHAnsi" w:cstheme="minorHAnsi"/>
        </w:rPr>
        <w:t>executive search vice president,</w:t>
      </w:r>
      <w:r w:rsidRPr="007B4D9E">
        <w:rPr>
          <w:rFonts w:asciiTheme="majorHAnsi" w:hAnsiTheme="majorHAnsi" w:cstheme="minorHAnsi"/>
        </w:rPr>
        <w:t xml:space="preserve"> at </w:t>
      </w:r>
      <w:r w:rsidR="00361E48" w:rsidRPr="007B4D9E">
        <w:rPr>
          <w:rFonts w:asciiTheme="majorHAnsi" w:hAnsiTheme="majorHAnsi" w:cstheme="minorHAnsi"/>
        </w:rPr>
        <w:t>Cornerstone Resources.</w:t>
      </w:r>
      <w:r w:rsidRPr="007B4D9E">
        <w:rPr>
          <w:rFonts w:asciiTheme="majorHAnsi" w:hAnsiTheme="majorHAnsi" w:cstheme="minorHAnsi"/>
        </w:rPr>
        <w:t xml:space="preserve"> </w:t>
      </w:r>
    </w:p>
    <w:p w14:paraId="08BA80DA" w14:textId="77777777" w:rsidR="00E31B09" w:rsidRPr="007B4D9E" w:rsidRDefault="00E31B09" w:rsidP="00A42DF8">
      <w:pPr>
        <w:spacing w:line="276" w:lineRule="auto"/>
        <w:contextualSpacing/>
        <w:rPr>
          <w:rFonts w:asciiTheme="majorHAnsi" w:hAnsiTheme="majorHAnsi" w:cstheme="minorHAnsi"/>
          <w:b/>
          <w:bCs/>
          <w:i/>
        </w:rPr>
      </w:pPr>
    </w:p>
    <w:p w14:paraId="75EDCEB5" w14:textId="77777777" w:rsidR="00E31B09" w:rsidRPr="007B4D9E" w:rsidRDefault="00E31B09" w:rsidP="00A42DF8">
      <w:pPr>
        <w:spacing w:line="276" w:lineRule="auto"/>
        <w:contextualSpacing/>
        <w:rPr>
          <w:rFonts w:asciiTheme="majorHAnsi" w:hAnsiTheme="majorHAnsi" w:cstheme="minorHAnsi"/>
          <w:b/>
        </w:rPr>
      </w:pPr>
      <w:r w:rsidRPr="007B4D9E">
        <w:rPr>
          <w:rFonts w:asciiTheme="majorHAnsi" w:hAnsiTheme="majorHAnsi" w:cstheme="minorHAnsi"/>
          <w:b/>
          <w:bCs/>
          <w:i/>
        </w:rPr>
        <w:t xml:space="preserve">About Cornerstone Resources </w:t>
      </w:r>
    </w:p>
    <w:p w14:paraId="3F1FF9B4" w14:textId="77777777" w:rsidR="00E31B09" w:rsidRPr="007B4D9E" w:rsidRDefault="00E31B09" w:rsidP="00A42DF8">
      <w:pPr>
        <w:spacing w:line="276" w:lineRule="auto"/>
        <w:contextualSpacing/>
        <w:rPr>
          <w:rFonts w:asciiTheme="majorHAnsi" w:hAnsiTheme="majorHAnsi" w:cstheme="minorHAnsi"/>
          <w:i/>
        </w:rPr>
      </w:pPr>
      <w:r w:rsidRPr="007B4D9E">
        <w:rPr>
          <w:rFonts w:asciiTheme="majorHAnsi" w:hAnsiTheme="majorHAnsi" w:cstheme="minorHAnsi"/>
          <w:i/>
        </w:rPr>
        <w:t>Cornerstone Resources is a service corporation that provides industry-leading solutions and expertise to credit unions across the country. Cornerstone Resources is a part of the Cornerstone League, a regional trade association representing the interests of credit unions in Arkansas, Oklahoma, and Texas.</w:t>
      </w:r>
    </w:p>
    <w:p w14:paraId="48BB4349" w14:textId="77777777" w:rsidR="00E31B09" w:rsidRPr="007B4D9E" w:rsidRDefault="00E31B09" w:rsidP="00A42DF8">
      <w:pPr>
        <w:spacing w:line="276" w:lineRule="auto"/>
        <w:contextualSpacing/>
        <w:rPr>
          <w:rFonts w:asciiTheme="majorHAnsi" w:hAnsiTheme="majorHAnsi" w:cstheme="minorHAnsi"/>
          <w:i/>
        </w:rPr>
      </w:pPr>
    </w:p>
    <w:p w14:paraId="531119A4" w14:textId="77777777" w:rsidR="00E31B09" w:rsidRPr="007B4D9E" w:rsidRDefault="00E31B09" w:rsidP="00A42DF8">
      <w:pPr>
        <w:spacing w:line="276" w:lineRule="auto"/>
        <w:contextualSpacing/>
        <w:jc w:val="center"/>
        <w:rPr>
          <w:rFonts w:asciiTheme="majorHAnsi" w:hAnsiTheme="majorHAnsi" w:cstheme="minorHAnsi"/>
        </w:rPr>
      </w:pPr>
      <w:r w:rsidRPr="007B4D9E">
        <w:rPr>
          <w:rFonts w:asciiTheme="majorHAnsi" w:hAnsiTheme="majorHAnsi" w:cstheme="minorHAnsi"/>
        </w:rPr>
        <w:t>###</w:t>
      </w:r>
    </w:p>
    <w:sectPr w:rsidR="00E31B09" w:rsidRPr="007B4D9E" w:rsidSect="007B4D9E">
      <w:headerReference w:type="default" r:id="rId11"/>
      <w:type w:val="continuous"/>
      <w:pgSz w:w="12240" w:h="15840" w:code="1"/>
      <w:pgMar w:top="1440" w:right="1440" w:bottom="1440" w:left="1440" w:header="288" w:footer="432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E7E1" w14:textId="77777777" w:rsidR="009D3D95" w:rsidRDefault="009D3D95" w:rsidP="00C77E26">
      <w:r>
        <w:separator/>
      </w:r>
    </w:p>
  </w:endnote>
  <w:endnote w:type="continuationSeparator" w:id="0">
    <w:p w14:paraId="798A8E05" w14:textId="77777777" w:rsidR="009D3D95" w:rsidRDefault="009D3D95" w:rsidP="00C7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7178" w14:textId="77777777" w:rsidR="009D3D95" w:rsidRDefault="009D3D95" w:rsidP="00C77E26">
      <w:r>
        <w:separator/>
      </w:r>
    </w:p>
  </w:footnote>
  <w:footnote w:type="continuationSeparator" w:id="0">
    <w:p w14:paraId="626588D2" w14:textId="77777777" w:rsidR="009D3D95" w:rsidRDefault="009D3D95" w:rsidP="00C7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6FA2" w14:textId="77777777" w:rsidR="00BC7E8B" w:rsidRPr="00895485" w:rsidRDefault="00BC7E8B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noProof/>
        <w:sz w:val="20"/>
      </w:rPr>
      <w:drawing>
        <wp:anchor distT="0" distB="0" distL="114300" distR="114300" simplePos="0" relativeHeight="251659264" behindDoc="0" locked="0" layoutInCell="1" allowOverlap="1" wp14:anchorId="122E21CC" wp14:editId="0ED349C8">
          <wp:simplePos x="0" y="0"/>
          <wp:positionH relativeFrom="column">
            <wp:posOffset>175731</wp:posOffset>
          </wp:positionH>
          <wp:positionV relativeFrom="paragraph">
            <wp:posOffset>152400</wp:posOffset>
          </wp:positionV>
          <wp:extent cx="2155103" cy="531495"/>
          <wp:effectExtent l="0" t="0" r="4445" b="1905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5103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895485">
      <w:rPr>
        <w:rFonts w:ascii="Cambria" w:hAnsi="Cambria"/>
        <w:sz w:val="20"/>
      </w:rPr>
      <w:t xml:space="preserve"> </w:t>
    </w:r>
    <w:r w:rsidRPr="00895485">
      <w:rPr>
        <w:rFonts w:ascii="Cambria" w:hAnsi="Cambria"/>
        <w:b/>
        <w:sz w:val="20"/>
      </w:rPr>
      <w:t>For further information, contact:</w:t>
    </w:r>
  </w:p>
  <w:p w14:paraId="34BD8E97" w14:textId="77777777" w:rsidR="00BC7E8B" w:rsidRDefault="00BC7E8B" w:rsidP="00BC7E8B">
    <w:pPr>
      <w:pStyle w:val="Header"/>
      <w:tabs>
        <w:tab w:val="right" w:pos="9720"/>
      </w:tabs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>Tanya Dittberner</w:t>
    </w:r>
    <w:r w:rsidRPr="00895485">
      <w:rPr>
        <w:rFonts w:ascii="Cambria" w:hAnsi="Cambria"/>
        <w:sz w:val="20"/>
      </w:rPr>
      <w:t xml:space="preserve"> </w:t>
    </w:r>
  </w:p>
  <w:p w14:paraId="671410B1" w14:textId="77777777" w:rsidR="00BC7E8B" w:rsidRPr="00895485" w:rsidRDefault="00BC7E8B" w:rsidP="00BC7E8B">
    <w:pPr>
      <w:pStyle w:val="Header"/>
      <w:tabs>
        <w:tab w:val="right" w:pos="9720"/>
      </w:tabs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>Director of Communications and Media Relations</w:t>
    </w:r>
  </w:p>
  <w:p w14:paraId="07D14E57" w14:textId="314BB4B2" w:rsidR="00BC7E8B" w:rsidRPr="00895485" w:rsidRDefault="00BC7E8B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sz w:val="20"/>
      </w:rPr>
      <w:t>Cornerstone League</w:t>
    </w:r>
  </w:p>
  <w:p w14:paraId="03B712A3" w14:textId="77777777" w:rsidR="00BC7E8B" w:rsidRPr="00895485" w:rsidRDefault="00BC7E8B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sz w:val="20"/>
      </w:rPr>
      <w:t xml:space="preserve">800-442-5762, ext. </w:t>
    </w:r>
    <w:r>
      <w:rPr>
        <w:rFonts w:ascii="Cambria" w:hAnsi="Cambria"/>
        <w:sz w:val="20"/>
      </w:rPr>
      <w:t>6626</w:t>
    </w:r>
    <w:r w:rsidRPr="00895485">
      <w:rPr>
        <w:rFonts w:ascii="Cambria" w:hAnsi="Cambria"/>
        <w:sz w:val="20"/>
      </w:rPr>
      <w:t xml:space="preserve"> (toll free)</w:t>
    </w:r>
  </w:p>
  <w:p w14:paraId="21529F14" w14:textId="77777777" w:rsidR="00BC7E8B" w:rsidRPr="00895485" w:rsidRDefault="00356449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hyperlink r:id="rId2" w:history="1">
      <w:r w:rsidR="00BC7E8B" w:rsidRPr="00702781">
        <w:rPr>
          <w:rStyle w:val="Hyperlink"/>
          <w:rFonts w:ascii="Cambria" w:hAnsi="Cambria"/>
          <w:sz w:val="20"/>
        </w:rPr>
        <w:t>tdittberner@cornerstoneleague.coop</w:t>
      </w:r>
    </w:hyperlink>
    <w:r w:rsidR="00BC7E8B" w:rsidRPr="00895485">
      <w:rPr>
        <w:rFonts w:ascii="Cambria" w:hAnsi="Cambria"/>
        <w:sz w:val="20"/>
      </w:rPr>
      <w:t xml:space="preserve"> </w:t>
    </w:r>
  </w:p>
  <w:p w14:paraId="79AD8E04" w14:textId="77777777" w:rsidR="00BC7E8B" w:rsidRDefault="00BC7E8B" w:rsidP="00BC7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01D6"/>
    <w:multiLevelType w:val="multilevel"/>
    <w:tmpl w:val="5B92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C413D"/>
    <w:multiLevelType w:val="multilevel"/>
    <w:tmpl w:val="2A58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32039"/>
    <w:multiLevelType w:val="hybridMultilevel"/>
    <w:tmpl w:val="B396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A2D28"/>
    <w:multiLevelType w:val="hybridMultilevel"/>
    <w:tmpl w:val="3C68E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912"/>
    <w:multiLevelType w:val="hybridMultilevel"/>
    <w:tmpl w:val="EE780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0787"/>
    <w:multiLevelType w:val="hybridMultilevel"/>
    <w:tmpl w:val="4AD64790"/>
    <w:lvl w:ilvl="0" w:tplc="DCBA5D8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66D6465"/>
    <w:multiLevelType w:val="hybridMultilevel"/>
    <w:tmpl w:val="82A43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D7EC5"/>
    <w:multiLevelType w:val="hybridMultilevel"/>
    <w:tmpl w:val="26FE4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B0D0C"/>
    <w:multiLevelType w:val="hybridMultilevel"/>
    <w:tmpl w:val="6A8E6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0102D"/>
    <w:multiLevelType w:val="hybridMultilevel"/>
    <w:tmpl w:val="6C64A5E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3065C6"/>
    <w:multiLevelType w:val="hybridMultilevel"/>
    <w:tmpl w:val="43A8F0DA"/>
    <w:lvl w:ilvl="0" w:tplc="41EEA9E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6F5D34"/>
    <w:multiLevelType w:val="hybridMultilevel"/>
    <w:tmpl w:val="F3165BFA"/>
    <w:lvl w:ilvl="0" w:tplc="D968280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b/>
        <w:color w:val="00A1DF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B07DF2"/>
    <w:multiLevelType w:val="hybridMultilevel"/>
    <w:tmpl w:val="F998FF7A"/>
    <w:lvl w:ilvl="0" w:tplc="B5945E2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/>
        <w:color w:val="00A1D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149E7"/>
    <w:multiLevelType w:val="hybridMultilevel"/>
    <w:tmpl w:val="BD8AF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61936"/>
    <w:multiLevelType w:val="hybridMultilevel"/>
    <w:tmpl w:val="AE0EF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21992"/>
    <w:multiLevelType w:val="multilevel"/>
    <w:tmpl w:val="5116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74E41"/>
    <w:multiLevelType w:val="hybridMultilevel"/>
    <w:tmpl w:val="790C33C4"/>
    <w:lvl w:ilvl="0" w:tplc="41EEA9E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64651"/>
    <w:multiLevelType w:val="hybridMultilevel"/>
    <w:tmpl w:val="C4D6EC1C"/>
    <w:lvl w:ilvl="0" w:tplc="B5945E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color w:val="00A1D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15"/>
  </w:num>
  <w:num w:numId="8">
    <w:abstractNumId w:val="4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10"/>
  </w:num>
  <w:num w:numId="15">
    <w:abstractNumId w:val="9"/>
  </w:num>
  <w:num w:numId="16">
    <w:abstractNumId w:val="1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58"/>
    <w:rsid w:val="00040237"/>
    <w:rsid w:val="000568E0"/>
    <w:rsid w:val="00077440"/>
    <w:rsid w:val="00084806"/>
    <w:rsid w:val="00085F93"/>
    <w:rsid w:val="000A49E6"/>
    <w:rsid w:val="000B0907"/>
    <w:rsid w:val="000B339D"/>
    <w:rsid w:val="000D06C6"/>
    <w:rsid w:val="000D21F2"/>
    <w:rsid w:val="000E1D24"/>
    <w:rsid w:val="000E5008"/>
    <w:rsid w:val="000E76A3"/>
    <w:rsid w:val="00100845"/>
    <w:rsid w:val="00104AA9"/>
    <w:rsid w:val="00112DCC"/>
    <w:rsid w:val="00133251"/>
    <w:rsid w:val="00134F73"/>
    <w:rsid w:val="00136BD2"/>
    <w:rsid w:val="001372ED"/>
    <w:rsid w:val="00165CB8"/>
    <w:rsid w:val="001815CA"/>
    <w:rsid w:val="001855A1"/>
    <w:rsid w:val="001B203E"/>
    <w:rsid w:val="001C4220"/>
    <w:rsid w:val="001C6BF0"/>
    <w:rsid w:val="001C787A"/>
    <w:rsid w:val="001D001B"/>
    <w:rsid w:val="001D78D2"/>
    <w:rsid w:val="00233A9A"/>
    <w:rsid w:val="00266097"/>
    <w:rsid w:val="002672D2"/>
    <w:rsid w:val="002A13CF"/>
    <w:rsid w:val="002A4726"/>
    <w:rsid w:val="002A567B"/>
    <w:rsid w:val="002C733D"/>
    <w:rsid w:val="002D4BEE"/>
    <w:rsid w:val="002F03E4"/>
    <w:rsid w:val="002F5726"/>
    <w:rsid w:val="00302824"/>
    <w:rsid w:val="00303EA2"/>
    <w:rsid w:val="003260D6"/>
    <w:rsid w:val="003260FD"/>
    <w:rsid w:val="00356449"/>
    <w:rsid w:val="00361C0F"/>
    <w:rsid w:val="00361E48"/>
    <w:rsid w:val="00364D4D"/>
    <w:rsid w:val="003807AF"/>
    <w:rsid w:val="00390DAE"/>
    <w:rsid w:val="00392E31"/>
    <w:rsid w:val="003C482C"/>
    <w:rsid w:val="003D25A5"/>
    <w:rsid w:val="003D7B99"/>
    <w:rsid w:val="003E280C"/>
    <w:rsid w:val="003E56A1"/>
    <w:rsid w:val="00426FDD"/>
    <w:rsid w:val="00434CDE"/>
    <w:rsid w:val="00441B0F"/>
    <w:rsid w:val="00447B1D"/>
    <w:rsid w:val="00456698"/>
    <w:rsid w:val="004577E5"/>
    <w:rsid w:val="00480EF9"/>
    <w:rsid w:val="00485087"/>
    <w:rsid w:val="00496A18"/>
    <w:rsid w:val="004A79C6"/>
    <w:rsid w:val="004D2C3A"/>
    <w:rsid w:val="004E1318"/>
    <w:rsid w:val="004E54AA"/>
    <w:rsid w:val="004F13C2"/>
    <w:rsid w:val="00512073"/>
    <w:rsid w:val="00520DCC"/>
    <w:rsid w:val="00523B55"/>
    <w:rsid w:val="00530B2D"/>
    <w:rsid w:val="00537044"/>
    <w:rsid w:val="00540D55"/>
    <w:rsid w:val="00550BFF"/>
    <w:rsid w:val="00561C6F"/>
    <w:rsid w:val="0058339C"/>
    <w:rsid w:val="005A1373"/>
    <w:rsid w:val="005B1C10"/>
    <w:rsid w:val="005D7A26"/>
    <w:rsid w:val="005E1565"/>
    <w:rsid w:val="005F0D9D"/>
    <w:rsid w:val="005F6C33"/>
    <w:rsid w:val="006056D6"/>
    <w:rsid w:val="00610ED2"/>
    <w:rsid w:val="0061203B"/>
    <w:rsid w:val="00632DEF"/>
    <w:rsid w:val="0065135C"/>
    <w:rsid w:val="006615C9"/>
    <w:rsid w:val="006744C1"/>
    <w:rsid w:val="0069219C"/>
    <w:rsid w:val="00697C88"/>
    <w:rsid w:val="006A1403"/>
    <w:rsid w:val="006B777E"/>
    <w:rsid w:val="006D6C67"/>
    <w:rsid w:val="006E0D96"/>
    <w:rsid w:val="006E1ABC"/>
    <w:rsid w:val="006F0A6E"/>
    <w:rsid w:val="00707383"/>
    <w:rsid w:val="0071041A"/>
    <w:rsid w:val="00715580"/>
    <w:rsid w:val="00751F96"/>
    <w:rsid w:val="00752BD2"/>
    <w:rsid w:val="00755D39"/>
    <w:rsid w:val="007572B7"/>
    <w:rsid w:val="007757DD"/>
    <w:rsid w:val="00794230"/>
    <w:rsid w:val="007A5CF5"/>
    <w:rsid w:val="007B4D9E"/>
    <w:rsid w:val="007B748F"/>
    <w:rsid w:val="007C21D8"/>
    <w:rsid w:val="007C76FE"/>
    <w:rsid w:val="007D73CC"/>
    <w:rsid w:val="007F2502"/>
    <w:rsid w:val="007F4111"/>
    <w:rsid w:val="00840F6B"/>
    <w:rsid w:val="0084663D"/>
    <w:rsid w:val="00880805"/>
    <w:rsid w:val="008A2889"/>
    <w:rsid w:val="008A6BFE"/>
    <w:rsid w:val="008B33D1"/>
    <w:rsid w:val="008B5047"/>
    <w:rsid w:val="008B547C"/>
    <w:rsid w:val="008B5CFF"/>
    <w:rsid w:val="008D009C"/>
    <w:rsid w:val="008F1085"/>
    <w:rsid w:val="00901E7F"/>
    <w:rsid w:val="0090317D"/>
    <w:rsid w:val="009058C4"/>
    <w:rsid w:val="00954504"/>
    <w:rsid w:val="00956762"/>
    <w:rsid w:val="00962CBD"/>
    <w:rsid w:val="00963DE7"/>
    <w:rsid w:val="00997D58"/>
    <w:rsid w:val="009B1A17"/>
    <w:rsid w:val="009C1F0B"/>
    <w:rsid w:val="009C6C1A"/>
    <w:rsid w:val="009D3D95"/>
    <w:rsid w:val="009F2511"/>
    <w:rsid w:val="009F3393"/>
    <w:rsid w:val="009F3EA0"/>
    <w:rsid w:val="00A13ABC"/>
    <w:rsid w:val="00A42DF8"/>
    <w:rsid w:val="00A45DDE"/>
    <w:rsid w:val="00A7393B"/>
    <w:rsid w:val="00A73B70"/>
    <w:rsid w:val="00A75F4A"/>
    <w:rsid w:val="00A82067"/>
    <w:rsid w:val="00A956ED"/>
    <w:rsid w:val="00AC2580"/>
    <w:rsid w:val="00AD3140"/>
    <w:rsid w:val="00AD42E4"/>
    <w:rsid w:val="00AD5616"/>
    <w:rsid w:val="00AE7D05"/>
    <w:rsid w:val="00B0010B"/>
    <w:rsid w:val="00B0586D"/>
    <w:rsid w:val="00B47132"/>
    <w:rsid w:val="00B55E41"/>
    <w:rsid w:val="00B600EA"/>
    <w:rsid w:val="00B60116"/>
    <w:rsid w:val="00B61CE4"/>
    <w:rsid w:val="00B77A75"/>
    <w:rsid w:val="00B843E9"/>
    <w:rsid w:val="00B955FC"/>
    <w:rsid w:val="00B975A3"/>
    <w:rsid w:val="00BA4CB1"/>
    <w:rsid w:val="00BB7B64"/>
    <w:rsid w:val="00BC006A"/>
    <w:rsid w:val="00BC7E8B"/>
    <w:rsid w:val="00BE147C"/>
    <w:rsid w:val="00BE1748"/>
    <w:rsid w:val="00C012CE"/>
    <w:rsid w:val="00C129B0"/>
    <w:rsid w:val="00C15B8B"/>
    <w:rsid w:val="00C24C93"/>
    <w:rsid w:val="00C47F5C"/>
    <w:rsid w:val="00C72A1B"/>
    <w:rsid w:val="00C77E26"/>
    <w:rsid w:val="00CA008F"/>
    <w:rsid w:val="00CA0E98"/>
    <w:rsid w:val="00CA2679"/>
    <w:rsid w:val="00CA3EE7"/>
    <w:rsid w:val="00CA66BF"/>
    <w:rsid w:val="00CB7C28"/>
    <w:rsid w:val="00CC3EB2"/>
    <w:rsid w:val="00CD01ED"/>
    <w:rsid w:val="00CD4817"/>
    <w:rsid w:val="00CD4993"/>
    <w:rsid w:val="00CF2E47"/>
    <w:rsid w:val="00D725A2"/>
    <w:rsid w:val="00DA3C9F"/>
    <w:rsid w:val="00DC26F0"/>
    <w:rsid w:val="00DD032C"/>
    <w:rsid w:val="00DE0467"/>
    <w:rsid w:val="00DE379F"/>
    <w:rsid w:val="00DE681F"/>
    <w:rsid w:val="00DF4A29"/>
    <w:rsid w:val="00DF6FBE"/>
    <w:rsid w:val="00E011A9"/>
    <w:rsid w:val="00E0580C"/>
    <w:rsid w:val="00E15708"/>
    <w:rsid w:val="00E31B09"/>
    <w:rsid w:val="00E42CCD"/>
    <w:rsid w:val="00E438F4"/>
    <w:rsid w:val="00E55D46"/>
    <w:rsid w:val="00E81D3D"/>
    <w:rsid w:val="00E87C09"/>
    <w:rsid w:val="00E97F28"/>
    <w:rsid w:val="00ED1618"/>
    <w:rsid w:val="00ED29AA"/>
    <w:rsid w:val="00ED3707"/>
    <w:rsid w:val="00ED7D24"/>
    <w:rsid w:val="00EF2A1D"/>
    <w:rsid w:val="00EF4784"/>
    <w:rsid w:val="00F05CD5"/>
    <w:rsid w:val="00F20D3F"/>
    <w:rsid w:val="00F24816"/>
    <w:rsid w:val="00F425CB"/>
    <w:rsid w:val="00F473C2"/>
    <w:rsid w:val="00F7425A"/>
    <w:rsid w:val="00F9672E"/>
    <w:rsid w:val="00FA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4EDFB"/>
  <w15:docId w15:val="{AEB7A1BD-D44E-4E81-BDCE-7742D99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7C76FE"/>
    <w:pPr>
      <w:widowControl w:val="0"/>
      <w:spacing w:before="51"/>
      <w:outlineLvl w:val="0"/>
    </w:pPr>
    <w:rPr>
      <w:rFonts w:ascii="Calibri" w:eastAsia="Calibri" w:hAnsi="Calibri" w:cstheme="minorBidi"/>
      <w:b/>
      <w:bCs/>
    </w:rPr>
  </w:style>
  <w:style w:type="paragraph" w:styleId="Heading2">
    <w:name w:val="heading 2"/>
    <w:basedOn w:val="Normal"/>
    <w:link w:val="Heading2Char"/>
    <w:uiPriority w:val="1"/>
    <w:qFormat/>
    <w:rsid w:val="007C76FE"/>
    <w:pPr>
      <w:widowControl w:val="0"/>
      <w:ind w:left="440"/>
      <w:outlineLvl w:val="1"/>
    </w:pPr>
    <w:rPr>
      <w:rFonts w:ascii="Calibri" w:eastAsia="Calibri" w:hAnsi="Calibr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7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7E26"/>
  </w:style>
  <w:style w:type="paragraph" w:styleId="Footer">
    <w:name w:val="footer"/>
    <w:basedOn w:val="Normal"/>
    <w:link w:val="FooterChar"/>
    <w:uiPriority w:val="99"/>
    <w:unhideWhenUsed/>
    <w:rsid w:val="00C77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7E26"/>
  </w:style>
  <w:style w:type="paragraph" w:styleId="ListParagraph">
    <w:name w:val="List Paragraph"/>
    <w:basedOn w:val="Normal"/>
    <w:uiPriority w:val="1"/>
    <w:qFormat/>
    <w:rsid w:val="00BC00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8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C76FE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7C76FE"/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76FE"/>
    <w:pPr>
      <w:widowControl w:val="0"/>
      <w:ind w:left="119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C76FE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7C76FE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rsid w:val="00392E3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92E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92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ittberner@cornerstoneleague.coo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CB47753378548968538A6EF8815A5" ma:contentTypeVersion="13" ma:contentTypeDescription="Create a new document." ma:contentTypeScope="" ma:versionID="24092a4572b4b7fd02f3c5092bea8bd5">
  <xsd:schema xmlns:xsd="http://www.w3.org/2001/XMLSchema" xmlns:xs="http://www.w3.org/2001/XMLSchema" xmlns:p="http://schemas.microsoft.com/office/2006/metadata/properties" xmlns:ns2="ba78cf3b-d5ad-49c1-8593-467a3daf561f" xmlns:ns3="f91f90e3-ddbc-4528-9a23-8cea03b7ddc8" targetNamespace="http://schemas.microsoft.com/office/2006/metadata/properties" ma:root="true" ma:fieldsID="5211bddfa22e0593138b77d0cc1ef37d" ns2:_="" ns3:_="">
    <xsd:import namespace="ba78cf3b-d5ad-49c1-8593-467a3daf561f"/>
    <xsd:import namespace="f91f90e3-ddbc-4528-9a23-8cea03b7d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8cf3b-d5ad-49c1-8593-467a3daf5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90e3-ddbc-4528-9a23-8cea03b7d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80B33-234E-47F7-B89C-59B8115BA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C622BB-AE7A-48C8-9646-3A7E50672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8cf3b-d5ad-49c1-8593-467a3daf561f"/>
    <ds:schemaRef ds:uri="f91f90e3-ddbc-4528-9a23-8cea03b7d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36D8A-2C42-4130-B41E-34DCDEBD9B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452BB-BB83-4130-82D2-B70A5C7E08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Cotton</dc:creator>
  <cp:lastModifiedBy>Tanya Dittberner</cp:lastModifiedBy>
  <cp:revision>4</cp:revision>
  <cp:lastPrinted>2019-03-29T13:07:00Z</cp:lastPrinted>
  <dcterms:created xsi:type="dcterms:W3CDTF">2021-12-14T14:41:00Z</dcterms:created>
  <dcterms:modified xsi:type="dcterms:W3CDTF">2021-12-14T14:43:00Z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0x010100BA4CB47753378548968538A6EF8815A5</vt:lpwstr>
  </property>
  <property fmtid="{D5CDD505-2E9C-101B-9397-08002B2CF9AE}" pid="3" name="Order">
    <vt:r8>3168000</vt:r8>
  </property>
</Properties>
</file>