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F1965" w14:textId="28858056" w:rsidR="005134B1" w:rsidRPr="00CD30DC" w:rsidRDefault="00261B5C" w:rsidP="00C51FCB">
      <w:pPr>
        <w:pStyle w:val="Heading2"/>
      </w:pPr>
      <w:r>
        <w:rPr>
          <w:noProof/>
        </w:rPr>
        <w:drawing>
          <wp:anchor distT="0" distB="0" distL="114300" distR="114300" simplePos="0" relativeHeight="251658240" behindDoc="1" locked="0" layoutInCell="1" allowOverlap="1" wp14:anchorId="30F676CA" wp14:editId="64C67A98">
            <wp:simplePos x="0" y="0"/>
            <wp:positionH relativeFrom="column">
              <wp:posOffset>-152400</wp:posOffset>
            </wp:positionH>
            <wp:positionV relativeFrom="paragraph">
              <wp:posOffset>22860</wp:posOffset>
            </wp:positionV>
            <wp:extent cx="1775123" cy="696396"/>
            <wp:effectExtent l="0" t="0" r="0" b="8890"/>
            <wp:wrapTopAndBottom/>
            <wp:docPr id="2" name="Picture 2" descr="C:\Users\cferguson\Desktop\SAFE Logo 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rguson\Desktop\SAFE Logo Prima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123" cy="696396"/>
                    </a:xfrm>
                    <a:prstGeom prst="rect">
                      <a:avLst/>
                    </a:prstGeom>
                    <a:noFill/>
                    <a:ln>
                      <a:noFill/>
                    </a:ln>
                  </pic:spPr>
                </pic:pic>
              </a:graphicData>
            </a:graphic>
          </wp:anchor>
        </w:drawing>
      </w:r>
    </w:p>
    <w:p w14:paraId="6B7723E6" w14:textId="2D5A1274" w:rsidR="005134B1" w:rsidRPr="00CD30DC" w:rsidRDefault="005134B1" w:rsidP="005134B1">
      <w:pPr>
        <w:rPr>
          <w:rFonts w:ascii="Arial" w:hAnsi="Arial" w:cs="Arial"/>
          <w:b/>
        </w:rPr>
      </w:pPr>
    </w:p>
    <w:p w14:paraId="54A92504" w14:textId="77777777" w:rsidR="005134B1" w:rsidRPr="007B43A2" w:rsidRDefault="005134B1" w:rsidP="005134B1">
      <w:pPr>
        <w:rPr>
          <w:rFonts w:ascii="Arial" w:hAnsi="Arial" w:cs="Arial"/>
          <w:b/>
          <w:sz w:val="21"/>
          <w:szCs w:val="21"/>
        </w:rPr>
      </w:pPr>
      <w:r w:rsidRPr="007B43A2">
        <w:rPr>
          <w:rFonts w:ascii="Arial" w:hAnsi="Arial" w:cs="Arial"/>
          <w:b/>
          <w:sz w:val="21"/>
          <w:szCs w:val="21"/>
        </w:rPr>
        <w:t>MEDIA INFORMATION                                                              For Immediate Release</w:t>
      </w:r>
    </w:p>
    <w:p w14:paraId="6DB76685" w14:textId="09924968" w:rsidR="0071672E" w:rsidRDefault="0071672E" w:rsidP="0071672E">
      <w:pPr>
        <w:rPr>
          <w:rFonts w:ascii="Arial" w:hAnsi="Arial" w:cs="Arial"/>
          <w:b/>
          <w:sz w:val="21"/>
          <w:szCs w:val="21"/>
        </w:rPr>
      </w:pPr>
      <w:r>
        <w:rPr>
          <w:rFonts w:ascii="Arial" w:hAnsi="Arial" w:cs="Arial"/>
          <w:b/>
          <w:sz w:val="21"/>
          <w:szCs w:val="21"/>
        </w:rPr>
        <w:t xml:space="preserve">                                                                                                    Contact: </w:t>
      </w:r>
      <w:r w:rsidR="004B313D">
        <w:rPr>
          <w:rFonts w:ascii="Arial" w:hAnsi="Arial" w:cs="Arial"/>
          <w:b/>
          <w:sz w:val="21"/>
          <w:szCs w:val="21"/>
        </w:rPr>
        <w:t>Micah Grant</w:t>
      </w:r>
    </w:p>
    <w:p w14:paraId="0BAD236A" w14:textId="626BE600" w:rsidR="0071672E" w:rsidRDefault="004B313D" w:rsidP="0071672E">
      <w:pPr>
        <w:ind w:left="5760"/>
        <w:rPr>
          <w:rFonts w:ascii="Arial" w:hAnsi="Arial" w:cs="Arial"/>
          <w:sz w:val="21"/>
          <w:szCs w:val="21"/>
        </w:rPr>
      </w:pPr>
      <w:r>
        <w:rPr>
          <w:rFonts w:ascii="Arial" w:hAnsi="Arial" w:cs="Arial"/>
          <w:sz w:val="21"/>
          <w:szCs w:val="21"/>
        </w:rPr>
        <w:t xml:space="preserve"> AVP Communications and </w:t>
      </w:r>
      <w:r>
        <w:rPr>
          <w:rFonts w:ascii="Arial" w:hAnsi="Arial" w:cs="Arial"/>
          <w:sz w:val="21"/>
          <w:szCs w:val="21"/>
        </w:rPr>
        <w:br/>
        <w:t xml:space="preserve"> Public Relations</w:t>
      </w:r>
    </w:p>
    <w:p w14:paraId="0C343E9A" w14:textId="77777777" w:rsidR="0071672E" w:rsidRDefault="0071672E" w:rsidP="0071672E">
      <w:pPr>
        <w:rPr>
          <w:rFonts w:ascii="Arial" w:hAnsi="Arial" w:cs="Arial"/>
          <w:sz w:val="21"/>
          <w:szCs w:val="21"/>
        </w:rPr>
      </w:pPr>
      <w:r>
        <w:rPr>
          <w:rFonts w:ascii="Arial" w:hAnsi="Arial" w:cs="Arial"/>
          <w:sz w:val="21"/>
          <w:szCs w:val="21"/>
        </w:rPr>
        <w:t xml:space="preserve">                                                                                                    SAFE Credit Union</w:t>
      </w:r>
    </w:p>
    <w:p w14:paraId="4B524A0D" w14:textId="748F7302" w:rsidR="0071672E" w:rsidRDefault="0071672E" w:rsidP="0071672E">
      <w:pPr>
        <w:rPr>
          <w:rFonts w:ascii="Arial" w:hAnsi="Arial" w:cs="Arial"/>
          <w:sz w:val="21"/>
          <w:szCs w:val="21"/>
        </w:rPr>
      </w:pPr>
      <w:r>
        <w:rPr>
          <w:rFonts w:ascii="Arial" w:hAnsi="Arial" w:cs="Arial"/>
          <w:sz w:val="21"/>
          <w:szCs w:val="21"/>
        </w:rPr>
        <w:t xml:space="preserve">                                                                                                    (916) </w:t>
      </w:r>
      <w:r w:rsidR="004B313D">
        <w:rPr>
          <w:rFonts w:ascii="Arial" w:hAnsi="Arial" w:cs="Arial"/>
          <w:sz w:val="21"/>
          <w:szCs w:val="21"/>
        </w:rPr>
        <w:t>971-2260 – w</w:t>
      </w:r>
    </w:p>
    <w:p w14:paraId="11C5E8C7" w14:textId="20DA96D5" w:rsidR="004B313D" w:rsidRDefault="004B313D" w:rsidP="0071672E">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xml:space="preserve"> (</w:t>
      </w:r>
      <w:r w:rsidR="00D527CA">
        <w:rPr>
          <w:rFonts w:ascii="Arial" w:hAnsi="Arial" w:cs="Arial"/>
          <w:sz w:val="21"/>
          <w:szCs w:val="21"/>
        </w:rPr>
        <w:t>323) 868-9067</w:t>
      </w:r>
      <w:r>
        <w:rPr>
          <w:rFonts w:ascii="Arial" w:hAnsi="Arial" w:cs="Arial"/>
          <w:sz w:val="21"/>
          <w:szCs w:val="21"/>
        </w:rPr>
        <w:t xml:space="preserve"> - c</w:t>
      </w:r>
    </w:p>
    <w:p w14:paraId="10FCE805" w14:textId="77777777" w:rsidR="005134B1" w:rsidRPr="007B43A2" w:rsidRDefault="005134B1" w:rsidP="005134B1">
      <w:pPr>
        <w:jc w:val="center"/>
        <w:rPr>
          <w:rFonts w:ascii="Arial" w:hAnsi="Arial" w:cs="Arial"/>
          <w:b/>
          <w:sz w:val="21"/>
          <w:szCs w:val="21"/>
        </w:rPr>
      </w:pPr>
    </w:p>
    <w:p w14:paraId="50AB464F" w14:textId="77777777" w:rsidR="00AF51D7" w:rsidRDefault="00AF51D7" w:rsidP="00E3118F">
      <w:pPr>
        <w:jc w:val="center"/>
        <w:rPr>
          <w:rFonts w:ascii="Arial" w:hAnsi="Arial" w:cs="Arial"/>
          <w:b/>
          <w:sz w:val="21"/>
          <w:szCs w:val="21"/>
        </w:rPr>
      </w:pPr>
    </w:p>
    <w:p w14:paraId="515DD178" w14:textId="488F4F64" w:rsidR="005134B1" w:rsidRPr="00C94C5E" w:rsidRDefault="00F45EA4" w:rsidP="00C94C5E">
      <w:pPr>
        <w:jc w:val="center"/>
        <w:rPr>
          <w:rFonts w:ascii="Arial" w:hAnsi="Arial" w:cs="Arial"/>
          <w:b/>
          <w:sz w:val="21"/>
          <w:szCs w:val="21"/>
        </w:rPr>
      </w:pPr>
      <w:r>
        <w:rPr>
          <w:rFonts w:ascii="Arial" w:hAnsi="Arial" w:cs="Arial"/>
          <w:b/>
          <w:sz w:val="21"/>
          <w:szCs w:val="21"/>
        </w:rPr>
        <w:t xml:space="preserve">SAFE Credit Union </w:t>
      </w:r>
      <w:r w:rsidR="00C83A04">
        <w:rPr>
          <w:rFonts w:ascii="Arial" w:hAnsi="Arial" w:cs="Arial"/>
          <w:b/>
          <w:sz w:val="21"/>
          <w:szCs w:val="21"/>
        </w:rPr>
        <w:t xml:space="preserve">Selects its First Woman President/CEO, Faye Nabhani </w:t>
      </w:r>
    </w:p>
    <w:p w14:paraId="2ADD20EE" w14:textId="77777777" w:rsidR="00162371" w:rsidRPr="002C02F8" w:rsidRDefault="00162371" w:rsidP="002B485F">
      <w:pPr>
        <w:jc w:val="center"/>
        <w:rPr>
          <w:rFonts w:ascii="Arial" w:hAnsi="Arial" w:cs="Arial"/>
          <w:b/>
          <w:sz w:val="21"/>
          <w:szCs w:val="21"/>
        </w:rPr>
      </w:pPr>
    </w:p>
    <w:p w14:paraId="360C83C9" w14:textId="0F3933A3" w:rsidR="00C83A04" w:rsidRDefault="00C83A04" w:rsidP="00484721">
      <w:pPr>
        <w:pStyle w:val="NormalWeb"/>
        <w:shd w:val="clear" w:color="auto" w:fill="FFFFFF"/>
        <w:spacing w:before="0" w:beforeAutospacing="0" w:after="0" w:afterAutospacing="0"/>
        <w:rPr>
          <w:rFonts w:ascii="Arial" w:hAnsi="Arial" w:cs="Arial"/>
          <w:sz w:val="21"/>
          <w:szCs w:val="21"/>
        </w:rPr>
      </w:pPr>
      <w:r>
        <w:rPr>
          <w:rFonts w:ascii="Arial" w:hAnsi="Arial" w:cs="Arial"/>
          <w:b/>
          <w:sz w:val="21"/>
          <w:szCs w:val="21"/>
        </w:rPr>
        <w:t xml:space="preserve">FOLSOM, Calif. </w:t>
      </w:r>
      <w:r>
        <w:rPr>
          <w:rFonts w:ascii="Arial" w:hAnsi="Arial" w:cs="Arial"/>
          <w:sz w:val="21"/>
          <w:szCs w:val="21"/>
        </w:rPr>
        <w:t>–</w:t>
      </w:r>
      <w:r>
        <w:rPr>
          <w:rFonts w:ascii="Arial" w:hAnsi="Arial" w:cs="Arial"/>
          <w:b/>
          <w:sz w:val="21"/>
          <w:szCs w:val="21"/>
        </w:rPr>
        <w:t xml:space="preserve"> </w:t>
      </w:r>
      <w:r>
        <w:rPr>
          <w:rFonts w:ascii="Arial" w:hAnsi="Arial" w:cs="Arial"/>
          <w:sz w:val="21"/>
          <w:szCs w:val="21"/>
        </w:rPr>
        <w:t>(November 18, 2021) – SAFE Credit Union</w:t>
      </w:r>
      <w:r w:rsidR="00213966">
        <w:rPr>
          <w:rFonts w:ascii="Arial" w:hAnsi="Arial" w:cs="Arial"/>
          <w:sz w:val="21"/>
          <w:szCs w:val="21"/>
        </w:rPr>
        <w:t xml:space="preserve"> </w:t>
      </w:r>
      <w:r>
        <w:rPr>
          <w:rFonts w:ascii="Arial" w:hAnsi="Arial" w:cs="Arial"/>
          <w:sz w:val="21"/>
          <w:szCs w:val="21"/>
        </w:rPr>
        <w:t xml:space="preserve">announced today that Dave Roughton will retire as President and CEO effective December 31, 2022. Roughton will be succeeded by </w:t>
      </w:r>
      <w:r w:rsidR="0048623F">
        <w:rPr>
          <w:rFonts w:ascii="Arial" w:hAnsi="Arial" w:cs="Arial"/>
          <w:sz w:val="21"/>
          <w:szCs w:val="21"/>
        </w:rPr>
        <w:t>Executive Vice President/</w:t>
      </w:r>
      <w:r>
        <w:rPr>
          <w:rFonts w:ascii="Arial" w:hAnsi="Arial" w:cs="Arial"/>
          <w:sz w:val="21"/>
          <w:szCs w:val="21"/>
        </w:rPr>
        <w:t xml:space="preserve">Chief Credit Officer Faye Nabhani, who will be the first woman President/CEO in the credit union’s history. </w:t>
      </w:r>
    </w:p>
    <w:p w14:paraId="75B50F96" w14:textId="77777777" w:rsidR="00484721" w:rsidRDefault="00484721" w:rsidP="00484721">
      <w:pPr>
        <w:pStyle w:val="NormalWeb"/>
        <w:shd w:val="clear" w:color="auto" w:fill="FFFFFF"/>
        <w:spacing w:before="0" w:beforeAutospacing="0" w:after="0" w:afterAutospacing="0"/>
        <w:contextualSpacing/>
        <w:rPr>
          <w:rFonts w:ascii="Arial" w:hAnsi="Arial" w:cs="Arial"/>
          <w:sz w:val="21"/>
          <w:szCs w:val="21"/>
        </w:rPr>
      </w:pPr>
    </w:p>
    <w:p w14:paraId="2CDC8999" w14:textId="12F35D36" w:rsidR="00C83A04" w:rsidRDefault="00C83A04" w:rsidP="00484721">
      <w:pPr>
        <w:pStyle w:val="NormalWeb"/>
        <w:shd w:val="clear" w:color="auto" w:fill="FFFFFF"/>
        <w:spacing w:before="0" w:beforeAutospacing="0" w:after="0" w:afterAutospacing="0"/>
        <w:contextualSpacing/>
        <w:rPr>
          <w:rFonts w:ascii="Arial" w:hAnsi="Arial" w:cs="Arial"/>
          <w:sz w:val="21"/>
          <w:szCs w:val="21"/>
        </w:rPr>
      </w:pPr>
      <w:r>
        <w:rPr>
          <w:rFonts w:ascii="Arial" w:hAnsi="Arial" w:cs="Arial"/>
          <w:sz w:val="21"/>
          <w:szCs w:val="21"/>
        </w:rPr>
        <w:t xml:space="preserve">“On behalf of SAFE Credit Union, thank you to Dave Roughton for his vision and leadership to build a strong credit union and position it for success into the future,” said Terrance Tremelling, Chair of the SAFE Credit Union Board of Directors. “SAFE has been fortunate to have Dave at the helm for the past </w:t>
      </w:r>
      <w:r w:rsidR="0048623F">
        <w:rPr>
          <w:rFonts w:ascii="Arial" w:hAnsi="Arial" w:cs="Arial"/>
          <w:sz w:val="21"/>
          <w:szCs w:val="21"/>
        </w:rPr>
        <w:t xml:space="preserve">six </w:t>
      </w:r>
      <w:r>
        <w:rPr>
          <w:rFonts w:ascii="Arial" w:hAnsi="Arial" w:cs="Arial"/>
          <w:sz w:val="21"/>
          <w:szCs w:val="21"/>
        </w:rPr>
        <w:t xml:space="preserve">years. Under his stewardship, SAFE </w:t>
      </w:r>
      <w:r w:rsidR="0048623F">
        <w:rPr>
          <w:rFonts w:ascii="Arial" w:hAnsi="Arial" w:cs="Arial"/>
          <w:sz w:val="21"/>
          <w:szCs w:val="21"/>
        </w:rPr>
        <w:t>doubled</w:t>
      </w:r>
      <w:r>
        <w:rPr>
          <w:rFonts w:ascii="Arial" w:hAnsi="Arial" w:cs="Arial"/>
          <w:sz w:val="21"/>
          <w:szCs w:val="21"/>
        </w:rPr>
        <w:t xml:space="preserve"> in size from $2.14 billion to over $4.3 billion, and from 192,000 members to more than 240,000. Dave also led a momentous investment in </w:t>
      </w:r>
      <w:r w:rsidR="008E04F5">
        <w:rPr>
          <w:rFonts w:ascii="Arial" w:hAnsi="Arial" w:cs="Arial"/>
          <w:sz w:val="21"/>
          <w:szCs w:val="21"/>
        </w:rPr>
        <w:t>t</w:t>
      </w:r>
      <w:r>
        <w:rPr>
          <w:rFonts w:ascii="Arial" w:hAnsi="Arial" w:cs="Arial"/>
          <w:sz w:val="21"/>
          <w:szCs w:val="21"/>
        </w:rPr>
        <w:t xml:space="preserve">he Greater Sacramento region by </w:t>
      </w:r>
      <w:r w:rsidR="0048623F">
        <w:rPr>
          <w:rFonts w:ascii="Arial" w:hAnsi="Arial" w:cs="Arial"/>
          <w:sz w:val="21"/>
          <w:szCs w:val="21"/>
        </w:rPr>
        <w:t xml:space="preserve">partnering with the City of Sacramento to </w:t>
      </w:r>
      <w:r>
        <w:rPr>
          <w:rFonts w:ascii="Arial" w:hAnsi="Arial" w:cs="Arial"/>
          <w:sz w:val="21"/>
          <w:szCs w:val="21"/>
        </w:rPr>
        <w:t>secur</w:t>
      </w:r>
      <w:r w:rsidR="0048623F">
        <w:rPr>
          <w:rFonts w:ascii="Arial" w:hAnsi="Arial" w:cs="Arial"/>
          <w:sz w:val="21"/>
          <w:szCs w:val="21"/>
        </w:rPr>
        <w:t>e</w:t>
      </w:r>
      <w:r>
        <w:rPr>
          <w:rFonts w:ascii="Arial" w:hAnsi="Arial" w:cs="Arial"/>
          <w:sz w:val="21"/>
          <w:szCs w:val="21"/>
        </w:rPr>
        <w:t xml:space="preserve"> the naming rights to the SAFE Credit Union Convention &amp; Performing Arts District.”</w:t>
      </w:r>
    </w:p>
    <w:p w14:paraId="636A462E" w14:textId="77777777" w:rsidR="00484721" w:rsidRDefault="00484721" w:rsidP="00484721">
      <w:pPr>
        <w:pStyle w:val="NormalWeb"/>
        <w:shd w:val="clear" w:color="auto" w:fill="FFFFFF"/>
        <w:spacing w:before="0" w:beforeAutospacing="0" w:after="0" w:afterAutospacing="0"/>
        <w:rPr>
          <w:rFonts w:ascii="Arial" w:hAnsi="Arial" w:cs="Arial"/>
          <w:sz w:val="21"/>
          <w:szCs w:val="21"/>
        </w:rPr>
      </w:pPr>
    </w:p>
    <w:p w14:paraId="5DE52FCD" w14:textId="10D1AC75" w:rsidR="00C83A04" w:rsidRDefault="00C83A04" w:rsidP="00484721">
      <w:pPr>
        <w:pStyle w:val="NormalWeb"/>
        <w:shd w:val="clear" w:color="auto" w:fill="FFFFFF"/>
        <w:spacing w:before="0" w:beforeAutospacing="0" w:after="0" w:afterAutospacing="0"/>
        <w:rPr>
          <w:rFonts w:ascii="Arial" w:hAnsi="Arial" w:cs="Arial"/>
          <w:sz w:val="21"/>
          <w:szCs w:val="21"/>
        </w:rPr>
      </w:pPr>
      <w:r>
        <w:rPr>
          <w:rFonts w:ascii="Arial" w:hAnsi="Arial" w:cs="Arial"/>
          <w:sz w:val="21"/>
          <w:szCs w:val="21"/>
        </w:rPr>
        <w:t xml:space="preserve">Roughton also inaugurated diversity, equity, and inclusion initiatives at SAFE; expanded technological solutions benefiting the credit union and its members; and deepened the credit union’s influence on the community through expanded philanthropic and advocacy measures. Roughton further strengthened SAFE’s ties to the regional business community through serving </w:t>
      </w:r>
      <w:r w:rsidR="00484721">
        <w:rPr>
          <w:rFonts w:ascii="Arial" w:hAnsi="Arial" w:cs="Arial"/>
          <w:sz w:val="21"/>
          <w:szCs w:val="21"/>
        </w:rPr>
        <w:t xml:space="preserve">as </w:t>
      </w:r>
      <w:r>
        <w:rPr>
          <w:rFonts w:ascii="Arial" w:hAnsi="Arial" w:cs="Arial"/>
          <w:sz w:val="21"/>
          <w:szCs w:val="21"/>
        </w:rPr>
        <w:t xml:space="preserve">Chair of the Sacramento Metropolitan Chamber of Commerce and as a board member of the Greater Sacramento Economic Council. He fostered a workplace culture that led </w:t>
      </w:r>
      <w:r w:rsidR="00484721">
        <w:rPr>
          <w:rFonts w:ascii="Arial" w:hAnsi="Arial" w:cs="Arial"/>
          <w:sz w:val="21"/>
          <w:szCs w:val="21"/>
        </w:rPr>
        <w:t xml:space="preserve">SAFE </w:t>
      </w:r>
      <w:r>
        <w:rPr>
          <w:rFonts w:ascii="Arial" w:hAnsi="Arial" w:cs="Arial"/>
          <w:sz w:val="21"/>
          <w:szCs w:val="21"/>
        </w:rPr>
        <w:t>being named a Best Place to Work in the Sacramento region for four years in a row</w:t>
      </w:r>
      <w:r w:rsidR="00484721">
        <w:rPr>
          <w:rFonts w:ascii="Arial" w:hAnsi="Arial" w:cs="Arial"/>
          <w:sz w:val="21"/>
          <w:szCs w:val="21"/>
        </w:rPr>
        <w:t>.</w:t>
      </w:r>
    </w:p>
    <w:p w14:paraId="70BBE73F" w14:textId="77777777" w:rsidR="00484721" w:rsidRDefault="00484721" w:rsidP="00484721">
      <w:pPr>
        <w:pStyle w:val="NormalWeb"/>
        <w:shd w:val="clear" w:color="auto" w:fill="FFFFFF"/>
        <w:spacing w:before="0" w:beforeAutospacing="0" w:after="0" w:afterAutospacing="0"/>
        <w:rPr>
          <w:rFonts w:ascii="Arial" w:hAnsi="Arial" w:cs="Arial"/>
          <w:sz w:val="21"/>
          <w:szCs w:val="21"/>
        </w:rPr>
      </w:pPr>
    </w:p>
    <w:p w14:paraId="739E7274" w14:textId="7ACA28CB" w:rsidR="000A19CC" w:rsidRDefault="000A19CC" w:rsidP="00C94C5E">
      <w:pPr>
        <w:pStyle w:val="NormalWeb"/>
        <w:shd w:val="clear" w:color="auto" w:fill="FFFFFF"/>
        <w:spacing w:before="0" w:beforeAutospacing="0" w:after="150" w:afterAutospacing="0"/>
        <w:rPr>
          <w:rFonts w:ascii="Arial" w:hAnsi="Arial" w:cs="Arial"/>
          <w:sz w:val="21"/>
          <w:szCs w:val="21"/>
        </w:rPr>
      </w:pPr>
      <w:r>
        <w:rPr>
          <w:rFonts w:ascii="Arial" w:hAnsi="Arial" w:cs="Arial"/>
          <w:sz w:val="21"/>
          <w:szCs w:val="21"/>
        </w:rPr>
        <w:t xml:space="preserve">“It has been an immense pleasure serving SAFE Credit Union, our members, and our employees through </w:t>
      </w:r>
      <w:r w:rsidR="009E24D7">
        <w:rPr>
          <w:rFonts w:ascii="Arial" w:hAnsi="Arial" w:cs="Arial"/>
          <w:sz w:val="21"/>
          <w:szCs w:val="21"/>
        </w:rPr>
        <w:t xml:space="preserve">these </w:t>
      </w:r>
      <w:r>
        <w:rPr>
          <w:rFonts w:ascii="Arial" w:hAnsi="Arial" w:cs="Arial"/>
          <w:sz w:val="21"/>
          <w:szCs w:val="21"/>
        </w:rPr>
        <w:t xml:space="preserve">amazing years of growth,” Roughton said. “My leadership </w:t>
      </w:r>
      <w:r w:rsidR="004448F7">
        <w:rPr>
          <w:rFonts w:ascii="Arial" w:hAnsi="Arial" w:cs="Arial"/>
          <w:sz w:val="21"/>
          <w:szCs w:val="21"/>
        </w:rPr>
        <w:t xml:space="preserve">philosophy </w:t>
      </w:r>
      <w:r>
        <w:rPr>
          <w:rFonts w:ascii="Arial" w:hAnsi="Arial" w:cs="Arial"/>
          <w:sz w:val="21"/>
          <w:szCs w:val="21"/>
        </w:rPr>
        <w:t xml:space="preserve">centered on the principle </w:t>
      </w:r>
      <w:r w:rsidR="00444112">
        <w:rPr>
          <w:rFonts w:ascii="Arial" w:hAnsi="Arial" w:cs="Arial"/>
          <w:sz w:val="21"/>
          <w:szCs w:val="21"/>
        </w:rPr>
        <w:t xml:space="preserve">of </w:t>
      </w:r>
      <w:r>
        <w:rPr>
          <w:rFonts w:ascii="Arial" w:hAnsi="Arial" w:cs="Arial"/>
          <w:sz w:val="21"/>
          <w:szCs w:val="21"/>
        </w:rPr>
        <w:t xml:space="preserve">putting </w:t>
      </w:r>
      <w:r w:rsidR="0048623F">
        <w:rPr>
          <w:rFonts w:ascii="Arial" w:hAnsi="Arial" w:cs="Arial"/>
          <w:sz w:val="21"/>
          <w:szCs w:val="21"/>
        </w:rPr>
        <w:t>people</w:t>
      </w:r>
      <w:r>
        <w:rPr>
          <w:rFonts w:ascii="Arial" w:hAnsi="Arial" w:cs="Arial"/>
          <w:sz w:val="21"/>
          <w:szCs w:val="21"/>
        </w:rPr>
        <w:t xml:space="preserve"> first</w:t>
      </w:r>
      <w:r w:rsidR="00721027">
        <w:rPr>
          <w:rFonts w:ascii="Arial" w:hAnsi="Arial" w:cs="Arial"/>
          <w:sz w:val="21"/>
          <w:szCs w:val="21"/>
        </w:rPr>
        <w:t xml:space="preserve">, </w:t>
      </w:r>
      <w:r w:rsidR="00444112">
        <w:rPr>
          <w:rFonts w:ascii="Arial" w:hAnsi="Arial" w:cs="Arial"/>
          <w:sz w:val="21"/>
          <w:szCs w:val="21"/>
        </w:rPr>
        <w:t xml:space="preserve">always. </w:t>
      </w:r>
      <w:r w:rsidR="00740DB0">
        <w:rPr>
          <w:rFonts w:ascii="Arial" w:hAnsi="Arial" w:cs="Arial"/>
          <w:sz w:val="21"/>
          <w:szCs w:val="21"/>
        </w:rPr>
        <w:t xml:space="preserve">Faye joins me in supporting </w:t>
      </w:r>
      <w:r w:rsidR="0048623F">
        <w:rPr>
          <w:rFonts w:ascii="Arial" w:hAnsi="Arial" w:cs="Arial"/>
          <w:sz w:val="21"/>
          <w:szCs w:val="21"/>
        </w:rPr>
        <w:t>SAFE’s</w:t>
      </w:r>
      <w:r w:rsidR="00740DB0">
        <w:rPr>
          <w:rFonts w:ascii="Arial" w:hAnsi="Arial" w:cs="Arial"/>
          <w:sz w:val="21"/>
          <w:szCs w:val="21"/>
        </w:rPr>
        <w:t xml:space="preserve"> mission of </w:t>
      </w:r>
      <w:r w:rsidR="0048623F">
        <w:rPr>
          <w:rFonts w:ascii="Arial" w:hAnsi="Arial" w:cs="Arial"/>
          <w:sz w:val="21"/>
          <w:szCs w:val="21"/>
        </w:rPr>
        <w:t>delivering financial health for all</w:t>
      </w:r>
      <w:r w:rsidR="00444112">
        <w:rPr>
          <w:rFonts w:ascii="Arial" w:hAnsi="Arial" w:cs="Arial"/>
          <w:sz w:val="21"/>
          <w:szCs w:val="21"/>
        </w:rPr>
        <w:t xml:space="preserve">. Her </w:t>
      </w:r>
      <w:r w:rsidR="00740DB0">
        <w:rPr>
          <w:rFonts w:ascii="Arial" w:hAnsi="Arial" w:cs="Arial"/>
          <w:sz w:val="21"/>
          <w:szCs w:val="21"/>
        </w:rPr>
        <w:t xml:space="preserve">executive experience, warm leadership style, and clear vision </w:t>
      </w:r>
      <w:r w:rsidR="00444112">
        <w:rPr>
          <w:rFonts w:ascii="Arial" w:hAnsi="Arial" w:cs="Arial"/>
          <w:sz w:val="21"/>
          <w:szCs w:val="21"/>
        </w:rPr>
        <w:t xml:space="preserve">will successfully </w:t>
      </w:r>
      <w:r w:rsidR="00740DB0">
        <w:rPr>
          <w:rFonts w:ascii="Arial" w:hAnsi="Arial" w:cs="Arial"/>
          <w:sz w:val="21"/>
          <w:szCs w:val="21"/>
        </w:rPr>
        <w:t xml:space="preserve">take SAFE into its next era.” </w:t>
      </w:r>
    </w:p>
    <w:p w14:paraId="47F6198F" w14:textId="766E65F4" w:rsidR="00484721" w:rsidRDefault="009E24D7" w:rsidP="00735425">
      <w:pPr>
        <w:pStyle w:val="NormalWeb"/>
        <w:shd w:val="clear" w:color="auto" w:fill="FFFFFF"/>
        <w:spacing w:before="0" w:beforeAutospacing="0" w:after="150" w:afterAutospacing="0"/>
        <w:rPr>
          <w:rFonts w:ascii="Arial" w:hAnsi="Arial" w:cs="Arial"/>
          <w:sz w:val="21"/>
          <w:szCs w:val="21"/>
        </w:rPr>
      </w:pPr>
      <w:r>
        <w:rPr>
          <w:rFonts w:ascii="Arial" w:hAnsi="Arial" w:cs="Arial"/>
          <w:sz w:val="21"/>
          <w:szCs w:val="21"/>
        </w:rPr>
        <w:t xml:space="preserve">Faye Nabhani joined SAFE in </w:t>
      </w:r>
      <w:r w:rsidR="005450DF">
        <w:rPr>
          <w:rFonts w:ascii="Arial" w:hAnsi="Arial" w:cs="Arial"/>
          <w:sz w:val="21"/>
          <w:szCs w:val="21"/>
        </w:rPr>
        <w:t xml:space="preserve">2016 </w:t>
      </w:r>
      <w:r>
        <w:rPr>
          <w:rFonts w:ascii="Arial" w:hAnsi="Arial" w:cs="Arial"/>
          <w:sz w:val="21"/>
          <w:szCs w:val="21"/>
        </w:rPr>
        <w:t xml:space="preserve">as </w:t>
      </w:r>
      <w:r w:rsidR="005450DF">
        <w:rPr>
          <w:rFonts w:ascii="Arial" w:hAnsi="Arial" w:cs="Arial"/>
          <w:sz w:val="21"/>
          <w:szCs w:val="21"/>
        </w:rPr>
        <w:t>Executive Vice President/</w:t>
      </w:r>
      <w:r>
        <w:rPr>
          <w:rFonts w:ascii="Arial" w:hAnsi="Arial" w:cs="Arial"/>
          <w:sz w:val="21"/>
          <w:szCs w:val="21"/>
        </w:rPr>
        <w:t>Chief Credit Officer, overseeing the credit union’s successful lending programs</w:t>
      </w:r>
      <w:r w:rsidR="006F3F5B">
        <w:rPr>
          <w:rFonts w:ascii="Arial" w:hAnsi="Arial" w:cs="Arial"/>
          <w:sz w:val="21"/>
          <w:szCs w:val="21"/>
        </w:rPr>
        <w:t>,</w:t>
      </w:r>
      <w:r>
        <w:rPr>
          <w:rFonts w:ascii="Arial" w:hAnsi="Arial" w:cs="Arial"/>
          <w:sz w:val="21"/>
          <w:szCs w:val="21"/>
        </w:rPr>
        <w:t xml:space="preserve"> including mortgage, auto, credit, and commercial. </w:t>
      </w:r>
      <w:r w:rsidR="004448F7">
        <w:rPr>
          <w:rFonts w:ascii="Arial" w:hAnsi="Arial" w:cs="Arial"/>
          <w:sz w:val="21"/>
          <w:szCs w:val="21"/>
        </w:rPr>
        <w:t xml:space="preserve">During her tenure, she oversaw </w:t>
      </w:r>
      <w:r w:rsidR="0024152F">
        <w:rPr>
          <w:rFonts w:ascii="Arial" w:hAnsi="Arial" w:cs="Arial"/>
          <w:sz w:val="21"/>
          <w:szCs w:val="21"/>
        </w:rPr>
        <w:t xml:space="preserve">a </w:t>
      </w:r>
      <w:r w:rsidR="0089687E">
        <w:rPr>
          <w:rFonts w:ascii="Arial" w:hAnsi="Arial" w:cs="Arial"/>
          <w:sz w:val="21"/>
          <w:szCs w:val="21"/>
        </w:rPr>
        <w:t xml:space="preserve">52% </w:t>
      </w:r>
      <w:r w:rsidR="0024152F">
        <w:rPr>
          <w:rFonts w:ascii="Arial" w:hAnsi="Arial" w:cs="Arial"/>
          <w:sz w:val="21"/>
          <w:szCs w:val="21"/>
        </w:rPr>
        <w:t xml:space="preserve">growth </w:t>
      </w:r>
      <w:r w:rsidR="0089687E">
        <w:rPr>
          <w:rFonts w:ascii="Arial" w:hAnsi="Arial" w:cs="Arial"/>
          <w:sz w:val="21"/>
          <w:szCs w:val="21"/>
        </w:rPr>
        <w:t xml:space="preserve">in </w:t>
      </w:r>
      <w:r w:rsidR="0024152F">
        <w:rPr>
          <w:rFonts w:ascii="Arial" w:hAnsi="Arial" w:cs="Arial"/>
          <w:sz w:val="21"/>
          <w:szCs w:val="21"/>
        </w:rPr>
        <w:t xml:space="preserve">SAFE’s </w:t>
      </w:r>
      <w:r w:rsidR="0089687E">
        <w:rPr>
          <w:rFonts w:ascii="Arial" w:hAnsi="Arial" w:cs="Arial"/>
          <w:sz w:val="21"/>
          <w:szCs w:val="21"/>
        </w:rPr>
        <w:t>loan portfolio. She accomplished this remarkable growth with minimal FT</w:t>
      </w:r>
      <w:r w:rsidR="00040236">
        <w:rPr>
          <w:rFonts w:ascii="Arial" w:hAnsi="Arial" w:cs="Arial"/>
          <w:sz w:val="21"/>
          <w:szCs w:val="21"/>
        </w:rPr>
        <w:t>E</w:t>
      </w:r>
      <w:r w:rsidR="0089687E">
        <w:rPr>
          <w:rFonts w:ascii="Arial" w:hAnsi="Arial" w:cs="Arial"/>
          <w:sz w:val="21"/>
          <w:szCs w:val="21"/>
        </w:rPr>
        <w:t xml:space="preserve"> increases by consolidating </w:t>
      </w:r>
      <w:r w:rsidR="00224891">
        <w:rPr>
          <w:rFonts w:ascii="Arial" w:hAnsi="Arial" w:cs="Arial"/>
          <w:sz w:val="21"/>
          <w:szCs w:val="21"/>
        </w:rPr>
        <w:t>loan operations around the organization into one team structure. She also implemented technological upgrades to facilitate online loan applications</w:t>
      </w:r>
      <w:r w:rsidR="0089687E">
        <w:rPr>
          <w:rFonts w:ascii="Arial" w:hAnsi="Arial" w:cs="Arial"/>
          <w:sz w:val="21"/>
          <w:szCs w:val="21"/>
        </w:rPr>
        <w:t xml:space="preserve">. In response to the economic impact of the COVID-19 pandemic, Nabhani led efforts </w:t>
      </w:r>
      <w:r w:rsidR="00445A7F">
        <w:rPr>
          <w:rFonts w:ascii="Arial" w:hAnsi="Arial" w:cs="Arial"/>
          <w:sz w:val="21"/>
          <w:szCs w:val="21"/>
        </w:rPr>
        <w:t>that provided more than $</w:t>
      </w:r>
      <w:r w:rsidR="00D06B0E">
        <w:rPr>
          <w:rFonts w:ascii="Arial" w:hAnsi="Arial" w:cs="Arial"/>
          <w:sz w:val="21"/>
          <w:szCs w:val="21"/>
        </w:rPr>
        <w:t>250</w:t>
      </w:r>
      <w:r w:rsidR="00445A7F">
        <w:rPr>
          <w:rFonts w:ascii="Arial" w:hAnsi="Arial" w:cs="Arial"/>
          <w:sz w:val="21"/>
          <w:szCs w:val="21"/>
        </w:rPr>
        <w:t xml:space="preserve"> million in assistance to SAFE members through no- and low-interest </w:t>
      </w:r>
      <w:r w:rsidR="00445A7F">
        <w:rPr>
          <w:rFonts w:ascii="Arial" w:hAnsi="Arial" w:cs="Arial"/>
          <w:sz w:val="21"/>
          <w:szCs w:val="21"/>
        </w:rPr>
        <w:lastRenderedPageBreak/>
        <w:t xml:space="preserve">emergency loans, forbearance, partial payment programs, waived fees, and the Paycheck Protection Program. </w:t>
      </w:r>
    </w:p>
    <w:p w14:paraId="3B2EE7A3" w14:textId="3090F22A" w:rsidR="00735425" w:rsidRDefault="00735425" w:rsidP="00735425">
      <w:pPr>
        <w:pStyle w:val="NormalWeb"/>
        <w:shd w:val="clear" w:color="auto" w:fill="FFFFFF"/>
        <w:spacing w:before="0" w:beforeAutospacing="0" w:after="150" w:afterAutospacing="0"/>
        <w:rPr>
          <w:rFonts w:ascii="Arial" w:hAnsi="Arial" w:cs="Arial"/>
          <w:sz w:val="21"/>
          <w:szCs w:val="21"/>
        </w:rPr>
      </w:pPr>
      <w:r w:rsidRPr="00735425">
        <w:rPr>
          <w:rFonts w:ascii="Arial" w:hAnsi="Arial" w:cs="Arial"/>
          <w:sz w:val="21"/>
          <w:szCs w:val="21"/>
        </w:rPr>
        <w:t>Faye provides</w:t>
      </w:r>
      <w:r>
        <w:rPr>
          <w:rFonts w:ascii="Arial" w:hAnsi="Arial" w:cs="Arial"/>
          <w:sz w:val="21"/>
          <w:szCs w:val="21"/>
        </w:rPr>
        <w:t xml:space="preserve"> </w:t>
      </w:r>
      <w:r w:rsidRPr="00735425">
        <w:rPr>
          <w:rFonts w:ascii="Arial" w:hAnsi="Arial" w:cs="Arial"/>
          <w:sz w:val="21"/>
          <w:szCs w:val="21"/>
        </w:rPr>
        <w:t>organizational leadership, strategic vision, and lending expertise as a key member of SAFE’s Executive</w:t>
      </w:r>
      <w:r>
        <w:rPr>
          <w:rFonts w:ascii="Arial" w:hAnsi="Arial" w:cs="Arial"/>
          <w:sz w:val="21"/>
          <w:szCs w:val="21"/>
        </w:rPr>
        <w:t xml:space="preserve"> </w:t>
      </w:r>
      <w:r w:rsidRPr="00735425">
        <w:rPr>
          <w:rFonts w:ascii="Arial" w:hAnsi="Arial" w:cs="Arial"/>
          <w:sz w:val="21"/>
          <w:szCs w:val="21"/>
        </w:rPr>
        <w:t>Management Team. Faye is also the strategic leader and executive sponsor of SAFE’s core system</w:t>
      </w:r>
      <w:r>
        <w:rPr>
          <w:rFonts w:ascii="Arial" w:hAnsi="Arial" w:cs="Arial"/>
          <w:sz w:val="21"/>
          <w:szCs w:val="21"/>
        </w:rPr>
        <w:t xml:space="preserve"> </w:t>
      </w:r>
      <w:r w:rsidRPr="00735425">
        <w:rPr>
          <w:rFonts w:ascii="Arial" w:hAnsi="Arial" w:cs="Arial"/>
          <w:sz w:val="21"/>
          <w:szCs w:val="21"/>
        </w:rPr>
        <w:t>conversion to Fiserv DNA, which will be completed in April 2022.</w:t>
      </w:r>
      <w:r w:rsidR="00213966" w:rsidRPr="00213966">
        <w:rPr>
          <w:rFonts w:ascii="Arial" w:hAnsi="Arial" w:cs="Arial"/>
          <w:sz w:val="21"/>
          <w:szCs w:val="21"/>
        </w:rPr>
        <w:t xml:space="preserve"> </w:t>
      </w:r>
      <w:r w:rsidR="00213966">
        <w:rPr>
          <w:rFonts w:ascii="Arial" w:hAnsi="Arial" w:cs="Arial"/>
          <w:sz w:val="21"/>
          <w:szCs w:val="21"/>
        </w:rPr>
        <w:t>As part of the leadership transition, Nabhani will become President as of January 1, 2022, and take on the combined President/CEO role on January 1, 2023.</w:t>
      </w:r>
      <w:r w:rsidR="008E04F5">
        <w:rPr>
          <w:rFonts w:ascii="Arial" w:hAnsi="Arial" w:cs="Arial"/>
          <w:sz w:val="21"/>
          <w:szCs w:val="21"/>
        </w:rPr>
        <w:t xml:space="preserve"> She will be the first woman President/CEO in SAFE’s 80-plus-year history. </w:t>
      </w:r>
    </w:p>
    <w:p w14:paraId="04638C4B" w14:textId="402DBD62" w:rsidR="00213966" w:rsidRDefault="00213966" w:rsidP="00213966">
      <w:pPr>
        <w:pStyle w:val="NormalWeb"/>
        <w:shd w:val="clear" w:color="auto" w:fill="FFFFFF"/>
        <w:spacing w:before="0" w:beforeAutospacing="0" w:after="150" w:afterAutospacing="0"/>
        <w:contextualSpacing/>
        <w:rPr>
          <w:rFonts w:ascii="Arial" w:hAnsi="Arial" w:cs="Arial"/>
          <w:sz w:val="21"/>
          <w:szCs w:val="21"/>
        </w:rPr>
      </w:pPr>
      <w:r>
        <w:rPr>
          <w:rFonts w:ascii="Arial" w:hAnsi="Arial" w:cs="Arial"/>
          <w:sz w:val="21"/>
          <w:szCs w:val="21"/>
        </w:rPr>
        <w:t xml:space="preserve">“I am deeply honored to be the next President/CEO of SAFE Credit Union,” Nabhani said. “SAFE is a strong credit union and key corporate citizen in the region. I look forward to </w:t>
      </w:r>
      <w:r w:rsidR="005450DF">
        <w:rPr>
          <w:rFonts w:ascii="Arial" w:hAnsi="Arial" w:cs="Arial"/>
          <w:sz w:val="21"/>
          <w:szCs w:val="21"/>
        </w:rPr>
        <w:t xml:space="preserve">continuing to find </w:t>
      </w:r>
      <w:r>
        <w:rPr>
          <w:rFonts w:ascii="Arial" w:hAnsi="Arial" w:cs="Arial"/>
          <w:sz w:val="21"/>
          <w:szCs w:val="21"/>
        </w:rPr>
        <w:t xml:space="preserve">new and innovate ways to better serve </w:t>
      </w:r>
      <w:r w:rsidR="005450DF">
        <w:rPr>
          <w:rFonts w:ascii="Arial" w:hAnsi="Arial" w:cs="Arial"/>
          <w:sz w:val="21"/>
          <w:szCs w:val="21"/>
        </w:rPr>
        <w:t xml:space="preserve">SAFE’s </w:t>
      </w:r>
      <w:r>
        <w:rPr>
          <w:rFonts w:ascii="Arial" w:hAnsi="Arial" w:cs="Arial"/>
          <w:sz w:val="21"/>
          <w:szCs w:val="21"/>
        </w:rPr>
        <w:t xml:space="preserve">members. SAFE will always be a partner to our community through philanthropy, corporate engagement, and by providing financial </w:t>
      </w:r>
      <w:r w:rsidR="005450DF">
        <w:rPr>
          <w:rFonts w:ascii="Arial" w:hAnsi="Arial" w:cs="Arial"/>
          <w:sz w:val="21"/>
          <w:szCs w:val="21"/>
        </w:rPr>
        <w:t>health</w:t>
      </w:r>
      <w:r>
        <w:rPr>
          <w:rFonts w:ascii="Arial" w:hAnsi="Arial" w:cs="Arial"/>
          <w:sz w:val="21"/>
          <w:szCs w:val="21"/>
        </w:rPr>
        <w:t xml:space="preserve"> to our members. Dave has pushed SAFE to new heights and I’m looking forward to guiding it through its next chapter.”</w:t>
      </w:r>
    </w:p>
    <w:p w14:paraId="70A28698" w14:textId="065C0C6F" w:rsidR="00735425" w:rsidRDefault="00735425" w:rsidP="00735425">
      <w:pPr>
        <w:pStyle w:val="NormalWeb"/>
        <w:shd w:val="clear" w:color="auto" w:fill="FFFFFF"/>
        <w:spacing w:after="150"/>
        <w:rPr>
          <w:rFonts w:ascii="Arial" w:hAnsi="Arial" w:cs="Arial"/>
          <w:sz w:val="21"/>
          <w:szCs w:val="21"/>
        </w:rPr>
      </w:pPr>
      <w:r w:rsidRPr="00735425">
        <w:rPr>
          <w:rFonts w:ascii="Arial" w:hAnsi="Arial" w:cs="Arial"/>
          <w:sz w:val="21"/>
          <w:szCs w:val="21"/>
        </w:rPr>
        <w:t xml:space="preserve">Prior to joining SAFE, Faye worked for </w:t>
      </w:r>
      <w:proofErr w:type="spellStart"/>
      <w:r w:rsidRPr="00735425">
        <w:rPr>
          <w:rFonts w:ascii="Arial" w:hAnsi="Arial" w:cs="Arial"/>
          <w:sz w:val="21"/>
          <w:szCs w:val="21"/>
        </w:rPr>
        <w:t>KeyPoint</w:t>
      </w:r>
      <w:proofErr w:type="spellEnd"/>
      <w:r w:rsidRPr="00735425">
        <w:rPr>
          <w:rFonts w:ascii="Arial" w:hAnsi="Arial" w:cs="Arial"/>
          <w:sz w:val="21"/>
          <w:szCs w:val="21"/>
        </w:rPr>
        <w:t xml:space="preserve"> Credit Union in Santa Clara, California, for 22 years in a</w:t>
      </w:r>
      <w:r>
        <w:rPr>
          <w:rFonts w:ascii="Arial" w:hAnsi="Arial" w:cs="Arial"/>
          <w:sz w:val="21"/>
          <w:szCs w:val="21"/>
        </w:rPr>
        <w:t xml:space="preserve"> </w:t>
      </w:r>
      <w:r w:rsidRPr="00735425">
        <w:rPr>
          <w:rFonts w:ascii="Arial" w:hAnsi="Arial" w:cs="Arial"/>
          <w:sz w:val="21"/>
          <w:szCs w:val="21"/>
        </w:rPr>
        <w:t>variety of credit operations and management positions, including most recently as their Chief Lending</w:t>
      </w:r>
      <w:r>
        <w:rPr>
          <w:rFonts w:ascii="Arial" w:hAnsi="Arial" w:cs="Arial"/>
          <w:sz w:val="21"/>
          <w:szCs w:val="21"/>
        </w:rPr>
        <w:t xml:space="preserve"> </w:t>
      </w:r>
      <w:r w:rsidRPr="00735425">
        <w:rPr>
          <w:rFonts w:ascii="Arial" w:hAnsi="Arial" w:cs="Arial"/>
          <w:sz w:val="21"/>
          <w:szCs w:val="21"/>
        </w:rPr>
        <w:t>Officer</w:t>
      </w:r>
      <w:r w:rsidR="00213966">
        <w:rPr>
          <w:rFonts w:ascii="Arial" w:hAnsi="Arial" w:cs="Arial"/>
          <w:sz w:val="21"/>
          <w:szCs w:val="21"/>
        </w:rPr>
        <w:t xml:space="preserve">. </w:t>
      </w:r>
      <w:r w:rsidRPr="00735425">
        <w:rPr>
          <w:rFonts w:ascii="Arial" w:hAnsi="Arial" w:cs="Arial"/>
          <w:sz w:val="21"/>
          <w:szCs w:val="21"/>
        </w:rPr>
        <w:t xml:space="preserve">Faye has served as a member of various boards of directors, including MBL LLC (now CUBG), as </w:t>
      </w:r>
      <w:r w:rsidR="005450DF">
        <w:rPr>
          <w:rFonts w:ascii="Arial" w:hAnsi="Arial" w:cs="Arial"/>
          <w:sz w:val="21"/>
          <w:szCs w:val="21"/>
        </w:rPr>
        <w:t>an Executive Committee Member of</w:t>
      </w:r>
      <w:r w:rsidRPr="00735425">
        <w:rPr>
          <w:rFonts w:ascii="Arial" w:hAnsi="Arial" w:cs="Arial"/>
          <w:sz w:val="21"/>
          <w:szCs w:val="21"/>
        </w:rPr>
        <w:t xml:space="preserve"> the C</w:t>
      </w:r>
      <w:r w:rsidR="005450DF">
        <w:rPr>
          <w:rFonts w:ascii="Arial" w:hAnsi="Arial" w:cs="Arial"/>
          <w:sz w:val="21"/>
          <w:szCs w:val="21"/>
        </w:rPr>
        <w:t xml:space="preserve">redit </w:t>
      </w:r>
      <w:r w:rsidRPr="00735425">
        <w:rPr>
          <w:rFonts w:ascii="Arial" w:hAnsi="Arial" w:cs="Arial"/>
          <w:sz w:val="21"/>
          <w:szCs w:val="21"/>
        </w:rPr>
        <w:t>U</w:t>
      </w:r>
      <w:r w:rsidR="005450DF">
        <w:rPr>
          <w:rFonts w:ascii="Arial" w:hAnsi="Arial" w:cs="Arial"/>
          <w:sz w:val="21"/>
          <w:szCs w:val="21"/>
        </w:rPr>
        <w:t xml:space="preserve">nion </w:t>
      </w:r>
      <w:r w:rsidRPr="00735425">
        <w:rPr>
          <w:rFonts w:ascii="Arial" w:hAnsi="Arial" w:cs="Arial"/>
          <w:sz w:val="21"/>
          <w:szCs w:val="21"/>
        </w:rPr>
        <w:t>N</w:t>
      </w:r>
      <w:r w:rsidR="005450DF">
        <w:rPr>
          <w:rFonts w:ascii="Arial" w:hAnsi="Arial" w:cs="Arial"/>
          <w:sz w:val="21"/>
          <w:szCs w:val="21"/>
        </w:rPr>
        <w:t xml:space="preserve">ational </w:t>
      </w:r>
      <w:r w:rsidRPr="00735425">
        <w:rPr>
          <w:rFonts w:ascii="Arial" w:hAnsi="Arial" w:cs="Arial"/>
          <w:sz w:val="21"/>
          <w:szCs w:val="21"/>
        </w:rPr>
        <w:t>A</w:t>
      </w:r>
      <w:r w:rsidR="005450DF">
        <w:rPr>
          <w:rFonts w:ascii="Arial" w:hAnsi="Arial" w:cs="Arial"/>
          <w:sz w:val="21"/>
          <w:szCs w:val="21"/>
        </w:rPr>
        <w:t>ssociation</w:t>
      </w:r>
      <w:r w:rsidRPr="00735425">
        <w:rPr>
          <w:rFonts w:ascii="Arial" w:hAnsi="Arial" w:cs="Arial"/>
          <w:sz w:val="21"/>
          <w:szCs w:val="21"/>
        </w:rPr>
        <w:t xml:space="preserve"> Lending Council, and as a board member</w:t>
      </w:r>
      <w:r>
        <w:rPr>
          <w:rFonts w:ascii="Arial" w:hAnsi="Arial" w:cs="Arial"/>
          <w:sz w:val="21"/>
          <w:szCs w:val="21"/>
        </w:rPr>
        <w:t xml:space="preserve"> </w:t>
      </w:r>
      <w:r w:rsidRPr="00735425">
        <w:rPr>
          <w:rFonts w:ascii="Arial" w:hAnsi="Arial" w:cs="Arial"/>
          <w:sz w:val="21"/>
          <w:szCs w:val="21"/>
        </w:rPr>
        <w:t>of the Folsom Tourism and Economic Development Corporation (2016-2018).</w:t>
      </w:r>
    </w:p>
    <w:p w14:paraId="62939D23" w14:textId="5280A8A0" w:rsidR="004372C5" w:rsidRDefault="004372C5" w:rsidP="00C94C5E">
      <w:pPr>
        <w:pStyle w:val="NormalWeb"/>
        <w:shd w:val="clear" w:color="auto" w:fill="FFFFFF"/>
        <w:spacing w:before="0" w:beforeAutospacing="0" w:after="150" w:afterAutospacing="0"/>
        <w:rPr>
          <w:rFonts w:ascii="Arial" w:hAnsi="Arial" w:cs="Arial"/>
          <w:sz w:val="21"/>
          <w:szCs w:val="21"/>
        </w:rPr>
      </w:pPr>
    </w:p>
    <w:p w14:paraId="3DB4BD05" w14:textId="2ACE25C8" w:rsidR="001607E6" w:rsidRDefault="00E7759C" w:rsidP="00E166F1">
      <w:pPr>
        <w:pStyle w:val="NormalWeb"/>
        <w:shd w:val="clear" w:color="auto" w:fill="FFFFFF"/>
        <w:spacing w:before="0" w:beforeAutospacing="0" w:after="150" w:afterAutospacing="0"/>
        <w:rPr>
          <w:rFonts w:ascii="Arial" w:hAnsi="Arial" w:cs="Arial"/>
          <w:sz w:val="21"/>
          <w:szCs w:val="21"/>
        </w:rPr>
      </w:pPr>
      <w:r>
        <w:rPr>
          <w:rFonts w:ascii="Arial" w:hAnsi="Arial" w:cs="Arial"/>
          <w:noProof/>
          <w:sz w:val="21"/>
          <w:szCs w:val="21"/>
        </w:rPr>
        <w:drawing>
          <wp:inline distT="0" distB="0" distL="0" distR="0" wp14:anchorId="57E56796" wp14:editId="2023B025">
            <wp:extent cx="2675867" cy="2456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9" cy="2460342"/>
                    </a:xfrm>
                    <a:prstGeom prst="rect">
                      <a:avLst/>
                    </a:prstGeom>
                    <a:noFill/>
                    <a:ln>
                      <a:noFill/>
                    </a:ln>
                  </pic:spPr>
                </pic:pic>
              </a:graphicData>
            </a:graphic>
          </wp:inline>
        </w:drawing>
      </w:r>
      <w:r w:rsidR="00E74E56">
        <w:rPr>
          <w:rFonts w:ascii="Arial" w:hAnsi="Arial" w:cs="Arial"/>
          <w:noProof/>
          <w:sz w:val="21"/>
          <w:szCs w:val="21"/>
        </w:rPr>
        <w:drawing>
          <wp:inline distT="0" distB="0" distL="0" distR="0" wp14:anchorId="6C422060" wp14:editId="704A594D">
            <wp:extent cx="2438400" cy="24579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458" cy="2461021"/>
                    </a:xfrm>
                    <a:prstGeom prst="rect">
                      <a:avLst/>
                    </a:prstGeom>
                    <a:noFill/>
                    <a:ln>
                      <a:noFill/>
                    </a:ln>
                  </pic:spPr>
                </pic:pic>
              </a:graphicData>
            </a:graphic>
          </wp:inline>
        </w:drawing>
      </w:r>
    </w:p>
    <w:p w14:paraId="293404B0" w14:textId="399FDF5A" w:rsidR="00E7759C" w:rsidRDefault="00E74E56" w:rsidP="00C87706">
      <w:pPr>
        <w:pStyle w:val="NormalWeb"/>
        <w:shd w:val="clear" w:color="auto" w:fill="FFFFFF"/>
        <w:spacing w:before="0" w:beforeAutospacing="0" w:after="150" w:afterAutospacing="0"/>
        <w:rPr>
          <w:rFonts w:ascii="Arial" w:hAnsi="Arial" w:cs="Arial"/>
          <w:b/>
          <w:sz w:val="21"/>
          <w:szCs w:val="21"/>
        </w:rPr>
      </w:pPr>
      <w:r w:rsidRPr="00E74E56">
        <w:rPr>
          <w:rFonts w:ascii="Arial" w:hAnsi="Arial" w:cs="Arial"/>
          <w:b/>
          <w:noProof/>
          <w:sz w:val="21"/>
          <w:szCs w:val="21"/>
        </w:rPr>
        <mc:AlternateContent>
          <mc:Choice Requires="wps">
            <w:drawing>
              <wp:anchor distT="45720" distB="45720" distL="114300" distR="114300" simplePos="0" relativeHeight="251662336" behindDoc="0" locked="0" layoutInCell="1" allowOverlap="0" wp14:anchorId="4E2A71BE" wp14:editId="1DF433EC">
                <wp:simplePos x="0" y="0"/>
                <wp:positionH relativeFrom="page">
                  <wp:posOffset>3886200</wp:posOffset>
                </wp:positionH>
                <wp:positionV relativeFrom="paragraph">
                  <wp:posOffset>7620</wp:posOffset>
                </wp:positionV>
                <wp:extent cx="2114550" cy="6286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28650"/>
                        </a:xfrm>
                        <a:prstGeom prst="rect">
                          <a:avLst/>
                        </a:prstGeom>
                        <a:solidFill>
                          <a:srgbClr val="FFFFFF"/>
                        </a:solidFill>
                        <a:ln w="9525">
                          <a:noFill/>
                          <a:miter lim="800000"/>
                          <a:headEnd/>
                          <a:tailEnd/>
                        </a:ln>
                      </wps:spPr>
                      <wps:txbx>
                        <w:txbxContent>
                          <w:p w14:paraId="304A9A68" w14:textId="3328FC87" w:rsidR="00E74E56" w:rsidRPr="00E74E56" w:rsidRDefault="00E74E56" w:rsidP="00E74E56">
                            <w:pPr>
                              <w:jc w:val="center"/>
                              <w:rPr>
                                <w:b/>
                                <w:bCs/>
                              </w:rPr>
                            </w:pPr>
                            <w:r>
                              <w:rPr>
                                <w:b/>
                                <w:bCs/>
                              </w:rPr>
                              <w:t xml:space="preserve">SAFE Credit Union Executive Vice President/Chief Credit Officer </w:t>
                            </w:r>
                            <w:r>
                              <w:rPr>
                                <w:b/>
                                <w:bCs/>
                              </w:rPr>
                              <w:br/>
                              <w:t>Faye Nabhani</w:t>
                            </w:r>
                            <w:r w:rsidRPr="00E74E56">
                              <w:rPr>
                                <w:b/>
                                <w:bCs/>
                              </w:rPr>
                              <w:br/>
                              <w:t>Dave Roughton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A71BE" id="_x0000_t202" coordsize="21600,21600" o:spt="202" path="m,l,21600r21600,l21600,xe">
                <v:stroke joinstyle="miter"/>
                <v:path gradientshapeok="t" o:connecttype="rect"/>
              </v:shapetype>
              <v:shape id="Text Box 2" o:spid="_x0000_s1026" type="#_x0000_t202" style="position:absolute;margin-left:306pt;margin-top:.6pt;width:166.5pt;height:49.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FcHgIAABsEAAAOAAAAZHJzL2Uyb0RvYy54bWysU81u2zAMvg/YOwi6L46NJEuNOEWXLsOA&#10;7gdo9wCMLMfCJNGTlNjZ04+S0zTbbsN0EEiR/ER+JFe3g9HsKJ1XaCueT6acSSuwVnZf8W9P2zdL&#10;znwAW4NGKyt+kp7frl+/WvVdKQtsUdfSMQKxvuy7irchdGWWedFKA36CnbRkbNAZCKS6fVY76And&#10;6KyYThdZj67uHArpPb3ej0a+TvhNI0X40jReBqYrTrmFdLt07+KdrVdQ7h10rRLnNOAfsjCgLH16&#10;gbqHAOzg1F9QRgmHHpswEWgybBolZKqBqsmnf1Tz2EInUy1Eju8uNPn/Bys+H786puqKzzizYKhF&#10;T3II7B0OrIjs9J0vyemxI7cw0DN1OVXquwcU3z2zuGnB7uWdc9i3EmrKLo+R2VXoiOMjyK7/hDV9&#10;A4eACWhonInUERmM0KlLp0tnYiqCHos8n83nZBJkWxTLBcnxCyifozvnwweJhkWh4o46n9Dh+ODD&#10;6PrsEj/zqFW9VVonxe13G+3YEWhKtumc0X9z05b1Fb+ZF/OEbDHGEzSURgWaYq1MxZfTeGI4lJGN&#10;97ZOcgClR5mS1vZMT2Rk5CYMu4EcI2c7rE9ElMNxWmm7SGjR/eSsp0mtuP9xACc50x8tkX2Tz2Zx&#10;tJMym78tSHHXlt21BawgqIoHzkZxE9I6xHwt3lFTGpX4esnknCtNYGL8vC1xxK/15PWy0+tfAAAA&#10;//8DAFBLAwQUAAYACAAAACEACoUnz9wAAAAJAQAADwAAAGRycy9kb3ducmV2LnhtbEyPQU7DMBBF&#10;90jcwRokNog6jdqUhjgVIIHYtvQAk3iaRMTjKHab9PYMK1g+/dGf94vd7Hp1oTF0ng0sFwko4trb&#10;jhsDx6/3xydQISJb7D2TgSsF2JW3NwXm1k+8p8shNkpKOORooI1xyLUOdUsOw8IPxJKd/OgwCo6N&#10;tiNOUu56nSZJph12LB9aHOitpfr7cHYGTp/Tw3o7VR/xuNmvslfsNpW/GnN/N788g4o0x79j+NUX&#10;dSjFqfJntkH1BrJlKluiBCkoybertXAlnCQp6LLQ/xeUPwAAAP//AwBQSwECLQAUAAYACAAAACEA&#10;toM4kv4AAADhAQAAEwAAAAAAAAAAAAAAAAAAAAAAW0NvbnRlbnRfVHlwZXNdLnhtbFBLAQItABQA&#10;BgAIAAAAIQA4/SH/1gAAAJQBAAALAAAAAAAAAAAAAAAAAC8BAABfcmVscy8ucmVsc1BLAQItABQA&#10;BgAIAAAAIQDTeiFcHgIAABsEAAAOAAAAAAAAAAAAAAAAAC4CAABkcnMvZTJvRG9jLnhtbFBLAQIt&#10;ABQABgAIAAAAIQAKhSfP3AAAAAkBAAAPAAAAAAAAAAAAAAAAAHgEAABkcnMvZG93bnJldi54bWxQ&#10;SwUGAAAAAAQABADzAAAAgQUAAAAA&#10;" o:allowoverlap="f" stroked="f">
                <v:textbox>
                  <w:txbxContent>
                    <w:p w14:paraId="304A9A68" w14:textId="3328FC87" w:rsidR="00E74E56" w:rsidRPr="00E74E56" w:rsidRDefault="00E74E56" w:rsidP="00E74E56">
                      <w:pPr>
                        <w:jc w:val="center"/>
                        <w:rPr>
                          <w:b/>
                          <w:bCs/>
                        </w:rPr>
                      </w:pPr>
                      <w:r>
                        <w:rPr>
                          <w:b/>
                          <w:bCs/>
                        </w:rPr>
                        <w:t xml:space="preserve">SAFE Credit Union Executive Vice President/Chief Credit Officer </w:t>
                      </w:r>
                      <w:r>
                        <w:rPr>
                          <w:b/>
                          <w:bCs/>
                        </w:rPr>
                        <w:br/>
                        <w:t>Faye Nabhani</w:t>
                      </w:r>
                      <w:r w:rsidRPr="00E74E56">
                        <w:rPr>
                          <w:b/>
                          <w:bCs/>
                        </w:rPr>
                        <w:br/>
                        <w:t>Dave Roughton</w:t>
                      </w:r>
                    </w:p>
                  </w:txbxContent>
                </v:textbox>
                <w10:wrap type="square" anchorx="page"/>
              </v:shape>
            </w:pict>
          </mc:Fallback>
        </mc:AlternateContent>
      </w:r>
      <w:r w:rsidRPr="00E74E56">
        <w:rPr>
          <w:rFonts w:ascii="Arial" w:hAnsi="Arial" w:cs="Arial"/>
          <w:b/>
          <w:noProof/>
          <w:sz w:val="21"/>
          <w:szCs w:val="21"/>
        </w:rPr>
        <mc:AlternateContent>
          <mc:Choice Requires="wps">
            <w:drawing>
              <wp:anchor distT="45720" distB="45720" distL="114300" distR="114300" simplePos="0" relativeHeight="251660288" behindDoc="0" locked="0" layoutInCell="1" allowOverlap="0" wp14:anchorId="2B11DB6A" wp14:editId="3681DA2F">
                <wp:simplePos x="0" y="0"/>
                <wp:positionH relativeFrom="page">
                  <wp:posOffset>1200150</wp:posOffset>
                </wp:positionH>
                <wp:positionV relativeFrom="paragraph">
                  <wp:posOffset>17145</wp:posOffset>
                </wp:positionV>
                <wp:extent cx="2190750" cy="409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9575"/>
                        </a:xfrm>
                        <a:prstGeom prst="rect">
                          <a:avLst/>
                        </a:prstGeom>
                        <a:solidFill>
                          <a:srgbClr val="FFFFFF"/>
                        </a:solidFill>
                        <a:ln w="9525">
                          <a:noFill/>
                          <a:miter lim="800000"/>
                          <a:headEnd/>
                          <a:tailEnd/>
                        </a:ln>
                      </wps:spPr>
                      <wps:txbx>
                        <w:txbxContent>
                          <w:p w14:paraId="63EC9E4E" w14:textId="0B3D078E" w:rsidR="00E74E56" w:rsidRPr="00E74E56" w:rsidRDefault="00E74E56" w:rsidP="00E74E56">
                            <w:pPr>
                              <w:jc w:val="center"/>
                              <w:rPr>
                                <w:b/>
                                <w:bCs/>
                              </w:rPr>
                            </w:pPr>
                            <w:r w:rsidRPr="00E74E56">
                              <w:rPr>
                                <w:b/>
                                <w:bCs/>
                              </w:rPr>
                              <w:t xml:space="preserve">SAFE </w:t>
                            </w:r>
                            <w:r>
                              <w:rPr>
                                <w:b/>
                                <w:bCs/>
                              </w:rPr>
                              <w:t xml:space="preserve">Credit Union </w:t>
                            </w:r>
                            <w:r w:rsidRPr="00E74E56">
                              <w:rPr>
                                <w:b/>
                                <w:bCs/>
                              </w:rPr>
                              <w:t>President and CEO Dave Roughton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1DB6A" id="_x0000_s1027" type="#_x0000_t202" style="position:absolute;margin-left:94.5pt;margin-top:1.35pt;width:172.5pt;height:32.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YxIwIAACQEAAAOAAAAZHJzL2Uyb0RvYy54bWysU9uO2yAQfa/Uf0C8N74oaTZWnNU221SV&#10;thdptx+AMY5RgaFAYqdf3wFns2n7VpUHxDAzhzNnhvXtqBU5CuclmJoWs5wSYTi00uxr+u1p9+aG&#10;Eh+YaZkCI2p6Ep7ebl6/Wg+2EiX0oFrhCIIYXw22pn0Itsoyz3uhmZ+BFQadHTjNAppun7WODYiu&#10;VVbm+dtsANdaB1x4j7f3k5NuEn7XCR6+dJ0XgaiaIreQdpf2Ju7ZZs2qvWO2l/xMg/0DC82kwUcv&#10;UPcsMHJw8i8oLbkDD12YcdAZdJ3kItWA1RT5H9U89syKVAuK4+1FJv//YPnn41dHZFvTslhSYpjG&#10;Jj2JMZB3MJIy6jNYX2HYo8XAMOI19jnV6u0D8O+eGNj2zOzFnXMw9IK1yK+ImdlV6oTjI0gzfIIW&#10;n2GHAAlo7JyO4qEcBNGxT6dLbyIVjpdlscqXC3Rx9M3z1WK5SE+w6jnbOh8+CNAkHmrqsPcJnR0f&#10;fIhsWPUcEh/zoGS7k0olw+2brXLkyHBOdmmd0X8LU4YMNV0tykVCNhDz0whpGXCOldQ1vcnjiums&#10;imq8N206BybVdEYmypzliYpM2oSxGVMnknZRugbaE+rlYBpb/GZ46MH9pGTAka2p/3FgTlCiPhrU&#10;fFXM53HGkzFfLEs03LWnufYwwxGqpoGS6bgN6V9E2gbusDedTLK9MDlTxlFMap6/TZz1aztFvXzu&#10;zS8AAAD//wMAUEsDBBQABgAIAAAAIQAfzjSu3AAAAAgBAAAPAAAAZHJzL2Rvd25yZXYueG1sTI/R&#10;ToNAEEXfTfyHzZj4YuwittAiS6MmGl9b+wEDTIHIzhJ2W+jfOz7Zx5M7uXNuvp1tr840+s6xgadF&#10;BIq4cnXHjYHD98fjGpQPyDX2jsnAhTxsi9ubHLPaTbyj8z40SkrYZ2igDWHItPZVSxb9wg3Ekh3d&#10;aDEIjo2uR5yk3PY6jqJEW+xYPrQ40HtL1c/+ZA0cv6aH1WYqP8Mh3S2TN+zS0l2Mub+bX19ABZrD&#10;/zH86Ys6FOJUuhPXXvXC641sCQbiFJTkq+elcGkgSWPQRa6vBxS/AAAA//8DAFBLAQItABQABgAI&#10;AAAAIQC2gziS/gAAAOEBAAATAAAAAAAAAAAAAAAAAAAAAABbQ29udGVudF9UeXBlc10ueG1sUEsB&#10;Ai0AFAAGAAgAAAAhADj9If/WAAAAlAEAAAsAAAAAAAAAAAAAAAAALwEAAF9yZWxzLy5yZWxzUEsB&#10;Ai0AFAAGAAgAAAAhAIYlJjEjAgAAJAQAAA4AAAAAAAAAAAAAAAAALgIAAGRycy9lMm9Eb2MueG1s&#10;UEsBAi0AFAAGAAgAAAAhAB/ONK7cAAAACAEAAA8AAAAAAAAAAAAAAAAAfQQAAGRycy9kb3ducmV2&#10;LnhtbFBLBQYAAAAABAAEAPMAAACGBQAAAAA=&#10;" o:allowoverlap="f" stroked="f">
                <v:textbox>
                  <w:txbxContent>
                    <w:p w14:paraId="63EC9E4E" w14:textId="0B3D078E" w:rsidR="00E74E56" w:rsidRPr="00E74E56" w:rsidRDefault="00E74E56" w:rsidP="00E74E56">
                      <w:pPr>
                        <w:jc w:val="center"/>
                        <w:rPr>
                          <w:b/>
                          <w:bCs/>
                        </w:rPr>
                      </w:pPr>
                      <w:r w:rsidRPr="00E74E56">
                        <w:rPr>
                          <w:b/>
                          <w:bCs/>
                        </w:rPr>
                        <w:t xml:space="preserve">SAFE </w:t>
                      </w:r>
                      <w:r>
                        <w:rPr>
                          <w:b/>
                          <w:bCs/>
                        </w:rPr>
                        <w:t xml:space="preserve">Credit Union </w:t>
                      </w:r>
                      <w:r w:rsidRPr="00E74E56">
                        <w:rPr>
                          <w:b/>
                          <w:bCs/>
                        </w:rPr>
                        <w:t>President and CEO Dave Roughton</w:t>
                      </w:r>
                    </w:p>
                  </w:txbxContent>
                </v:textbox>
                <w10:wrap type="square" anchorx="page"/>
              </v:shape>
            </w:pict>
          </mc:Fallback>
        </mc:AlternateContent>
      </w:r>
    </w:p>
    <w:p w14:paraId="535A1476" w14:textId="5012F5CB" w:rsidR="00E74E56" w:rsidRDefault="00E74E56" w:rsidP="00C87706">
      <w:pPr>
        <w:pStyle w:val="NormalWeb"/>
        <w:shd w:val="clear" w:color="auto" w:fill="FFFFFF"/>
        <w:spacing w:before="0" w:beforeAutospacing="0" w:after="150" w:afterAutospacing="0"/>
        <w:rPr>
          <w:rFonts w:ascii="Arial" w:hAnsi="Arial" w:cs="Arial"/>
          <w:b/>
          <w:sz w:val="21"/>
          <w:szCs w:val="21"/>
        </w:rPr>
      </w:pPr>
    </w:p>
    <w:p w14:paraId="4F026147" w14:textId="06494BB0" w:rsidR="00E74E56" w:rsidRDefault="00E74E56" w:rsidP="00C87706">
      <w:pPr>
        <w:pStyle w:val="NormalWeb"/>
        <w:shd w:val="clear" w:color="auto" w:fill="FFFFFF"/>
        <w:spacing w:before="0" w:beforeAutospacing="0" w:after="150" w:afterAutospacing="0"/>
        <w:rPr>
          <w:rFonts w:ascii="Arial" w:hAnsi="Arial" w:cs="Arial"/>
          <w:b/>
          <w:sz w:val="21"/>
          <w:szCs w:val="21"/>
        </w:rPr>
      </w:pPr>
    </w:p>
    <w:p w14:paraId="1BEB55A4" w14:textId="77777777" w:rsidR="00E74E56" w:rsidRDefault="00E74E56" w:rsidP="00C87706">
      <w:pPr>
        <w:pStyle w:val="NormalWeb"/>
        <w:shd w:val="clear" w:color="auto" w:fill="FFFFFF"/>
        <w:spacing w:before="0" w:beforeAutospacing="0" w:after="150" w:afterAutospacing="0"/>
        <w:rPr>
          <w:rFonts w:ascii="Arial" w:hAnsi="Arial" w:cs="Arial"/>
          <w:b/>
          <w:sz w:val="21"/>
          <w:szCs w:val="21"/>
        </w:rPr>
      </w:pPr>
    </w:p>
    <w:p w14:paraId="59C4376A" w14:textId="295AD007" w:rsidR="005134B1" w:rsidRPr="007B43A2" w:rsidRDefault="005134B1" w:rsidP="00C87706">
      <w:pPr>
        <w:pStyle w:val="NormalWeb"/>
        <w:shd w:val="clear" w:color="auto" w:fill="FFFFFF"/>
        <w:spacing w:before="0" w:beforeAutospacing="0" w:after="150" w:afterAutospacing="0"/>
        <w:rPr>
          <w:rFonts w:ascii="Arial" w:hAnsi="Arial" w:cs="Arial"/>
          <w:b/>
          <w:sz w:val="21"/>
          <w:szCs w:val="21"/>
        </w:rPr>
      </w:pPr>
      <w:r w:rsidRPr="007B43A2">
        <w:rPr>
          <w:rFonts w:ascii="Arial" w:hAnsi="Arial" w:cs="Arial"/>
          <w:b/>
          <w:sz w:val="21"/>
          <w:szCs w:val="21"/>
        </w:rPr>
        <w:t>About SAFE</w:t>
      </w:r>
    </w:p>
    <w:p w14:paraId="578ECC1A" w14:textId="1A1ADEE8" w:rsidR="00FF58B7" w:rsidRDefault="00AD4C73" w:rsidP="001607E6">
      <w:pPr>
        <w:pStyle w:val="NormalWeb"/>
        <w:shd w:val="clear" w:color="auto" w:fill="FFFFFF"/>
        <w:spacing w:before="0" w:beforeAutospacing="0" w:after="150" w:afterAutospacing="0"/>
        <w:rPr>
          <w:rFonts w:ascii="Arial" w:hAnsi="Arial" w:cs="Arial"/>
          <w:sz w:val="21"/>
          <w:szCs w:val="21"/>
        </w:rPr>
      </w:pPr>
      <w:r w:rsidRPr="001607E6">
        <w:rPr>
          <w:rFonts w:ascii="Arial" w:hAnsi="Arial" w:cs="Arial"/>
          <w:sz w:val="21"/>
          <w:szCs w:val="21"/>
        </w:rPr>
        <w:t>SAFE Credit Union</w:t>
      </w:r>
      <w:r w:rsidR="00FD723F" w:rsidRPr="001607E6">
        <w:rPr>
          <w:rFonts w:ascii="Arial" w:hAnsi="Arial" w:cs="Arial"/>
          <w:sz w:val="21"/>
          <w:szCs w:val="21"/>
        </w:rPr>
        <w:t xml:space="preserve"> has </w:t>
      </w:r>
      <w:r w:rsidR="00B77807">
        <w:rPr>
          <w:rFonts w:ascii="Arial" w:hAnsi="Arial" w:cs="Arial"/>
          <w:sz w:val="21"/>
          <w:szCs w:val="21"/>
        </w:rPr>
        <w:t>made members an integral part of its vision since 1940</w:t>
      </w:r>
      <w:r w:rsidR="009A3352">
        <w:rPr>
          <w:rFonts w:ascii="Arial" w:hAnsi="Arial" w:cs="Arial"/>
          <w:sz w:val="21"/>
          <w:szCs w:val="21"/>
        </w:rPr>
        <w:t>. O</w:t>
      </w:r>
      <w:r w:rsidR="00B77807">
        <w:rPr>
          <w:rFonts w:ascii="Arial" w:hAnsi="Arial" w:cs="Arial"/>
          <w:sz w:val="21"/>
          <w:szCs w:val="21"/>
        </w:rPr>
        <w:t>ver the years the credit union has kept the focus on what really matters, putting members</w:t>
      </w:r>
      <w:r w:rsidR="009A3352">
        <w:rPr>
          <w:rFonts w:ascii="Arial" w:hAnsi="Arial" w:cs="Arial"/>
          <w:sz w:val="21"/>
          <w:szCs w:val="21"/>
        </w:rPr>
        <w:t xml:space="preserve"> first, a</w:t>
      </w:r>
      <w:r w:rsidR="00B77807">
        <w:rPr>
          <w:rFonts w:ascii="Arial" w:hAnsi="Arial" w:cs="Arial"/>
          <w:sz w:val="21"/>
          <w:szCs w:val="21"/>
        </w:rPr>
        <w:t xml:space="preserve"> formula</w:t>
      </w:r>
      <w:r w:rsidR="00FD723F" w:rsidRPr="001607E6">
        <w:rPr>
          <w:rFonts w:ascii="Arial" w:hAnsi="Arial" w:cs="Arial"/>
          <w:sz w:val="21"/>
          <w:szCs w:val="21"/>
        </w:rPr>
        <w:t xml:space="preserve"> </w:t>
      </w:r>
      <w:r w:rsidR="009A3352">
        <w:rPr>
          <w:rFonts w:ascii="Arial" w:hAnsi="Arial" w:cs="Arial"/>
          <w:sz w:val="21"/>
          <w:szCs w:val="21"/>
        </w:rPr>
        <w:t xml:space="preserve">that </w:t>
      </w:r>
      <w:r w:rsidR="00FD723F" w:rsidRPr="001607E6">
        <w:rPr>
          <w:rFonts w:ascii="Arial" w:hAnsi="Arial" w:cs="Arial"/>
          <w:sz w:val="21"/>
          <w:szCs w:val="21"/>
        </w:rPr>
        <w:t xml:space="preserve">has seen </w:t>
      </w:r>
      <w:r w:rsidR="00B77807">
        <w:rPr>
          <w:rFonts w:ascii="Arial" w:hAnsi="Arial" w:cs="Arial"/>
          <w:sz w:val="21"/>
          <w:szCs w:val="21"/>
        </w:rPr>
        <w:t>SAFE</w:t>
      </w:r>
      <w:r w:rsidR="00FD723F" w:rsidRPr="001607E6">
        <w:rPr>
          <w:rFonts w:ascii="Arial" w:hAnsi="Arial" w:cs="Arial"/>
          <w:sz w:val="21"/>
          <w:szCs w:val="21"/>
        </w:rPr>
        <w:t xml:space="preserve"> grow </w:t>
      </w:r>
      <w:r w:rsidR="009A3352">
        <w:rPr>
          <w:rFonts w:ascii="Arial" w:hAnsi="Arial" w:cs="Arial"/>
          <w:sz w:val="21"/>
          <w:szCs w:val="21"/>
        </w:rPr>
        <w:t>in</w:t>
      </w:r>
      <w:r w:rsidR="00FD723F" w:rsidRPr="001607E6">
        <w:rPr>
          <w:rFonts w:ascii="Arial" w:hAnsi="Arial" w:cs="Arial"/>
          <w:sz w:val="21"/>
          <w:szCs w:val="21"/>
        </w:rPr>
        <w:t xml:space="preserve">to a </w:t>
      </w:r>
      <w:r w:rsidRPr="001607E6">
        <w:rPr>
          <w:rFonts w:ascii="Arial" w:hAnsi="Arial" w:cs="Arial"/>
          <w:sz w:val="21"/>
          <w:szCs w:val="21"/>
        </w:rPr>
        <w:t xml:space="preserve">leading financial institution in Northern California with </w:t>
      </w:r>
      <w:r w:rsidR="00901A1C">
        <w:rPr>
          <w:rFonts w:ascii="Arial" w:hAnsi="Arial" w:cs="Arial"/>
          <w:sz w:val="21"/>
          <w:szCs w:val="21"/>
        </w:rPr>
        <w:t xml:space="preserve">over </w:t>
      </w:r>
      <w:r w:rsidR="00476720" w:rsidRPr="001607E6">
        <w:rPr>
          <w:rFonts w:ascii="Arial" w:hAnsi="Arial" w:cs="Arial"/>
          <w:sz w:val="21"/>
          <w:szCs w:val="21"/>
        </w:rPr>
        <w:t>$</w:t>
      </w:r>
      <w:r w:rsidR="0061044A">
        <w:rPr>
          <w:rFonts w:ascii="Arial" w:hAnsi="Arial" w:cs="Arial"/>
          <w:sz w:val="21"/>
          <w:szCs w:val="21"/>
        </w:rPr>
        <w:t>4</w:t>
      </w:r>
      <w:r w:rsidRPr="001607E6">
        <w:rPr>
          <w:rFonts w:ascii="Arial" w:hAnsi="Arial" w:cs="Arial"/>
          <w:sz w:val="21"/>
          <w:szCs w:val="21"/>
        </w:rPr>
        <w:t xml:space="preserve"> bi</w:t>
      </w:r>
      <w:r w:rsidR="00DB2EAC" w:rsidRPr="001607E6">
        <w:rPr>
          <w:rFonts w:ascii="Arial" w:hAnsi="Arial" w:cs="Arial"/>
          <w:sz w:val="21"/>
          <w:szCs w:val="21"/>
        </w:rPr>
        <w:t xml:space="preserve">llion in assets and </w:t>
      </w:r>
      <w:r w:rsidR="00901A1C">
        <w:rPr>
          <w:rFonts w:ascii="Arial" w:hAnsi="Arial" w:cs="Arial"/>
          <w:sz w:val="21"/>
          <w:szCs w:val="21"/>
        </w:rPr>
        <w:t xml:space="preserve">over </w:t>
      </w:r>
      <w:r w:rsidR="00DB2EAC" w:rsidRPr="001607E6">
        <w:rPr>
          <w:rFonts w:ascii="Arial" w:hAnsi="Arial" w:cs="Arial"/>
          <w:sz w:val="21"/>
          <w:szCs w:val="21"/>
        </w:rPr>
        <w:t>2</w:t>
      </w:r>
      <w:r w:rsidR="004B313D">
        <w:rPr>
          <w:rFonts w:ascii="Arial" w:hAnsi="Arial" w:cs="Arial"/>
          <w:sz w:val="21"/>
          <w:szCs w:val="21"/>
        </w:rPr>
        <w:t>40</w:t>
      </w:r>
      <w:r w:rsidRPr="001607E6">
        <w:rPr>
          <w:rFonts w:ascii="Arial" w:hAnsi="Arial" w:cs="Arial"/>
          <w:sz w:val="21"/>
          <w:szCs w:val="21"/>
        </w:rPr>
        <w:t xml:space="preserve">,000 members. </w:t>
      </w:r>
      <w:r w:rsidR="00FD723F" w:rsidRPr="001607E6">
        <w:rPr>
          <w:rFonts w:ascii="Arial" w:hAnsi="Arial" w:cs="Arial"/>
          <w:sz w:val="21"/>
          <w:szCs w:val="21"/>
        </w:rPr>
        <w:t xml:space="preserve">SAFE crafts every cutting-edge product and sterling service with members’ </w:t>
      </w:r>
      <w:r w:rsidR="00FD723F" w:rsidRPr="001607E6">
        <w:rPr>
          <w:rFonts w:ascii="Arial" w:hAnsi="Arial" w:cs="Arial"/>
          <w:sz w:val="21"/>
          <w:szCs w:val="21"/>
        </w:rPr>
        <w:lastRenderedPageBreak/>
        <w:t xml:space="preserve">needs foremost in mind. In addition to banking services </w:t>
      </w:r>
      <w:r w:rsidR="00C87706" w:rsidRPr="001607E6">
        <w:rPr>
          <w:rFonts w:ascii="Arial" w:hAnsi="Arial" w:cs="Arial"/>
          <w:sz w:val="21"/>
          <w:szCs w:val="21"/>
        </w:rPr>
        <w:t xml:space="preserve">conveniently </w:t>
      </w:r>
      <w:r w:rsidR="00FD723F" w:rsidRPr="001607E6">
        <w:rPr>
          <w:rFonts w:ascii="Arial" w:hAnsi="Arial" w:cs="Arial"/>
          <w:sz w:val="21"/>
          <w:szCs w:val="21"/>
        </w:rPr>
        <w:t>available through online, chat, mobile, or phone</w:t>
      </w:r>
      <w:r w:rsidR="00C87706" w:rsidRPr="001607E6">
        <w:rPr>
          <w:rFonts w:ascii="Arial" w:hAnsi="Arial" w:cs="Arial"/>
          <w:sz w:val="21"/>
          <w:szCs w:val="21"/>
        </w:rPr>
        <w:t xml:space="preserve"> options</w:t>
      </w:r>
      <w:r w:rsidR="00FD723F" w:rsidRPr="001607E6">
        <w:rPr>
          <w:rFonts w:ascii="Arial" w:hAnsi="Arial" w:cs="Arial"/>
          <w:sz w:val="21"/>
          <w:szCs w:val="21"/>
        </w:rPr>
        <w:t xml:space="preserve">, SAFE offers in-person </w:t>
      </w:r>
      <w:r w:rsidR="000223DD">
        <w:rPr>
          <w:rFonts w:ascii="Arial" w:hAnsi="Arial" w:cs="Arial"/>
          <w:sz w:val="21"/>
          <w:szCs w:val="21"/>
        </w:rPr>
        <w:t>services</w:t>
      </w:r>
      <w:r w:rsidR="00FD723F" w:rsidRPr="001607E6">
        <w:rPr>
          <w:rFonts w:ascii="Arial" w:hAnsi="Arial" w:cs="Arial"/>
          <w:sz w:val="21"/>
          <w:szCs w:val="21"/>
        </w:rPr>
        <w:t xml:space="preserve"> for me</w:t>
      </w:r>
      <w:r w:rsidR="000A7FD1">
        <w:rPr>
          <w:rFonts w:ascii="Arial" w:hAnsi="Arial" w:cs="Arial"/>
          <w:sz w:val="21"/>
          <w:szCs w:val="21"/>
        </w:rPr>
        <w:t>mbers and small businesses at</w:t>
      </w:r>
      <w:r w:rsidR="00FD723F" w:rsidRPr="001607E6">
        <w:rPr>
          <w:rFonts w:ascii="Arial" w:hAnsi="Arial" w:cs="Arial"/>
          <w:sz w:val="21"/>
          <w:szCs w:val="21"/>
        </w:rPr>
        <w:t xml:space="preserve"> service centers across the Greater Sacramento region. </w:t>
      </w:r>
      <w:r w:rsidRPr="001607E6">
        <w:rPr>
          <w:rFonts w:ascii="Arial" w:hAnsi="Arial" w:cs="Arial"/>
          <w:sz w:val="21"/>
          <w:szCs w:val="21"/>
        </w:rPr>
        <w:t>SAF</w:t>
      </w:r>
      <w:r w:rsidR="00555DAB">
        <w:rPr>
          <w:rFonts w:ascii="Arial" w:hAnsi="Arial" w:cs="Arial"/>
          <w:sz w:val="21"/>
          <w:szCs w:val="21"/>
        </w:rPr>
        <w:t>E is a not-for-profit, state</w:t>
      </w:r>
      <w:r w:rsidRPr="001607E6">
        <w:rPr>
          <w:rFonts w:ascii="Arial" w:hAnsi="Arial" w:cs="Arial"/>
          <w:sz w:val="21"/>
          <w:szCs w:val="21"/>
        </w:rPr>
        <w:t>-chartered credit union with membership open to businesses and individuals living or working in Sacramento, Placer, Yolo, El Dorado, Sutter, Butte, Nevada, Solano, Sa</w:t>
      </w:r>
      <w:r w:rsidR="00B06E72" w:rsidRPr="001607E6">
        <w:rPr>
          <w:rFonts w:ascii="Arial" w:hAnsi="Arial" w:cs="Arial"/>
          <w:sz w:val="21"/>
          <w:szCs w:val="21"/>
        </w:rPr>
        <w:t xml:space="preserve">n Joaquin, Contra Costa, Yuba, Amador, and Alameda </w:t>
      </w:r>
      <w:r w:rsidRPr="001607E6">
        <w:rPr>
          <w:rFonts w:ascii="Arial" w:hAnsi="Arial" w:cs="Arial"/>
          <w:sz w:val="21"/>
          <w:szCs w:val="21"/>
        </w:rPr>
        <w:t xml:space="preserve">counties. </w:t>
      </w:r>
      <w:r w:rsidR="000A7FD1">
        <w:rPr>
          <w:rFonts w:ascii="Arial" w:hAnsi="Arial" w:cs="Arial"/>
          <w:sz w:val="21"/>
          <w:szCs w:val="21"/>
        </w:rPr>
        <w:t xml:space="preserve">Insured by </w:t>
      </w:r>
      <w:r w:rsidRPr="001607E6">
        <w:rPr>
          <w:rFonts w:ascii="Arial" w:hAnsi="Arial" w:cs="Arial"/>
          <w:sz w:val="21"/>
          <w:szCs w:val="21"/>
        </w:rPr>
        <w:t xml:space="preserve">NCUA. </w:t>
      </w:r>
      <w:hyperlink r:id="rId11" w:history="1">
        <w:r w:rsidRPr="001607E6">
          <w:rPr>
            <w:rFonts w:ascii="Arial" w:hAnsi="Arial" w:cs="Arial"/>
            <w:sz w:val="21"/>
            <w:szCs w:val="21"/>
          </w:rPr>
          <w:t>www.safecu.org</w:t>
        </w:r>
      </w:hyperlink>
    </w:p>
    <w:p w14:paraId="7390FF66" w14:textId="77777777" w:rsidR="00C51FCB" w:rsidRPr="001607E6" w:rsidRDefault="00C51FCB" w:rsidP="001607E6">
      <w:pPr>
        <w:pStyle w:val="NormalWeb"/>
        <w:shd w:val="clear" w:color="auto" w:fill="FFFFFF"/>
        <w:spacing w:before="0" w:beforeAutospacing="0" w:after="150" w:afterAutospacing="0"/>
        <w:rPr>
          <w:rFonts w:ascii="Arial" w:hAnsi="Arial" w:cs="Arial"/>
          <w:sz w:val="21"/>
          <w:szCs w:val="21"/>
        </w:rPr>
      </w:pPr>
    </w:p>
    <w:sectPr w:rsidR="00C51FCB" w:rsidRPr="001607E6">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8DA38" w14:textId="77777777" w:rsidR="00AE6332" w:rsidRDefault="00AE6332" w:rsidP="00722EBD">
      <w:r>
        <w:separator/>
      </w:r>
    </w:p>
  </w:endnote>
  <w:endnote w:type="continuationSeparator" w:id="0">
    <w:p w14:paraId="6BA974D6" w14:textId="77777777" w:rsidR="00AE6332" w:rsidRDefault="00AE6332" w:rsidP="0072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73BA" w14:textId="77777777" w:rsidR="00722EBD" w:rsidRDefault="00722EBD" w:rsidP="00722EBD">
    <w:pPr>
      <w:jc w:val="center"/>
      <w:rPr>
        <w:sz w:val="16"/>
        <w:szCs w:val="16"/>
      </w:rPr>
    </w:pPr>
    <w:r w:rsidRPr="00E44493">
      <w:rPr>
        <w:sz w:val="16"/>
        <w:szCs w:val="16"/>
      </w:rPr>
      <w:t>2295 Iron Point R</w:t>
    </w:r>
    <w:r>
      <w:rPr>
        <w:sz w:val="16"/>
        <w:szCs w:val="16"/>
      </w:rPr>
      <w:t>oad</w:t>
    </w:r>
    <w:r w:rsidRPr="00E44493">
      <w:rPr>
        <w:sz w:val="16"/>
        <w:szCs w:val="16"/>
      </w:rPr>
      <w:t xml:space="preserve">, Suite 100, Folsom CA 95630-8765 </w:t>
    </w:r>
    <w:r w:rsidRPr="00E44493">
      <w:rPr>
        <w:sz w:val="16"/>
        <w:szCs w:val="16"/>
      </w:rPr>
      <w:sym w:font="Symbol" w:char="F0D7"/>
    </w:r>
    <w:r w:rsidRPr="00E44493">
      <w:rPr>
        <w:sz w:val="16"/>
        <w:szCs w:val="16"/>
      </w:rPr>
      <w:t xml:space="preserve"> (916) 979-7233 </w:t>
    </w:r>
    <w:r w:rsidRPr="00E44493">
      <w:rPr>
        <w:sz w:val="16"/>
        <w:szCs w:val="16"/>
      </w:rPr>
      <w:sym w:font="Symbol" w:char="F0D7"/>
    </w:r>
    <w:r w:rsidRPr="00E44493">
      <w:rPr>
        <w:sz w:val="16"/>
        <w:szCs w:val="16"/>
      </w:rPr>
      <w:t xml:space="preserve"> (800) SEE-SAFE </w:t>
    </w:r>
    <w:r w:rsidRPr="00E44493">
      <w:rPr>
        <w:sz w:val="16"/>
        <w:szCs w:val="16"/>
      </w:rPr>
      <w:sym w:font="Symbol" w:char="F0D7"/>
    </w:r>
    <w:r w:rsidRPr="00E44493">
      <w:rPr>
        <w:sz w:val="16"/>
        <w:szCs w:val="16"/>
      </w:rPr>
      <w:t xml:space="preserve"> </w:t>
    </w:r>
    <w:r w:rsidRPr="005C25ED">
      <w:rPr>
        <w:sz w:val="16"/>
        <w:szCs w:val="16"/>
      </w:rPr>
      <w:t>www.safecu.org</w:t>
    </w:r>
  </w:p>
  <w:p w14:paraId="2BEA37B9" w14:textId="77777777" w:rsidR="00722EBD" w:rsidRDefault="00722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FECAC" w14:textId="77777777" w:rsidR="00AE6332" w:rsidRDefault="00AE6332" w:rsidP="00722EBD">
      <w:r>
        <w:separator/>
      </w:r>
    </w:p>
  </w:footnote>
  <w:footnote w:type="continuationSeparator" w:id="0">
    <w:p w14:paraId="14EF0802" w14:textId="77777777" w:rsidR="00AE6332" w:rsidRDefault="00AE6332" w:rsidP="00722E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669C7"/>
    <w:multiLevelType w:val="hybridMultilevel"/>
    <w:tmpl w:val="E9367D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4B1"/>
    <w:rsid w:val="00002775"/>
    <w:rsid w:val="000223DD"/>
    <w:rsid w:val="00040236"/>
    <w:rsid w:val="00082964"/>
    <w:rsid w:val="000912F2"/>
    <w:rsid w:val="000A19CC"/>
    <w:rsid w:val="000A29D6"/>
    <w:rsid w:val="000A7FD1"/>
    <w:rsid w:val="000B2257"/>
    <w:rsid w:val="000B4A71"/>
    <w:rsid w:val="000B7A07"/>
    <w:rsid w:val="000E66EB"/>
    <w:rsid w:val="00130460"/>
    <w:rsid w:val="001607E6"/>
    <w:rsid w:val="00162371"/>
    <w:rsid w:val="00164F47"/>
    <w:rsid w:val="00181995"/>
    <w:rsid w:val="001A1189"/>
    <w:rsid w:val="00213966"/>
    <w:rsid w:val="0021438D"/>
    <w:rsid w:val="00224891"/>
    <w:rsid w:val="0024152F"/>
    <w:rsid w:val="00244DE0"/>
    <w:rsid w:val="002560E4"/>
    <w:rsid w:val="00261B5C"/>
    <w:rsid w:val="00276DA5"/>
    <w:rsid w:val="00281E81"/>
    <w:rsid w:val="00290772"/>
    <w:rsid w:val="002B44D1"/>
    <w:rsid w:val="002B485F"/>
    <w:rsid w:val="002B4B22"/>
    <w:rsid w:val="002C02F8"/>
    <w:rsid w:val="002D6FA0"/>
    <w:rsid w:val="002F0EEC"/>
    <w:rsid w:val="00304F6C"/>
    <w:rsid w:val="00321010"/>
    <w:rsid w:val="00330299"/>
    <w:rsid w:val="00332206"/>
    <w:rsid w:val="00386C38"/>
    <w:rsid w:val="00392390"/>
    <w:rsid w:val="003B35AB"/>
    <w:rsid w:val="003C23BC"/>
    <w:rsid w:val="003E2CF5"/>
    <w:rsid w:val="003F3B35"/>
    <w:rsid w:val="004160A5"/>
    <w:rsid w:val="004372C5"/>
    <w:rsid w:val="00441333"/>
    <w:rsid w:val="00444112"/>
    <w:rsid w:val="004448F7"/>
    <w:rsid w:val="00445A7F"/>
    <w:rsid w:val="00473A18"/>
    <w:rsid w:val="00476720"/>
    <w:rsid w:val="00484721"/>
    <w:rsid w:val="0048623F"/>
    <w:rsid w:val="004B313D"/>
    <w:rsid w:val="004C1147"/>
    <w:rsid w:val="004C24C9"/>
    <w:rsid w:val="004D012C"/>
    <w:rsid w:val="004D69B9"/>
    <w:rsid w:val="004E035D"/>
    <w:rsid w:val="004E551C"/>
    <w:rsid w:val="004F1DDB"/>
    <w:rsid w:val="0050112A"/>
    <w:rsid w:val="005134B1"/>
    <w:rsid w:val="00524635"/>
    <w:rsid w:val="00530AFA"/>
    <w:rsid w:val="00530B11"/>
    <w:rsid w:val="005450DF"/>
    <w:rsid w:val="00551314"/>
    <w:rsid w:val="0055344D"/>
    <w:rsid w:val="00555DAB"/>
    <w:rsid w:val="0058271E"/>
    <w:rsid w:val="005956CA"/>
    <w:rsid w:val="005A0B0B"/>
    <w:rsid w:val="005A1154"/>
    <w:rsid w:val="005A2CE6"/>
    <w:rsid w:val="005A6335"/>
    <w:rsid w:val="005B206D"/>
    <w:rsid w:val="005C57F3"/>
    <w:rsid w:val="005D2AE5"/>
    <w:rsid w:val="005D3165"/>
    <w:rsid w:val="005D3527"/>
    <w:rsid w:val="005D6361"/>
    <w:rsid w:val="005D74C5"/>
    <w:rsid w:val="005E4077"/>
    <w:rsid w:val="005F764F"/>
    <w:rsid w:val="006032E3"/>
    <w:rsid w:val="0061044A"/>
    <w:rsid w:val="00627124"/>
    <w:rsid w:val="00627ADB"/>
    <w:rsid w:val="00627B72"/>
    <w:rsid w:val="00627FE7"/>
    <w:rsid w:val="006555EC"/>
    <w:rsid w:val="006931AD"/>
    <w:rsid w:val="006A0229"/>
    <w:rsid w:val="006B1B78"/>
    <w:rsid w:val="006D7A7B"/>
    <w:rsid w:val="006F096F"/>
    <w:rsid w:val="006F1D95"/>
    <w:rsid w:val="006F3F5B"/>
    <w:rsid w:val="00701103"/>
    <w:rsid w:val="00703959"/>
    <w:rsid w:val="00712116"/>
    <w:rsid w:val="0071672E"/>
    <w:rsid w:val="00716EA5"/>
    <w:rsid w:val="00721027"/>
    <w:rsid w:val="00721273"/>
    <w:rsid w:val="00722EBD"/>
    <w:rsid w:val="00725D7E"/>
    <w:rsid w:val="00735425"/>
    <w:rsid w:val="00736EC6"/>
    <w:rsid w:val="00740DB0"/>
    <w:rsid w:val="0078362B"/>
    <w:rsid w:val="00785ED1"/>
    <w:rsid w:val="007A230F"/>
    <w:rsid w:val="007B05BF"/>
    <w:rsid w:val="007B43A2"/>
    <w:rsid w:val="007F2851"/>
    <w:rsid w:val="007F3430"/>
    <w:rsid w:val="007F5F47"/>
    <w:rsid w:val="00814FA7"/>
    <w:rsid w:val="00831B5D"/>
    <w:rsid w:val="00836947"/>
    <w:rsid w:val="008451D4"/>
    <w:rsid w:val="008466DD"/>
    <w:rsid w:val="00874026"/>
    <w:rsid w:val="008809E2"/>
    <w:rsid w:val="008935EE"/>
    <w:rsid w:val="0089687E"/>
    <w:rsid w:val="00896953"/>
    <w:rsid w:val="008A6B08"/>
    <w:rsid w:val="008C648F"/>
    <w:rsid w:val="008E04F5"/>
    <w:rsid w:val="008F39B0"/>
    <w:rsid w:val="008F65FA"/>
    <w:rsid w:val="00901A1C"/>
    <w:rsid w:val="009050FA"/>
    <w:rsid w:val="009172EF"/>
    <w:rsid w:val="00927235"/>
    <w:rsid w:val="00946D2A"/>
    <w:rsid w:val="00965EDD"/>
    <w:rsid w:val="009679AA"/>
    <w:rsid w:val="00974F42"/>
    <w:rsid w:val="009A3352"/>
    <w:rsid w:val="009E24D7"/>
    <w:rsid w:val="009E7818"/>
    <w:rsid w:val="00A07F7E"/>
    <w:rsid w:val="00A12A57"/>
    <w:rsid w:val="00A33725"/>
    <w:rsid w:val="00A47960"/>
    <w:rsid w:val="00A614B2"/>
    <w:rsid w:val="00A83258"/>
    <w:rsid w:val="00AD220F"/>
    <w:rsid w:val="00AD4C73"/>
    <w:rsid w:val="00AE6332"/>
    <w:rsid w:val="00AF51D7"/>
    <w:rsid w:val="00B023A2"/>
    <w:rsid w:val="00B06E72"/>
    <w:rsid w:val="00B10531"/>
    <w:rsid w:val="00B12951"/>
    <w:rsid w:val="00B12CCA"/>
    <w:rsid w:val="00B1604E"/>
    <w:rsid w:val="00B222F7"/>
    <w:rsid w:val="00B25260"/>
    <w:rsid w:val="00B3024A"/>
    <w:rsid w:val="00B52855"/>
    <w:rsid w:val="00B77807"/>
    <w:rsid w:val="00B85E3F"/>
    <w:rsid w:val="00B91A79"/>
    <w:rsid w:val="00B940EC"/>
    <w:rsid w:val="00B95608"/>
    <w:rsid w:val="00BA06A3"/>
    <w:rsid w:val="00BC3280"/>
    <w:rsid w:val="00BC6A0C"/>
    <w:rsid w:val="00BD3166"/>
    <w:rsid w:val="00BD49F6"/>
    <w:rsid w:val="00C0296B"/>
    <w:rsid w:val="00C04985"/>
    <w:rsid w:val="00C052F6"/>
    <w:rsid w:val="00C202D1"/>
    <w:rsid w:val="00C211F5"/>
    <w:rsid w:val="00C27DD8"/>
    <w:rsid w:val="00C4774E"/>
    <w:rsid w:val="00C51FCB"/>
    <w:rsid w:val="00C70C83"/>
    <w:rsid w:val="00C83A04"/>
    <w:rsid w:val="00C86FC1"/>
    <w:rsid w:val="00C87706"/>
    <w:rsid w:val="00C877F6"/>
    <w:rsid w:val="00C90E74"/>
    <w:rsid w:val="00C94C5E"/>
    <w:rsid w:val="00CA41CB"/>
    <w:rsid w:val="00CB02B8"/>
    <w:rsid w:val="00CB43CB"/>
    <w:rsid w:val="00CC1738"/>
    <w:rsid w:val="00CC6E2F"/>
    <w:rsid w:val="00CD7875"/>
    <w:rsid w:val="00CE4ABD"/>
    <w:rsid w:val="00D05C57"/>
    <w:rsid w:val="00D06A8E"/>
    <w:rsid w:val="00D06B0E"/>
    <w:rsid w:val="00D36A40"/>
    <w:rsid w:val="00D521D8"/>
    <w:rsid w:val="00D527CA"/>
    <w:rsid w:val="00D544D9"/>
    <w:rsid w:val="00D64616"/>
    <w:rsid w:val="00D83264"/>
    <w:rsid w:val="00D9173F"/>
    <w:rsid w:val="00DB2EAC"/>
    <w:rsid w:val="00DE02FF"/>
    <w:rsid w:val="00DF01AD"/>
    <w:rsid w:val="00DF1910"/>
    <w:rsid w:val="00DF2AA1"/>
    <w:rsid w:val="00E0119C"/>
    <w:rsid w:val="00E04C71"/>
    <w:rsid w:val="00E166F1"/>
    <w:rsid w:val="00E20B07"/>
    <w:rsid w:val="00E3118F"/>
    <w:rsid w:val="00E47E29"/>
    <w:rsid w:val="00E64965"/>
    <w:rsid w:val="00E66AE7"/>
    <w:rsid w:val="00E67BD2"/>
    <w:rsid w:val="00E74E56"/>
    <w:rsid w:val="00E7759C"/>
    <w:rsid w:val="00EC6E4A"/>
    <w:rsid w:val="00EC76E7"/>
    <w:rsid w:val="00EF5CF9"/>
    <w:rsid w:val="00F16944"/>
    <w:rsid w:val="00F249B7"/>
    <w:rsid w:val="00F31A59"/>
    <w:rsid w:val="00F37D86"/>
    <w:rsid w:val="00F43C18"/>
    <w:rsid w:val="00F45EA4"/>
    <w:rsid w:val="00F56107"/>
    <w:rsid w:val="00F724BD"/>
    <w:rsid w:val="00F84F36"/>
    <w:rsid w:val="00F90308"/>
    <w:rsid w:val="00F936E9"/>
    <w:rsid w:val="00F97DC6"/>
    <w:rsid w:val="00FC0C42"/>
    <w:rsid w:val="00FC4BD9"/>
    <w:rsid w:val="00FD2214"/>
    <w:rsid w:val="00FD723F"/>
    <w:rsid w:val="00FE3937"/>
    <w:rsid w:val="00FF522A"/>
    <w:rsid w:val="00FF5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E81F1A"/>
  <w15:docId w15:val="{4C58BAAA-165A-4E80-A5D1-F25A3D54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B1"/>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C51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965"/>
    <w:rPr>
      <w:rFonts w:ascii="Tahoma" w:hAnsi="Tahoma" w:cs="Tahoma"/>
      <w:sz w:val="16"/>
      <w:szCs w:val="16"/>
    </w:rPr>
  </w:style>
  <w:style w:type="character" w:customStyle="1" w:styleId="BalloonTextChar">
    <w:name w:val="Balloon Text Char"/>
    <w:basedOn w:val="DefaultParagraphFont"/>
    <w:link w:val="BalloonText"/>
    <w:uiPriority w:val="99"/>
    <w:semiHidden/>
    <w:rsid w:val="00E64965"/>
    <w:rPr>
      <w:rFonts w:ascii="Tahoma" w:hAnsi="Tahoma" w:cs="Tahoma"/>
      <w:sz w:val="16"/>
      <w:szCs w:val="16"/>
    </w:rPr>
  </w:style>
  <w:style w:type="character" w:styleId="Hyperlink">
    <w:name w:val="Hyperlink"/>
    <w:basedOn w:val="DefaultParagraphFont"/>
    <w:uiPriority w:val="99"/>
    <w:unhideWhenUsed/>
    <w:rsid w:val="00AD4C73"/>
    <w:rPr>
      <w:color w:val="0563C1" w:themeColor="hyperlink"/>
      <w:u w:val="single"/>
    </w:rPr>
  </w:style>
  <w:style w:type="paragraph" w:styleId="NormalWeb">
    <w:name w:val="Normal (Web)"/>
    <w:basedOn w:val="Normal"/>
    <w:uiPriority w:val="99"/>
    <w:unhideWhenUsed/>
    <w:rsid w:val="005E4077"/>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D9173F"/>
    <w:rPr>
      <w:sz w:val="16"/>
      <w:szCs w:val="16"/>
    </w:rPr>
  </w:style>
  <w:style w:type="paragraph" w:styleId="CommentText">
    <w:name w:val="annotation text"/>
    <w:basedOn w:val="Normal"/>
    <w:link w:val="CommentTextChar"/>
    <w:uiPriority w:val="99"/>
    <w:unhideWhenUsed/>
    <w:rsid w:val="00D9173F"/>
    <w:rPr>
      <w:sz w:val="20"/>
      <w:szCs w:val="20"/>
    </w:rPr>
  </w:style>
  <w:style w:type="character" w:customStyle="1" w:styleId="CommentTextChar">
    <w:name w:val="Comment Text Char"/>
    <w:basedOn w:val="DefaultParagraphFont"/>
    <w:link w:val="CommentText"/>
    <w:uiPriority w:val="99"/>
    <w:rsid w:val="00D9173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9173F"/>
    <w:rPr>
      <w:b/>
      <w:bCs/>
    </w:rPr>
  </w:style>
  <w:style w:type="character" w:customStyle="1" w:styleId="CommentSubjectChar">
    <w:name w:val="Comment Subject Char"/>
    <w:basedOn w:val="CommentTextChar"/>
    <w:link w:val="CommentSubject"/>
    <w:uiPriority w:val="99"/>
    <w:semiHidden/>
    <w:rsid w:val="00D9173F"/>
    <w:rPr>
      <w:rFonts w:ascii="Calibri" w:hAnsi="Calibri" w:cs="Times New Roman"/>
      <w:b/>
      <w:bCs/>
      <w:sz w:val="20"/>
      <w:szCs w:val="20"/>
    </w:rPr>
  </w:style>
  <w:style w:type="character" w:customStyle="1" w:styleId="Heading2Char">
    <w:name w:val="Heading 2 Char"/>
    <w:basedOn w:val="DefaultParagraphFont"/>
    <w:link w:val="Heading2"/>
    <w:uiPriority w:val="9"/>
    <w:rsid w:val="00C51FC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3118F"/>
    <w:pPr>
      <w:ind w:left="720"/>
      <w:contextualSpacing/>
    </w:pPr>
  </w:style>
  <w:style w:type="paragraph" w:styleId="Header">
    <w:name w:val="header"/>
    <w:basedOn w:val="Normal"/>
    <w:link w:val="HeaderChar"/>
    <w:uiPriority w:val="99"/>
    <w:unhideWhenUsed/>
    <w:rsid w:val="00722EBD"/>
    <w:pPr>
      <w:tabs>
        <w:tab w:val="center" w:pos="4680"/>
        <w:tab w:val="right" w:pos="9360"/>
      </w:tabs>
    </w:pPr>
  </w:style>
  <w:style w:type="character" w:customStyle="1" w:styleId="HeaderChar">
    <w:name w:val="Header Char"/>
    <w:basedOn w:val="DefaultParagraphFont"/>
    <w:link w:val="Header"/>
    <w:uiPriority w:val="99"/>
    <w:rsid w:val="00722EBD"/>
    <w:rPr>
      <w:rFonts w:ascii="Calibri" w:hAnsi="Calibri" w:cs="Times New Roman"/>
    </w:rPr>
  </w:style>
  <w:style w:type="paragraph" w:styleId="Footer">
    <w:name w:val="footer"/>
    <w:basedOn w:val="Normal"/>
    <w:link w:val="FooterChar"/>
    <w:uiPriority w:val="99"/>
    <w:unhideWhenUsed/>
    <w:rsid w:val="00722EBD"/>
    <w:pPr>
      <w:tabs>
        <w:tab w:val="center" w:pos="4680"/>
        <w:tab w:val="right" w:pos="9360"/>
      </w:tabs>
    </w:pPr>
  </w:style>
  <w:style w:type="character" w:customStyle="1" w:styleId="FooterChar">
    <w:name w:val="Footer Char"/>
    <w:basedOn w:val="DefaultParagraphFont"/>
    <w:link w:val="Footer"/>
    <w:uiPriority w:val="99"/>
    <w:rsid w:val="00722EBD"/>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8783">
      <w:bodyDiv w:val="1"/>
      <w:marLeft w:val="0"/>
      <w:marRight w:val="0"/>
      <w:marTop w:val="0"/>
      <w:marBottom w:val="0"/>
      <w:divBdr>
        <w:top w:val="none" w:sz="0" w:space="0" w:color="auto"/>
        <w:left w:val="none" w:sz="0" w:space="0" w:color="auto"/>
        <w:bottom w:val="none" w:sz="0" w:space="0" w:color="auto"/>
        <w:right w:val="none" w:sz="0" w:space="0" w:color="auto"/>
      </w:divBdr>
    </w:div>
    <w:div w:id="1413703692">
      <w:bodyDiv w:val="1"/>
      <w:marLeft w:val="0"/>
      <w:marRight w:val="0"/>
      <w:marTop w:val="0"/>
      <w:marBottom w:val="0"/>
      <w:divBdr>
        <w:top w:val="none" w:sz="0" w:space="0" w:color="auto"/>
        <w:left w:val="none" w:sz="0" w:space="0" w:color="auto"/>
        <w:bottom w:val="none" w:sz="0" w:space="0" w:color="auto"/>
        <w:right w:val="none" w:sz="0" w:space="0" w:color="auto"/>
      </w:divBdr>
    </w:div>
    <w:div w:id="151684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cu.or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9360-BF40-45EB-92A1-C6F3603F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Ellison, Annie</dc:creator>
  <cp:keywords/>
  <dc:description/>
  <cp:lastModifiedBy>Carole Ferguson</cp:lastModifiedBy>
  <cp:revision>2</cp:revision>
  <cp:lastPrinted>2017-08-09T00:07:00Z</cp:lastPrinted>
  <dcterms:created xsi:type="dcterms:W3CDTF">2021-11-18T16:23:00Z</dcterms:created>
  <dcterms:modified xsi:type="dcterms:W3CDTF">2021-11-18T16:23:00Z</dcterms:modified>
</cp:coreProperties>
</file>