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3DCAB" w14:textId="12E305C8" w:rsidR="00F134A0" w:rsidRDefault="00732FF9" w:rsidP="00F435B0">
      <w:pPr>
        <w:pStyle w:val="NormalWeb"/>
        <w:spacing w:before="0" w:beforeAutospacing="0" w:after="0" w:afterAutospacing="0"/>
        <w:rPr>
          <w:rFonts w:ascii="Arial" w:hAnsi="Arial" w:cs="Arial"/>
          <w:b/>
          <w:lang w:val="en"/>
        </w:rPr>
      </w:pPr>
      <w:r>
        <w:rPr>
          <w:rFonts w:ascii="Arial" w:hAnsi="Arial" w:cs="Arial"/>
          <w:b/>
          <w:noProof/>
        </w:rPr>
        <w:drawing>
          <wp:anchor distT="0" distB="0" distL="114300" distR="114300" simplePos="0" relativeHeight="251658240" behindDoc="0" locked="0" layoutInCell="1" allowOverlap="1" wp14:anchorId="55928AA9" wp14:editId="64B86DA6">
            <wp:simplePos x="0" y="0"/>
            <wp:positionH relativeFrom="column">
              <wp:posOffset>0</wp:posOffset>
            </wp:positionH>
            <wp:positionV relativeFrom="paragraph">
              <wp:posOffset>0</wp:posOffset>
            </wp:positionV>
            <wp:extent cx="2023872" cy="36576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releas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3872" cy="365760"/>
                    </a:xfrm>
                    <a:prstGeom prst="rect">
                      <a:avLst/>
                    </a:prstGeom>
                  </pic:spPr>
                </pic:pic>
              </a:graphicData>
            </a:graphic>
            <wp14:sizeRelH relativeFrom="page">
              <wp14:pctWidth>0</wp14:pctWidth>
            </wp14:sizeRelH>
            <wp14:sizeRelV relativeFrom="page">
              <wp14:pctHeight>0</wp14:pctHeight>
            </wp14:sizeRelV>
          </wp:anchor>
        </w:drawing>
      </w:r>
    </w:p>
    <w:p w14:paraId="6985717F" w14:textId="77777777" w:rsidR="00F134A0" w:rsidRDefault="00F134A0" w:rsidP="00F435B0">
      <w:pPr>
        <w:pStyle w:val="NormalWeb"/>
        <w:spacing w:before="0" w:beforeAutospacing="0" w:after="0" w:afterAutospacing="0"/>
        <w:rPr>
          <w:rFonts w:ascii="Arial" w:hAnsi="Arial" w:cs="Arial"/>
          <w:b/>
          <w:lang w:val="en"/>
        </w:rPr>
      </w:pPr>
    </w:p>
    <w:p w14:paraId="5D330C79" w14:textId="77777777" w:rsidR="0056220F" w:rsidRDefault="0056220F" w:rsidP="00F435B0">
      <w:pPr>
        <w:pStyle w:val="NormalWeb"/>
        <w:spacing w:before="0" w:beforeAutospacing="0" w:after="0" w:afterAutospacing="0"/>
        <w:rPr>
          <w:rFonts w:ascii="Arial" w:hAnsi="Arial" w:cs="Arial"/>
          <w:b/>
          <w:lang w:val="en"/>
        </w:rPr>
      </w:pPr>
    </w:p>
    <w:p w14:paraId="3F600C20" w14:textId="77777777" w:rsidR="00E70AD6" w:rsidRDefault="00E70AD6" w:rsidP="00F435B0">
      <w:pPr>
        <w:pStyle w:val="NormalWeb"/>
        <w:spacing w:before="0" w:beforeAutospacing="0" w:after="0" w:afterAutospacing="0"/>
        <w:rPr>
          <w:rFonts w:ascii="Arial" w:hAnsi="Arial" w:cs="Arial"/>
          <w:b/>
          <w:lang w:val="en"/>
        </w:rPr>
      </w:pPr>
    </w:p>
    <w:p w14:paraId="125356AB" w14:textId="77777777" w:rsidR="00732FF9" w:rsidRDefault="00732FF9" w:rsidP="00F435B0">
      <w:pPr>
        <w:pStyle w:val="NormalWeb"/>
        <w:spacing w:before="0" w:beforeAutospacing="0" w:after="0" w:afterAutospacing="0"/>
        <w:rPr>
          <w:rFonts w:ascii="Arial" w:hAnsi="Arial" w:cs="Arial"/>
          <w:b/>
          <w:lang w:val="en"/>
        </w:rPr>
      </w:pPr>
    </w:p>
    <w:p w14:paraId="62BDEC2F" w14:textId="77777777" w:rsidR="00F435B0" w:rsidRPr="004D210C" w:rsidRDefault="00F435B0" w:rsidP="00F435B0">
      <w:pPr>
        <w:pStyle w:val="NormalWeb"/>
        <w:spacing w:before="0" w:beforeAutospacing="0" w:after="0" w:afterAutospacing="0"/>
        <w:rPr>
          <w:rFonts w:ascii="Arial" w:hAnsi="Arial" w:cs="Arial"/>
          <w:b/>
          <w:sz w:val="22"/>
          <w:szCs w:val="22"/>
          <w:lang w:val="en"/>
        </w:rPr>
      </w:pPr>
      <w:r w:rsidRPr="004D210C">
        <w:rPr>
          <w:rFonts w:ascii="Arial" w:hAnsi="Arial" w:cs="Arial"/>
          <w:b/>
          <w:sz w:val="22"/>
          <w:szCs w:val="22"/>
          <w:lang w:val="en"/>
        </w:rPr>
        <w:t>Media contact</w:t>
      </w:r>
    </w:p>
    <w:p w14:paraId="2B1AA8A2" w14:textId="77777777" w:rsidR="00F435B0" w:rsidRPr="004D210C" w:rsidRDefault="00F435B0" w:rsidP="00E70AD6">
      <w:pPr>
        <w:pStyle w:val="NormalWeb"/>
        <w:spacing w:before="40" w:beforeAutospacing="0" w:after="0" w:afterAutospacing="0"/>
        <w:rPr>
          <w:rFonts w:ascii="Arial" w:hAnsi="Arial" w:cs="Arial"/>
          <w:sz w:val="20"/>
          <w:szCs w:val="20"/>
          <w:lang w:val="en"/>
        </w:rPr>
      </w:pPr>
      <w:r w:rsidRPr="004D210C">
        <w:rPr>
          <w:rFonts w:ascii="Arial" w:hAnsi="Arial" w:cs="Arial"/>
          <w:sz w:val="20"/>
          <w:szCs w:val="20"/>
          <w:lang w:val="en"/>
        </w:rPr>
        <w:t>Dan Hansen</w:t>
      </w:r>
    </w:p>
    <w:p w14:paraId="68A3F3A1" w14:textId="229593F6" w:rsidR="00AC1031" w:rsidRDefault="0097548C" w:rsidP="00F435B0">
      <w:pPr>
        <w:pStyle w:val="NormalWeb"/>
        <w:spacing w:before="0" w:beforeAutospacing="0" w:after="0" w:afterAutospacing="0"/>
        <w:rPr>
          <w:rFonts w:ascii="Arial" w:hAnsi="Arial" w:cs="Arial"/>
          <w:sz w:val="20"/>
          <w:szCs w:val="20"/>
          <w:lang w:val="en"/>
        </w:rPr>
      </w:pPr>
      <w:r>
        <w:rPr>
          <w:rFonts w:ascii="Arial" w:hAnsi="Arial" w:cs="Arial"/>
          <w:sz w:val="20"/>
          <w:szCs w:val="20"/>
          <w:lang w:val="en"/>
        </w:rPr>
        <w:t>TEL</w:t>
      </w:r>
      <w:r w:rsidR="00AC1031">
        <w:rPr>
          <w:rFonts w:ascii="Arial" w:hAnsi="Arial" w:cs="Arial"/>
          <w:sz w:val="20"/>
          <w:szCs w:val="20"/>
          <w:lang w:val="en"/>
        </w:rPr>
        <w:t xml:space="preserve"> </w:t>
      </w:r>
      <w:r w:rsidR="00F435B0" w:rsidRPr="004D210C">
        <w:rPr>
          <w:rFonts w:ascii="Arial" w:hAnsi="Arial" w:cs="Arial"/>
          <w:sz w:val="20"/>
          <w:szCs w:val="20"/>
          <w:lang w:val="en"/>
        </w:rPr>
        <w:t>(509) 344-2208</w:t>
      </w:r>
    </w:p>
    <w:p w14:paraId="0647EAF6" w14:textId="1A18848C" w:rsidR="00B3350D" w:rsidRDefault="0097548C" w:rsidP="00F435B0">
      <w:pPr>
        <w:pStyle w:val="NormalWeb"/>
        <w:spacing w:before="0" w:beforeAutospacing="0" w:after="0" w:afterAutospacing="0"/>
        <w:rPr>
          <w:rFonts w:ascii="Arial" w:hAnsi="Arial" w:cs="Arial"/>
          <w:sz w:val="20"/>
          <w:szCs w:val="20"/>
          <w:lang w:val="en"/>
        </w:rPr>
      </w:pPr>
      <w:r>
        <w:rPr>
          <w:rFonts w:ascii="Arial" w:hAnsi="Arial" w:cs="Arial"/>
          <w:sz w:val="20"/>
          <w:szCs w:val="20"/>
          <w:lang w:val="en"/>
        </w:rPr>
        <w:t>CELL</w:t>
      </w:r>
      <w:r w:rsidR="00AC1031">
        <w:rPr>
          <w:rFonts w:ascii="Arial" w:hAnsi="Arial" w:cs="Arial"/>
          <w:sz w:val="20"/>
          <w:szCs w:val="20"/>
          <w:lang w:val="en"/>
        </w:rPr>
        <w:t xml:space="preserve"> </w:t>
      </w:r>
      <w:r w:rsidR="00F435B0" w:rsidRPr="004D210C">
        <w:rPr>
          <w:rFonts w:ascii="Arial" w:hAnsi="Arial" w:cs="Arial"/>
          <w:sz w:val="20"/>
          <w:szCs w:val="20"/>
          <w:lang w:val="en"/>
        </w:rPr>
        <w:t>(509) 590-8666</w:t>
      </w:r>
      <w:r w:rsidR="00661149">
        <w:rPr>
          <w:rFonts w:ascii="Arial" w:hAnsi="Arial" w:cs="Arial"/>
          <w:sz w:val="20"/>
          <w:szCs w:val="20"/>
          <w:lang w:val="en"/>
        </w:rPr>
        <w:tab/>
      </w:r>
      <w:r w:rsidR="00661149">
        <w:rPr>
          <w:rFonts w:ascii="Arial" w:hAnsi="Arial" w:cs="Arial"/>
          <w:sz w:val="20"/>
          <w:szCs w:val="20"/>
          <w:lang w:val="en"/>
        </w:rPr>
        <w:tab/>
      </w:r>
      <w:r w:rsidR="00661149">
        <w:rPr>
          <w:rFonts w:ascii="Arial" w:hAnsi="Arial" w:cs="Arial"/>
          <w:sz w:val="20"/>
          <w:szCs w:val="20"/>
          <w:lang w:val="en"/>
        </w:rPr>
        <w:tab/>
      </w:r>
      <w:r w:rsidR="00661149">
        <w:rPr>
          <w:rFonts w:ascii="Arial" w:hAnsi="Arial" w:cs="Arial"/>
          <w:sz w:val="20"/>
          <w:szCs w:val="20"/>
          <w:lang w:val="en"/>
        </w:rPr>
        <w:tab/>
      </w:r>
      <w:r w:rsidR="00661149">
        <w:rPr>
          <w:rFonts w:ascii="Arial" w:hAnsi="Arial" w:cs="Arial"/>
          <w:sz w:val="20"/>
          <w:szCs w:val="20"/>
          <w:lang w:val="en"/>
        </w:rPr>
        <w:tab/>
      </w:r>
      <w:r w:rsidR="00661149">
        <w:rPr>
          <w:rFonts w:ascii="Arial" w:hAnsi="Arial" w:cs="Arial"/>
          <w:sz w:val="20"/>
          <w:szCs w:val="20"/>
          <w:lang w:val="en"/>
        </w:rPr>
        <w:tab/>
      </w:r>
      <w:r w:rsidR="00661149">
        <w:rPr>
          <w:rFonts w:ascii="Arial" w:hAnsi="Arial" w:cs="Arial"/>
          <w:sz w:val="20"/>
          <w:szCs w:val="20"/>
          <w:lang w:val="en"/>
        </w:rPr>
        <w:tab/>
      </w:r>
      <w:r w:rsidR="00F134A0">
        <w:rPr>
          <w:rFonts w:ascii="Arial" w:hAnsi="Arial" w:cs="Arial"/>
          <w:sz w:val="20"/>
          <w:szCs w:val="20"/>
          <w:lang w:val="en"/>
        </w:rPr>
        <w:t xml:space="preserve">    </w:t>
      </w:r>
    </w:p>
    <w:p w14:paraId="38C4155C" w14:textId="100D8A61" w:rsidR="00F435B0" w:rsidRPr="004D210C" w:rsidRDefault="00F435B0" w:rsidP="00F435B0">
      <w:pPr>
        <w:pStyle w:val="NormalWeb"/>
        <w:spacing w:before="0" w:beforeAutospacing="0" w:after="0" w:afterAutospacing="0"/>
        <w:rPr>
          <w:rFonts w:ascii="Arial" w:hAnsi="Arial" w:cs="Arial"/>
          <w:sz w:val="20"/>
          <w:szCs w:val="20"/>
          <w:lang w:val="en"/>
        </w:rPr>
      </w:pPr>
      <w:r w:rsidRPr="004D210C">
        <w:rPr>
          <w:rFonts w:ascii="Arial" w:hAnsi="Arial" w:cs="Arial"/>
          <w:sz w:val="20"/>
          <w:szCs w:val="20"/>
          <w:lang w:val="en"/>
        </w:rPr>
        <w:t xml:space="preserve">danh@stcu.org </w:t>
      </w:r>
    </w:p>
    <w:p w14:paraId="55744156" w14:textId="77777777" w:rsidR="00F435B0" w:rsidRPr="004D210C" w:rsidRDefault="00F435B0" w:rsidP="00F435B0">
      <w:pPr>
        <w:pStyle w:val="NormalWeb"/>
        <w:spacing w:before="0" w:beforeAutospacing="0" w:after="0" w:afterAutospacing="0"/>
        <w:rPr>
          <w:rFonts w:ascii="Arial" w:hAnsi="Arial" w:cs="Arial"/>
          <w:b/>
          <w:sz w:val="40"/>
          <w:szCs w:val="40"/>
        </w:rPr>
      </w:pPr>
    </w:p>
    <w:p w14:paraId="67FB750E" w14:textId="77777777" w:rsidR="00F134A0" w:rsidRDefault="00F134A0" w:rsidP="00F435B0">
      <w:pPr>
        <w:rPr>
          <w:rFonts w:ascii="Arial" w:hAnsi="Arial" w:cs="Arial"/>
          <w:b/>
          <w:sz w:val="40"/>
          <w:szCs w:val="40"/>
        </w:rPr>
      </w:pPr>
    </w:p>
    <w:p w14:paraId="34C67ABF" w14:textId="45031CFC" w:rsidR="00F435B0" w:rsidRPr="004D210C" w:rsidRDefault="001C2FDA" w:rsidP="00F435B0">
      <w:pPr>
        <w:rPr>
          <w:rFonts w:ascii="Arial" w:hAnsi="Arial" w:cs="Arial"/>
          <w:b/>
        </w:rPr>
      </w:pPr>
      <w:r>
        <w:rPr>
          <w:rFonts w:ascii="Arial" w:hAnsi="Arial" w:cs="Arial"/>
          <w:b/>
        </w:rPr>
        <w:t>August 30</w:t>
      </w:r>
      <w:r w:rsidR="00F05A83">
        <w:rPr>
          <w:rFonts w:ascii="Arial" w:hAnsi="Arial" w:cs="Arial"/>
          <w:b/>
        </w:rPr>
        <w:t>, 2021</w:t>
      </w:r>
      <w:r w:rsidR="000C6A41">
        <w:rPr>
          <w:rFonts w:ascii="Arial" w:hAnsi="Arial" w:cs="Arial"/>
          <w:b/>
        </w:rPr>
        <w:tab/>
      </w:r>
    </w:p>
    <w:p w14:paraId="3D5FB100" w14:textId="77777777" w:rsidR="00F435B0" w:rsidRPr="004D210C" w:rsidRDefault="00F435B0" w:rsidP="00F435B0">
      <w:pPr>
        <w:rPr>
          <w:rFonts w:ascii="Arial" w:hAnsi="Arial" w:cs="Arial"/>
        </w:rPr>
      </w:pPr>
      <w:r w:rsidRPr="004D210C">
        <w:rPr>
          <w:rFonts w:ascii="Arial" w:hAnsi="Arial" w:cs="Arial"/>
        </w:rPr>
        <w:t xml:space="preserve"> </w:t>
      </w:r>
    </w:p>
    <w:p w14:paraId="7C6B6337" w14:textId="797B113A" w:rsidR="00701B9C" w:rsidRPr="004D210C" w:rsidRDefault="00B75C09" w:rsidP="00701B9C">
      <w:pPr>
        <w:spacing w:before="120"/>
        <w:rPr>
          <w:rFonts w:ascii="Arial" w:hAnsi="Arial" w:cs="Arial"/>
          <w:b/>
          <w:sz w:val="36"/>
          <w:szCs w:val="36"/>
        </w:rPr>
      </w:pPr>
      <w:r>
        <w:rPr>
          <w:rFonts w:ascii="Arial" w:hAnsi="Arial" w:cs="Arial"/>
          <w:b/>
          <w:sz w:val="36"/>
          <w:szCs w:val="36"/>
        </w:rPr>
        <w:t xml:space="preserve">STCU and CDFCU </w:t>
      </w:r>
      <w:r w:rsidR="00F05A83">
        <w:rPr>
          <w:rFonts w:ascii="Arial" w:hAnsi="Arial" w:cs="Arial"/>
          <w:b/>
          <w:sz w:val="36"/>
          <w:szCs w:val="36"/>
        </w:rPr>
        <w:t>to merge October 1</w:t>
      </w:r>
    </w:p>
    <w:p w14:paraId="3ECA4225" w14:textId="77777777" w:rsidR="003524F8" w:rsidRPr="00F22E51" w:rsidRDefault="003524F8" w:rsidP="00F22E51">
      <w:pPr>
        <w:spacing w:before="120" w:after="120"/>
        <w:rPr>
          <w:rFonts w:ascii="MetaPro-Normal" w:hAnsi="MetaPro-Normal" w:cs="Arial"/>
          <w:sz w:val="22"/>
          <w:szCs w:val="22"/>
        </w:rPr>
      </w:pPr>
    </w:p>
    <w:p w14:paraId="29102F23" w14:textId="3B51D1F3" w:rsidR="00F05A83" w:rsidRPr="00F22E51" w:rsidRDefault="00F05A83" w:rsidP="00F22E51">
      <w:pPr>
        <w:shd w:val="clear" w:color="auto" w:fill="FFFFFF"/>
        <w:spacing w:before="120" w:after="120"/>
        <w:rPr>
          <w:rFonts w:ascii="MetaPro-Normal" w:hAnsi="MetaPro-Normal" w:cs="Arial"/>
          <w:color w:val="000000"/>
          <w:sz w:val="22"/>
          <w:szCs w:val="22"/>
        </w:rPr>
      </w:pPr>
      <w:r w:rsidRPr="00F22E51">
        <w:rPr>
          <w:rFonts w:ascii="MetaPro-Normal" w:hAnsi="MetaPro-Normal" w:cs="Arial"/>
          <w:color w:val="000000"/>
          <w:sz w:val="22"/>
          <w:szCs w:val="22"/>
        </w:rPr>
        <w:t xml:space="preserve">A friendly merger that has been in the works for a year will </w:t>
      </w:r>
      <w:r w:rsidR="008809B2" w:rsidRPr="00F22E51">
        <w:rPr>
          <w:rFonts w:ascii="MetaPro-Normal" w:hAnsi="MetaPro-Normal" w:cs="Arial"/>
          <w:color w:val="000000"/>
          <w:sz w:val="22"/>
          <w:szCs w:val="22"/>
        </w:rPr>
        <w:t>culminate</w:t>
      </w:r>
      <w:r w:rsidRPr="00F22E51">
        <w:rPr>
          <w:rFonts w:ascii="MetaPro-Normal" w:hAnsi="MetaPro-Normal" w:cs="Arial"/>
          <w:color w:val="000000"/>
          <w:sz w:val="22"/>
          <w:szCs w:val="22"/>
        </w:rPr>
        <w:t xml:space="preserve"> </w:t>
      </w:r>
      <w:r w:rsidR="00F22E51" w:rsidRPr="00F22E51">
        <w:rPr>
          <w:rFonts w:ascii="MetaPro-Normal" w:hAnsi="MetaPro-Normal" w:cs="Arial"/>
          <w:color w:val="000000"/>
          <w:sz w:val="22"/>
          <w:szCs w:val="22"/>
        </w:rPr>
        <w:t xml:space="preserve">in one </w:t>
      </w:r>
      <w:r w:rsidRPr="00F22E51">
        <w:rPr>
          <w:rFonts w:ascii="MetaPro-Normal" w:hAnsi="MetaPro-Normal" w:cs="Arial"/>
          <w:color w:val="000000"/>
          <w:sz w:val="22"/>
          <w:szCs w:val="22"/>
        </w:rPr>
        <w:t>month, when CDFCU and STCU are joined</w:t>
      </w:r>
      <w:r w:rsidR="00A336C2">
        <w:rPr>
          <w:rFonts w:ascii="MetaPro-Normal" w:hAnsi="MetaPro-Normal" w:cs="Arial"/>
          <w:color w:val="000000"/>
          <w:sz w:val="22"/>
          <w:szCs w:val="22"/>
        </w:rPr>
        <w:t xml:space="preserve">, giving </w:t>
      </w:r>
      <w:r w:rsidR="008809B2" w:rsidRPr="00F22E51">
        <w:rPr>
          <w:rFonts w:ascii="MetaPro-Normal" w:hAnsi="MetaPro-Normal" w:cs="Arial"/>
          <w:color w:val="000000"/>
          <w:sz w:val="22"/>
          <w:szCs w:val="22"/>
        </w:rPr>
        <w:t>CDFCU’s</w:t>
      </w:r>
      <w:r w:rsidR="001C2FDA" w:rsidRPr="00F22E51">
        <w:rPr>
          <w:rFonts w:ascii="MetaPro-Normal" w:hAnsi="MetaPro-Normal" w:cs="Arial"/>
          <w:color w:val="000000"/>
          <w:sz w:val="22"/>
          <w:szCs w:val="22"/>
        </w:rPr>
        <w:t xml:space="preserve"> </w:t>
      </w:r>
      <w:r w:rsidR="008809B2" w:rsidRPr="00F22E51">
        <w:rPr>
          <w:rFonts w:ascii="MetaPro-Normal" w:hAnsi="MetaPro-Normal" w:cs="Arial"/>
          <w:color w:val="000000"/>
          <w:sz w:val="22"/>
          <w:szCs w:val="22"/>
        </w:rPr>
        <w:t>14,</w:t>
      </w:r>
      <w:r w:rsidR="00FE7F3F">
        <w:rPr>
          <w:rFonts w:ascii="MetaPro-Normal" w:hAnsi="MetaPro-Normal" w:cs="Arial"/>
          <w:color w:val="000000"/>
          <w:sz w:val="22"/>
          <w:szCs w:val="22"/>
        </w:rPr>
        <w:t>4</w:t>
      </w:r>
      <w:r w:rsidR="008809B2" w:rsidRPr="00F22E51">
        <w:rPr>
          <w:rFonts w:ascii="MetaPro-Normal" w:hAnsi="MetaPro-Normal" w:cs="Arial"/>
          <w:color w:val="000000"/>
          <w:sz w:val="22"/>
          <w:szCs w:val="22"/>
        </w:rPr>
        <w:t>00</w:t>
      </w:r>
      <w:r w:rsidR="001C2FDA" w:rsidRPr="00F22E51">
        <w:rPr>
          <w:rFonts w:ascii="MetaPro-Normal" w:hAnsi="MetaPro-Normal" w:cs="Arial"/>
          <w:color w:val="000000"/>
          <w:sz w:val="22"/>
          <w:szCs w:val="22"/>
        </w:rPr>
        <w:t xml:space="preserve"> </w:t>
      </w:r>
      <w:proofErr w:type="gramStart"/>
      <w:r w:rsidR="008809B2" w:rsidRPr="00F22E51">
        <w:rPr>
          <w:rFonts w:ascii="MetaPro-Normal" w:hAnsi="MetaPro-Normal" w:cs="Arial"/>
          <w:color w:val="000000"/>
          <w:sz w:val="22"/>
          <w:szCs w:val="22"/>
        </w:rPr>
        <w:t>members</w:t>
      </w:r>
      <w:proofErr w:type="gramEnd"/>
      <w:r w:rsidR="008809B2" w:rsidRPr="00F22E51">
        <w:rPr>
          <w:rFonts w:ascii="MetaPro-Normal" w:hAnsi="MetaPro-Normal" w:cs="Arial"/>
          <w:color w:val="000000"/>
          <w:sz w:val="22"/>
          <w:szCs w:val="22"/>
        </w:rPr>
        <w:t xml:space="preserve"> access to a broader suite of products and services.</w:t>
      </w:r>
    </w:p>
    <w:p w14:paraId="08C8B8E7" w14:textId="1B79EDF3" w:rsidR="00341E62" w:rsidRPr="00F22E51" w:rsidRDefault="008809B2" w:rsidP="00F22E51">
      <w:pPr>
        <w:shd w:val="clear" w:color="auto" w:fill="FFFFFF"/>
        <w:spacing w:before="120" w:after="120"/>
        <w:rPr>
          <w:rFonts w:ascii="MetaPro-Normal" w:hAnsi="MetaPro-Normal" w:cs="Arial"/>
          <w:color w:val="000000"/>
          <w:sz w:val="22"/>
          <w:szCs w:val="22"/>
        </w:rPr>
      </w:pPr>
      <w:r w:rsidRPr="00F22E51">
        <w:rPr>
          <w:rFonts w:ascii="MetaPro-Normal" w:hAnsi="MetaPro-Normal" w:cs="Arial"/>
          <w:color w:val="000000"/>
          <w:sz w:val="22"/>
          <w:szCs w:val="22"/>
        </w:rPr>
        <w:t xml:space="preserve">In preparation for the merger, Spokane-based </w:t>
      </w:r>
      <w:r w:rsidR="00341E62" w:rsidRPr="00F22E51">
        <w:rPr>
          <w:rFonts w:ascii="MetaPro-Normal" w:hAnsi="MetaPro-Normal" w:cs="Arial"/>
          <w:color w:val="000000"/>
          <w:sz w:val="22"/>
          <w:szCs w:val="22"/>
        </w:rPr>
        <w:t>STCU mail</w:t>
      </w:r>
      <w:r w:rsidRPr="00F22E51">
        <w:rPr>
          <w:rFonts w:ascii="MetaPro-Normal" w:hAnsi="MetaPro-Normal" w:cs="Arial"/>
          <w:color w:val="000000"/>
          <w:sz w:val="22"/>
          <w:szCs w:val="22"/>
        </w:rPr>
        <w:t>ed</w:t>
      </w:r>
      <w:r w:rsidR="00341E62" w:rsidRPr="00F22E51">
        <w:rPr>
          <w:rFonts w:ascii="MetaPro-Normal" w:hAnsi="MetaPro-Normal" w:cs="Arial"/>
          <w:color w:val="000000"/>
          <w:sz w:val="22"/>
          <w:szCs w:val="22"/>
        </w:rPr>
        <w:t xml:space="preserve"> information to CDFCU members</w:t>
      </w:r>
      <w:r w:rsidRPr="00F22E51">
        <w:rPr>
          <w:rFonts w:ascii="MetaPro-Normal" w:hAnsi="MetaPro-Normal" w:cs="Arial"/>
          <w:color w:val="000000"/>
          <w:sz w:val="22"/>
          <w:szCs w:val="22"/>
        </w:rPr>
        <w:t xml:space="preserve"> </w:t>
      </w:r>
      <w:r w:rsidR="001C2FDA" w:rsidRPr="00F22E51">
        <w:rPr>
          <w:rFonts w:ascii="MetaPro-Normal" w:hAnsi="MetaPro-Normal" w:cs="Arial"/>
          <w:color w:val="000000"/>
          <w:sz w:val="22"/>
          <w:szCs w:val="22"/>
        </w:rPr>
        <w:t xml:space="preserve">in </w:t>
      </w:r>
      <w:r w:rsidRPr="00F22E51">
        <w:rPr>
          <w:rFonts w:ascii="MetaPro-Normal" w:hAnsi="MetaPro-Normal" w:cs="Arial"/>
          <w:color w:val="000000"/>
          <w:sz w:val="22"/>
          <w:szCs w:val="22"/>
        </w:rPr>
        <w:t xml:space="preserve">late </w:t>
      </w:r>
      <w:r w:rsidR="001C2FDA" w:rsidRPr="00F22E51">
        <w:rPr>
          <w:rFonts w:ascii="MetaPro-Normal" w:hAnsi="MetaPro-Normal" w:cs="Arial"/>
          <w:color w:val="000000"/>
          <w:sz w:val="22"/>
          <w:szCs w:val="22"/>
        </w:rPr>
        <w:t>August</w:t>
      </w:r>
      <w:r w:rsidRPr="00F22E51">
        <w:rPr>
          <w:rFonts w:ascii="MetaPro-Normal" w:hAnsi="MetaPro-Normal" w:cs="Arial"/>
          <w:color w:val="000000"/>
          <w:sz w:val="22"/>
          <w:szCs w:val="22"/>
        </w:rPr>
        <w:t>, outlining</w:t>
      </w:r>
      <w:r w:rsidR="00341E62" w:rsidRPr="00F22E51">
        <w:rPr>
          <w:rFonts w:ascii="MetaPro-Normal" w:hAnsi="MetaPro-Normal" w:cs="Arial"/>
          <w:color w:val="000000"/>
          <w:sz w:val="22"/>
          <w:szCs w:val="22"/>
        </w:rPr>
        <w:t xml:space="preserve"> how their accounts will trans</w:t>
      </w:r>
      <w:r w:rsidR="00F22E51" w:rsidRPr="00F22E51">
        <w:rPr>
          <w:rFonts w:ascii="MetaPro-Normal" w:hAnsi="MetaPro-Normal" w:cs="Arial"/>
          <w:color w:val="000000"/>
          <w:sz w:val="22"/>
          <w:szCs w:val="22"/>
        </w:rPr>
        <w:t xml:space="preserve">ition into </w:t>
      </w:r>
      <w:r w:rsidR="00341E62" w:rsidRPr="00F22E51">
        <w:rPr>
          <w:rFonts w:ascii="MetaPro-Normal" w:hAnsi="MetaPro-Normal" w:cs="Arial"/>
          <w:color w:val="000000"/>
          <w:sz w:val="22"/>
          <w:szCs w:val="22"/>
        </w:rPr>
        <w:t>STCU accounts</w:t>
      </w:r>
      <w:r w:rsidR="001C2FDA" w:rsidRPr="00F22E51">
        <w:rPr>
          <w:rFonts w:ascii="MetaPro-Normal" w:hAnsi="MetaPro-Normal" w:cs="Arial"/>
          <w:color w:val="000000"/>
          <w:sz w:val="22"/>
          <w:szCs w:val="22"/>
        </w:rPr>
        <w:t>, and other need-to-know information</w:t>
      </w:r>
      <w:r w:rsidR="00341E62" w:rsidRPr="00F22E51">
        <w:rPr>
          <w:rFonts w:ascii="MetaPro-Normal" w:hAnsi="MetaPro-Normal" w:cs="Arial"/>
          <w:color w:val="000000"/>
          <w:sz w:val="22"/>
          <w:szCs w:val="22"/>
        </w:rPr>
        <w:t xml:space="preserve">. More </w:t>
      </w:r>
      <w:r w:rsidR="001C2FDA" w:rsidRPr="00F22E51">
        <w:rPr>
          <w:rFonts w:ascii="MetaPro-Normal" w:hAnsi="MetaPro-Normal" w:cs="Arial"/>
          <w:color w:val="000000"/>
          <w:sz w:val="22"/>
          <w:szCs w:val="22"/>
        </w:rPr>
        <w:t>detailed information, specific to each member,</w:t>
      </w:r>
      <w:r w:rsidRPr="00F22E51">
        <w:rPr>
          <w:rFonts w:ascii="MetaPro-Normal" w:hAnsi="MetaPro-Normal" w:cs="Arial"/>
          <w:color w:val="000000"/>
          <w:sz w:val="22"/>
          <w:szCs w:val="22"/>
        </w:rPr>
        <w:t xml:space="preserve"> will be provided prior to the merger.</w:t>
      </w:r>
      <w:r w:rsidR="00341E62" w:rsidRPr="00F22E51">
        <w:rPr>
          <w:rFonts w:ascii="MetaPro-Normal" w:hAnsi="MetaPro-Normal" w:cs="Arial"/>
          <w:color w:val="000000"/>
          <w:sz w:val="22"/>
          <w:szCs w:val="22"/>
        </w:rPr>
        <w:t xml:space="preserve"> </w:t>
      </w:r>
    </w:p>
    <w:p w14:paraId="5C324F72" w14:textId="4CF02EA5" w:rsidR="00A336C2" w:rsidRDefault="00A336C2" w:rsidP="00F22E51">
      <w:pPr>
        <w:shd w:val="clear" w:color="auto" w:fill="FFFFFF"/>
        <w:spacing w:before="120" w:after="120"/>
        <w:rPr>
          <w:rFonts w:ascii="MetaPro-Normal" w:hAnsi="MetaPro-Normal" w:cs="Arial"/>
          <w:color w:val="000000"/>
          <w:sz w:val="22"/>
          <w:szCs w:val="22"/>
        </w:rPr>
      </w:pPr>
      <w:r>
        <w:rPr>
          <w:rFonts w:ascii="MetaPro-Normal" w:hAnsi="MetaPro-Normal" w:cs="Arial"/>
          <w:color w:val="000000"/>
          <w:sz w:val="22"/>
          <w:szCs w:val="22"/>
        </w:rPr>
        <w:t>Other recent merger-related activity</w:t>
      </w:r>
      <w:r w:rsidR="00D90BC0" w:rsidRPr="00F22E51">
        <w:rPr>
          <w:rFonts w:ascii="MetaPro-Normal" w:hAnsi="MetaPro-Normal" w:cs="Arial"/>
          <w:color w:val="000000"/>
          <w:sz w:val="22"/>
          <w:szCs w:val="22"/>
        </w:rPr>
        <w:t xml:space="preserve"> </w:t>
      </w:r>
      <w:r w:rsidR="00F22E51" w:rsidRPr="00F22E51">
        <w:rPr>
          <w:rFonts w:ascii="MetaPro-Normal" w:hAnsi="MetaPro-Normal" w:cs="Arial"/>
          <w:color w:val="000000"/>
          <w:sz w:val="22"/>
          <w:szCs w:val="22"/>
        </w:rPr>
        <w:t>include</w:t>
      </w:r>
      <w:r w:rsidR="00D90BC0">
        <w:rPr>
          <w:rFonts w:ascii="MetaPro-Normal" w:hAnsi="MetaPro-Normal" w:cs="Arial"/>
          <w:color w:val="000000"/>
          <w:sz w:val="22"/>
          <w:szCs w:val="22"/>
        </w:rPr>
        <w:t>s</w:t>
      </w:r>
      <w:r w:rsidR="00F22E51" w:rsidRPr="00F22E51">
        <w:rPr>
          <w:rFonts w:ascii="MetaPro-Normal" w:hAnsi="MetaPro-Normal" w:cs="Arial"/>
          <w:color w:val="000000"/>
          <w:sz w:val="22"/>
          <w:szCs w:val="22"/>
        </w:rPr>
        <w:t xml:space="preserve"> some remodeling and painting at </w:t>
      </w:r>
      <w:r>
        <w:rPr>
          <w:rFonts w:ascii="MetaPro-Normal" w:hAnsi="MetaPro-Normal" w:cs="Arial"/>
          <w:color w:val="000000"/>
          <w:sz w:val="22"/>
          <w:szCs w:val="22"/>
        </w:rPr>
        <w:t>CDFCU</w:t>
      </w:r>
      <w:r w:rsidR="00F22E51" w:rsidRPr="00F22E51">
        <w:rPr>
          <w:rFonts w:ascii="MetaPro-Normal" w:hAnsi="MetaPro-Normal" w:cs="Arial"/>
          <w:color w:val="000000"/>
          <w:sz w:val="22"/>
          <w:szCs w:val="22"/>
        </w:rPr>
        <w:t xml:space="preserve"> locations. In </w:t>
      </w:r>
      <w:proofErr w:type="gramStart"/>
      <w:r w:rsidR="00F22E51" w:rsidRPr="00F22E51">
        <w:rPr>
          <w:rFonts w:ascii="MetaPro-Normal" w:hAnsi="MetaPro-Normal" w:cs="Arial"/>
          <w:color w:val="000000"/>
          <w:sz w:val="22"/>
          <w:szCs w:val="22"/>
        </w:rPr>
        <w:t>addition</w:t>
      </w:r>
      <w:proofErr w:type="gramEnd"/>
      <w:r w:rsidR="00F22E51" w:rsidRPr="00F22E51">
        <w:rPr>
          <w:rFonts w:ascii="MetaPro-Normal" w:hAnsi="MetaPro-Normal" w:cs="Arial"/>
          <w:color w:val="000000"/>
          <w:sz w:val="22"/>
          <w:szCs w:val="22"/>
        </w:rPr>
        <w:t xml:space="preserve">, CDFCU </w:t>
      </w:r>
      <w:r w:rsidR="008809B2" w:rsidRPr="00F22E51">
        <w:rPr>
          <w:rFonts w:ascii="MetaPro-Normal" w:hAnsi="MetaPro-Normal" w:cs="Arial"/>
          <w:color w:val="000000"/>
          <w:sz w:val="22"/>
          <w:szCs w:val="22"/>
        </w:rPr>
        <w:t xml:space="preserve">staff are </w:t>
      </w:r>
      <w:r w:rsidR="00F22E51" w:rsidRPr="00F22E51">
        <w:rPr>
          <w:rFonts w:ascii="MetaPro-Normal" w:hAnsi="MetaPro-Normal" w:cs="Arial"/>
          <w:color w:val="000000"/>
          <w:sz w:val="22"/>
          <w:szCs w:val="22"/>
        </w:rPr>
        <w:t xml:space="preserve">receiving remote training to become familiar with </w:t>
      </w:r>
      <w:r w:rsidR="008809B2" w:rsidRPr="00F22E51">
        <w:rPr>
          <w:rFonts w:ascii="MetaPro-Normal" w:hAnsi="MetaPro-Normal" w:cs="Arial"/>
          <w:color w:val="000000"/>
          <w:sz w:val="22"/>
          <w:szCs w:val="22"/>
        </w:rPr>
        <w:t>STCU systems</w:t>
      </w:r>
      <w:r w:rsidR="00F22E51" w:rsidRPr="00F22E51">
        <w:rPr>
          <w:rFonts w:ascii="MetaPro-Normal" w:hAnsi="MetaPro-Normal" w:cs="Arial"/>
          <w:color w:val="000000"/>
          <w:sz w:val="22"/>
          <w:szCs w:val="22"/>
        </w:rPr>
        <w:t xml:space="preserve"> and processes</w:t>
      </w:r>
      <w:r w:rsidR="008809B2" w:rsidRPr="00F22E51">
        <w:rPr>
          <w:rFonts w:ascii="MetaPro-Normal" w:hAnsi="MetaPro-Normal" w:cs="Arial"/>
          <w:color w:val="000000"/>
          <w:sz w:val="22"/>
          <w:szCs w:val="22"/>
        </w:rPr>
        <w:t>. Starting in early September, communities served by CDFCU will start seeing STCU messaging on billboards</w:t>
      </w:r>
      <w:r w:rsidR="001C2FDA" w:rsidRPr="00F22E51">
        <w:rPr>
          <w:rFonts w:ascii="MetaPro-Normal" w:hAnsi="MetaPro-Normal" w:cs="Arial"/>
          <w:color w:val="000000"/>
          <w:sz w:val="22"/>
          <w:szCs w:val="22"/>
        </w:rPr>
        <w:t>, in newspaper ads</w:t>
      </w:r>
      <w:r w:rsidR="008809B2" w:rsidRPr="00F22E51">
        <w:rPr>
          <w:rFonts w:ascii="MetaPro-Normal" w:hAnsi="MetaPro-Normal" w:cs="Arial"/>
          <w:color w:val="000000"/>
          <w:sz w:val="22"/>
          <w:szCs w:val="22"/>
        </w:rPr>
        <w:t xml:space="preserve"> and </w:t>
      </w:r>
      <w:r w:rsidR="001C2FDA" w:rsidRPr="00F22E51">
        <w:rPr>
          <w:rFonts w:ascii="MetaPro-Normal" w:hAnsi="MetaPro-Normal" w:cs="Arial"/>
          <w:color w:val="000000"/>
          <w:sz w:val="22"/>
          <w:szCs w:val="22"/>
        </w:rPr>
        <w:t>online.</w:t>
      </w:r>
    </w:p>
    <w:p w14:paraId="1F46AA33" w14:textId="45A3A90A" w:rsidR="008809B2" w:rsidRPr="00F22E51" w:rsidRDefault="00A336C2" w:rsidP="00F22E51">
      <w:pPr>
        <w:shd w:val="clear" w:color="auto" w:fill="FFFFFF"/>
        <w:spacing w:before="120" w:after="120"/>
        <w:rPr>
          <w:rFonts w:ascii="MetaPro-Normal" w:hAnsi="MetaPro-Normal" w:cs="Arial"/>
          <w:color w:val="000000"/>
          <w:sz w:val="22"/>
          <w:szCs w:val="22"/>
        </w:rPr>
      </w:pPr>
      <w:r>
        <w:rPr>
          <w:rFonts w:ascii="MetaPro-Normal" w:hAnsi="MetaPro-Normal" w:cs="Arial"/>
          <w:color w:val="000000"/>
          <w:sz w:val="22"/>
          <w:szCs w:val="22"/>
        </w:rPr>
        <w:t>But most of the work has been behind the scenes, where IT departments and others are ensuring that the transfer of member data goes smoothly on October 1.</w:t>
      </w:r>
      <w:r w:rsidR="008806D1" w:rsidRPr="00F22E51">
        <w:rPr>
          <w:rFonts w:ascii="MetaPro-Normal" w:hAnsi="MetaPro-Normal" w:cs="Arial"/>
          <w:color w:val="000000"/>
          <w:sz w:val="22"/>
          <w:szCs w:val="22"/>
        </w:rPr>
        <w:t xml:space="preserve"> </w:t>
      </w:r>
    </w:p>
    <w:p w14:paraId="6495EB2C" w14:textId="7E14C5C7" w:rsidR="008806D1" w:rsidRPr="00F22E51" w:rsidRDefault="008809B2" w:rsidP="00F22E51">
      <w:pPr>
        <w:shd w:val="clear" w:color="auto" w:fill="FFFFFF"/>
        <w:spacing w:before="120" w:after="120"/>
        <w:rPr>
          <w:rFonts w:ascii="MetaPro-Normal" w:hAnsi="MetaPro-Normal" w:cs="Arial"/>
          <w:color w:val="000000"/>
          <w:sz w:val="22"/>
          <w:szCs w:val="22"/>
        </w:rPr>
      </w:pPr>
      <w:r w:rsidRPr="00F22E51">
        <w:rPr>
          <w:rFonts w:ascii="MetaPro-Normal" w:hAnsi="MetaPro-Normal" w:cs="Arial"/>
          <w:color w:val="000000"/>
          <w:sz w:val="22"/>
          <w:szCs w:val="22"/>
        </w:rPr>
        <w:t>“</w:t>
      </w:r>
      <w:r w:rsidR="001C2FDA" w:rsidRPr="00F22E51">
        <w:rPr>
          <w:rFonts w:ascii="MetaPro-Normal" w:hAnsi="MetaPro-Normal" w:cs="Arial"/>
          <w:color w:val="000000"/>
          <w:sz w:val="22"/>
          <w:szCs w:val="22"/>
        </w:rPr>
        <w:t xml:space="preserve">Preparing for the merger has </w:t>
      </w:r>
      <w:r w:rsidRPr="00F22E51">
        <w:rPr>
          <w:rFonts w:ascii="MetaPro-Normal" w:hAnsi="MetaPro-Normal" w:cs="Arial"/>
          <w:color w:val="000000"/>
          <w:sz w:val="22"/>
          <w:szCs w:val="22"/>
        </w:rPr>
        <w:t>been a major project</w:t>
      </w:r>
      <w:r w:rsidR="008806D1" w:rsidRPr="00F22E51">
        <w:rPr>
          <w:rFonts w:ascii="MetaPro-Normal" w:hAnsi="MetaPro-Normal" w:cs="Arial"/>
          <w:color w:val="000000"/>
          <w:sz w:val="22"/>
          <w:szCs w:val="22"/>
        </w:rPr>
        <w:t xml:space="preserve"> involving thousands of details</w:t>
      </w:r>
      <w:r w:rsidR="00A336C2">
        <w:rPr>
          <w:rFonts w:ascii="MetaPro-Normal" w:hAnsi="MetaPro-Normal" w:cs="Arial"/>
          <w:color w:val="000000"/>
          <w:sz w:val="22"/>
          <w:szCs w:val="22"/>
        </w:rPr>
        <w:t>,”</w:t>
      </w:r>
      <w:r w:rsidRPr="00F22E51">
        <w:rPr>
          <w:rFonts w:ascii="MetaPro-Normal" w:hAnsi="MetaPro-Normal" w:cs="Arial"/>
          <w:color w:val="000000"/>
          <w:sz w:val="22"/>
          <w:szCs w:val="22"/>
        </w:rPr>
        <w:t xml:space="preserve"> said Colleen Manley, CEO of CDFCU. “</w:t>
      </w:r>
      <w:r w:rsidR="008806D1" w:rsidRPr="00F22E51">
        <w:rPr>
          <w:rFonts w:ascii="MetaPro-Normal" w:hAnsi="MetaPro-Normal" w:cs="Arial"/>
          <w:color w:val="000000"/>
          <w:sz w:val="22"/>
          <w:szCs w:val="22"/>
        </w:rPr>
        <w:t>The two teams have worked well together, and share a common goal of making the transition as seamless as possible for our members.”</w:t>
      </w:r>
    </w:p>
    <w:p w14:paraId="53E4E3C7" w14:textId="757CAF6D" w:rsidR="008809B2" w:rsidRDefault="008809B2" w:rsidP="00F22E51">
      <w:pPr>
        <w:shd w:val="clear" w:color="auto" w:fill="FFFFFF"/>
        <w:spacing w:before="120" w:after="120"/>
        <w:rPr>
          <w:rFonts w:ascii="MetaPro-Normal" w:hAnsi="MetaPro-Normal" w:cs="Arial"/>
          <w:color w:val="000000"/>
          <w:sz w:val="22"/>
          <w:szCs w:val="22"/>
        </w:rPr>
      </w:pPr>
      <w:r w:rsidRPr="00F22E51">
        <w:rPr>
          <w:rFonts w:ascii="MetaPro-Normal" w:hAnsi="MetaPro-Normal" w:cs="Arial"/>
          <w:color w:val="000000"/>
          <w:sz w:val="22"/>
          <w:szCs w:val="22"/>
        </w:rPr>
        <w:t>The merger, which maintains current staffing</w:t>
      </w:r>
      <w:r w:rsidR="008806D1" w:rsidRPr="00F22E51">
        <w:rPr>
          <w:rFonts w:ascii="MetaPro-Normal" w:hAnsi="MetaPro-Normal" w:cs="Arial"/>
          <w:color w:val="000000"/>
          <w:sz w:val="22"/>
          <w:szCs w:val="22"/>
        </w:rPr>
        <w:t xml:space="preserve"> at CDFCU locations</w:t>
      </w:r>
      <w:r w:rsidRPr="00F22E51">
        <w:rPr>
          <w:rFonts w:ascii="MetaPro-Normal" w:hAnsi="MetaPro-Normal" w:cs="Arial"/>
          <w:color w:val="000000"/>
          <w:sz w:val="22"/>
          <w:szCs w:val="22"/>
        </w:rPr>
        <w:t xml:space="preserve">, </w:t>
      </w:r>
      <w:r w:rsidR="008806D1" w:rsidRPr="00F22E51">
        <w:rPr>
          <w:rFonts w:ascii="MetaPro-Normal" w:hAnsi="MetaPro-Normal" w:cs="Arial"/>
          <w:color w:val="000000"/>
          <w:sz w:val="22"/>
          <w:szCs w:val="22"/>
        </w:rPr>
        <w:t>was</w:t>
      </w:r>
      <w:r w:rsidRPr="00F22E51">
        <w:rPr>
          <w:rFonts w:ascii="MetaPro-Normal" w:hAnsi="MetaPro-Normal" w:cs="Arial"/>
          <w:color w:val="000000"/>
          <w:sz w:val="22"/>
          <w:szCs w:val="22"/>
        </w:rPr>
        <w:t xml:space="preserve"> approved by state and federal regulatory agencies and</w:t>
      </w:r>
      <w:r w:rsidR="008806D1" w:rsidRPr="00F22E51">
        <w:rPr>
          <w:rFonts w:ascii="MetaPro-Normal" w:hAnsi="MetaPro-Normal" w:cs="Arial"/>
          <w:color w:val="000000"/>
          <w:sz w:val="22"/>
          <w:szCs w:val="22"/>
        </w:rPr>
        <w:t xml:space="preserve"> by</w:t>
      </w:r>
      <w:r w:rsidR="001C2FDA" w:rsidRPr="00F22E51">
        <w:rPr>
          <w:rFonts w:ascii="MetaPro-Normal" w:hAnsi="MetaPro-Normal" w:cs="Arial"/>
          <w:color w:val="000000"/>
          <w:sz w:val="22"/>
          <w:szCs w:val="22"/>
        </w:rPr>
        <w:t xml:space="preserve"> </w:t>
      </w:r>
      <w:r w:rsidR="00F22E51" w:rsidRPr="00F22E51">
        <w:rPr>
          <w:rFonts w:ascii="MetaPro-Normal" w:hAnsi="MetaPro-Normal" w:cs="Arial"/>
          <w:color w:val="000000"/>
          <w:sz w:val="22"/>
          <w:szCs w:val="22"/>
        </w:rPr>
        <w:t>unanimous vote</w:t>
      </w:r>
      <w:r w:rsidR="00D90BC0">
        <w:rPr>
          <w:rFonts w:ascii="MetaPro-Normal" w:hAnsi="MetaPro-Normal" w:cs="Arial"/>
          <w:color w:val="000000"/>
          <w:sz w:val="22"/>
          <w:szCs w:val="22"/>
        </w:rPr>
        <w:t>s</w:t>
      </w:r>
      <w:r w:rsidR="00F22E51" w:rsidRPr="00F22E51">
        <w:rPr>
          <w:rFonts w:ascii="MetaPro-Normal" w:hAnsi="MetaPro-Normal" w:cs="Arial"/>
          <w:color w:val="000000"/>
          <w:sz w:val="22"/>
          <w:szCs w:val="22"/>
        </w:rPr>
        <w:t xml:space="preserve"> of the boards of</w:t>
      </w:r>
      <w:r w:rsidRPr="00F22E51">
        <w:rPr>
          <w:rFonts w:ascii="MetaPro-Normal" w:hAnsi="MetaPro-Normal" w:cs="Arial"/>
          <w:color w:val="000000"/>
          <w:sz w:val="22"/>
          <w:szCs w:val="22"/>
        </w:rPr>
        <w:t xml:space="preserve"> both credit unions. </w:t>
      </w:r>
      <w:r w:rsidR="00A336C2">
        <w:rPr>
          <w:rFonts w:ascii="MetaPro-Normal" w:hAnsi="MetaPro-Normal" w:cs="Arial"/>
          <w:color w:val="000000"/>
          <w:sz w:val="22"/>
          <w:szCs w:val="22"/>
        </w:rPr>
        <w:t xml:space="preserve">Put to a vote of </w:t>
      </w:r>
      <w:r w:rsidRPr="00F22E51">
        <w:rPr>
          <w:rFonts w:ascii="MetaPro-Normal" w:hAnsi="MetaPro-Normal" w:cs="Arial"/>
          <w:color w:val="000000"/>
          <w:sz w:val="22"/>
          <w:szCs w:val="22"/>
        </w:rPr>
        <w:t>CDFCU members</w:t>
      </w:r>
      <w:r w:rsidR="00A336C2">
        <w:rPr>
          <w:rFonts w:ascii="MetaPro-Normal" w:hAnsi="MetaPro-Normal" w:cs="Arial"/>
          <w:color w:val="000000"/>
          <w:sz w:val="22"/>
          <w:szCs w:val="22"/>
        </w:rPr>
        <w:t xml:space="preserve">, the merger was approved by a </w:t>
      </w:r>
      <w:r w:rsidRPr="00F22E51">
        <w:rPr>
          <w:rFonts w:ascii="MetaPro-Normal" w:hAnsi="MetaPro-Normal" w:cs="Arial"/>
          <w:color w:val="000000"/>
          <w:sz w:val="22"/>
          <w:szCs w:val="22"/>
        </w:rPr>
        <w:t xml:space="preserve">large majority. </w:t>
      </w:r>
    </w:p>
    <w:p w14:paraId="2E72DAE0" w14:textId="0743A130" w:rsidR="00D049AC" w:rsidRPr="00D049AC" w:rsidRDefault="00D049AC" w:rsidP="00F22E51">
      <w:pPr>
        <w:shd w:val="clear" w:color="auto" w:fill="FFFFFF"/>
        <w:spacing w:before="120" w:after="120"/>
        <w:rPr>
          <w:rFonts w:ascii="MetaPro-Normal" w:hAnsi="MetaPro-Normal" w:cs="Arial"/>
          <w:b/>
          <w:color w:val="000000"/>
          <w:sz w:val="22"/>
          <w:szCs w:val="22"/>
        </w:rPr>
      </w:pPr>
      <w:r w:rsidRPr="00D049AC">
        <w:rPr>
          <w:rFonts w:ascii="MetaPro-Normal" w:hAnsi="MetaPro-Normal" w:cs="Arial"/>
          <w:b/>
          <w:color w:val="000000"/>
          <w:sz w:val="22"/>
          <w:szCs w:val="22"/>
        </w:rPr>
        <w:t>Final steps</w:t>
      </w:r>
    </w:p>
    <w:p w14:paraId="6C5EA25C" w14:textId="1CD868EE" w:rsidR="008806D1" w:rsidRPr="00F22E51" w:rsidRDefault="00D049AC" w:rsidP="00F22E51">
      <w:pPr>
        <w:spacing w:before="120" w:after="120"/>
        <w:rPr>
          <w:rFonts w:ascii="MetaPro-Normal" w:hAnsi="MetaPro-Normal" w:cs="Arial"/>
          <w:color w:val="000000"/>
          <w:sz w:val="22"/>
          <w:szCs w:val="22"/>
        </w:rPr>
      </w:pPr>
      <w:r>
        <w:rPr>
          <w:rFonts w:ascii="MetaPro-Normal" w:hAnsi="MetaPro-Normal" w:cs="Arial"/>
          <w:color w:val="000000"/>
          <w:sz w:val="22"/>
          <w:szCs w:val="22"/>
        </w:rPr>
        <w:t xml:space="preserve">To facilitate </w:t>
      </w:r>
      <w:r w:rsidR="001C2FDA" w:rsidRPr="00F22E51">
        <w:rPr>
          <w:rFonts w:ascii="MetaPro-Normal" w:hAnsi="MetaPro-Normal" w:cs="Arial"/>
          <w:color w:val="000000"/>
          <w:sz w:val="22"/>
          <w:szCs w:val="22"/>
        </w:rPr>
        <w:t>the merger</w:t>
      </w:r>
      <w:r w:rsidR="008806D1" w:rsidRPr="00F22E51">
        <w:rPr>
          <w:rFonts w:ascii="MetaPro-Normal" w:hAnsi="MetaPro-Normal" w:cs="Arial"/>
          <w:color w:val="000000"/>
          <w:sz w:val="22"/>
          <w:szCs w:val="22"/>
        </w:rPr>
        <w:t xml:space="preserve">, all </w:t>
      </w:r>
      <w:r w:rsidR="00F05A83" w:rsidRPr="00F22E51">
        <w:rPr>
          <w:rFonts w:ascii="MetaPro-Normal" w:hAnsi="MetaPro-Normal" w:cs="Arial"/>
          <w:color w:val="000000"/>
          <w:sz w:val="22"/>
          <w:szCs w:val="22"/>
        </w:rPr>
        <w:t>five CDFCU branches will be closed on Friday, Oct. 1</w:t>
      </w:r>
      <w:r w:rsidR="008806D1" w:rsidRPr="00F22E51">
        <w:rPr>
          <w:rFonts w:ascii="MetaPro-Normal" w:hAnsi="MetaPro-Normal" w:cs="Arial"/>
          <w:color w:val="000000"/>
          <w:sz w:val="22"/>
          <w:szCs w:val="22"/>
        </w:rPr>
        <w:t xml:space="preserve">. They’ll </w:t>
      </w:r>
      <w:r w:rsidR="00F05A83" w:rsidRPr="00F22E51">
        <w:rPr>
          <w:rFonts w:ascii="MetaPro-Normal" w:hAnsi="MetaPro-Normal" w:cs="Arial"/>
          <w:color w:val="000000"/>
          <w:sz w:val="22"/>
          <w:szCs w:val="22"/>
        </w:rPr>
        <w:t>reopen on Monday, Oct. 4, as STCU branches.</w:t>
      </w:r>
      <w:r w:rsidR="002A33EF">
        <w:rPr>
          <w:rFonts w:ascii="MetaPro-Normal" w:hAnsi="MetaPro-Normal" w:cs="Arial"/>
          <w:color w:val="000000"/>
          <w:sz w:val="22"/>
          <w:szCs w:val="22"/>
        </w:rPr>
        <w:t xml:space="preserve"> </w:t>
      </w:r>
    </w:p>
    <w:p w14:paraId="350B91EB" w14:textId="7118599E" w:rsidR="00341E62" w:rsidRPr="00F22E51" w:rsidRDefault="00F22E51" w:rsidP="00F22E51">
      <w:pPr>
        <w:spacing w:before="120" w:after="120"/>
        <w:rPr>
          <w:rFonts w:ascii="MetaPro-Normal" w:hAnsi="MetaPro-Normal"/>
          <w:sz w:val="22"/>
          <w:szCs w:val="22"/>
        </w:rPr>
      </w:pPr>
      <w:r w:rsidRPr="00F22E51">
        <w:rPr>
          <w:rFonts w:ascii="MetaPro-Normal" w:hAnsi="MetaPro-Normal" w:cs="Arial"/>
          <w:color w:val="000000"/>
          <w:sz w:val="22"/>
          <w:szCs w:val="22"/>
        </w:rPr>
        <w:t>A</w:t>
      </w:r>
      <w:r w:rsidR="00341E62" w:rsidRPr="00F22E51">
        <w:rPr>
          <w:rFonts w:ascii="MetaPro-Normal" w:hAnsi="MetaPro-Normal"/>
          <w:sz w:val="22"/>
          <w:szCs w:val="22"/>
        </w:rPr>
        <w:t xml:space="preserve">ccess to CDFCU accounts, including online </w:t>
      </w:r>
      <w:r w:rsidR="008806D1" w:rsidRPr="00F22E51">
        <w:rPr>
          <w:rFonts w:ascii="MetaPro-Normal" w:hAnsi="MetaPro-Normal"/>
          <w:sz w:val="22"/>
          <w:szCs w:val="22"/>
        </w:rPr>
        <w:t xml:space="preserve">and ATM </w:t>
      </w:r>
      <w:r w:rsidR="00341E62" w:rsidRPr="00F22E51">
        <w:rPr>
          <w:rFonts w:ascii="MetaPro-Normal" w:hAnsi="MetaPro-Normal"/>
          <w:sz w:val="22"/>
          <w:szCs w:val="22"/>
        </w:rPr>
        <w:t xml:space="preserve">access, will end </w:t>
      </w:r>
      <w:r w:rsidR="00FE7F3F">
        <w:rPr>
          <w:rFonts w:ascii="MetaPro-Normal" w:hAnsi="MetaPro-Normal"/>
          <w:sz w:val="22"/>
          <w:szCs w:val="22"/>
        </w:rPr>
        <w:t xml:space="preserve">the evening of </w:t>
      </w:r>
      <w:r w:rsidR="00341E62" w:rsidRPr="00F22E51">
        <w:rPr>
          <w:rFonts w:ascii="MetaPro-Normal" w:hAnsi="MetaPro-Normal"/>
          <w:sz w:val="22"/>
          <w:szCs w:val="22"/>
        </w:rPr>
        <w:t>Thursday, Sept</w:t>
      </w:r>
      <w:r w:rsidR="008806D1" w:rsidRPr="00F22E51">
        <w:rPr>
          <w:rFonts w:ascii="MetaPro-Normal" w:hAnsi="MetaPro-Normal"/>
          <w:sz w:val="22"/>
          <w:szCs w:val="22"/>
        </w:rPr>
        <w:t>.</w:t>
      </w:r>
      <w:r w:rsidR="00341E62" w:rsidRPr="00F22E51">
        <w:rPr>
          <w:rFonts w:ascii="MetaPro-Normal" w:hAnsi="MetaPro-Normal"/>
          <w:sz w:val="22"/>
          <w:szCs w:val="22"/>
        </w:rPr>
        <w:t xml:space="preserve"> 30, </w:t>
      </w:r>
      <w:r w:rsidR="00AD7F43" w:rsidRPr="00F22E51">
        <w:rPr>
          <w:rFonts w:ascii="MetaPro-Normal" w:hAnsi="MetaPro-Normal"/>
          <w:sz w:val="22"/>
          <w:szCs w:val="22"/>
        </w:rPr>
        <w:t xml:space="preserve">and </w:t>
      </w:r>
      <w:r w:rsidR="00341E62" w:rsidRPr="00F22E51">
        <w:rPr>
          <w:rFonts w:ascii="MetaPro-Normal" w:hAnsi="MetaPro-Normal"/>
          <w:sz w:val="22"/>
          <w:szCs w:val="22"/>
        </w:rPr>
        <w:t xml:space="preserve">CDFCU debit cards </w:t>
      </w:r>
      <w:r w:rsidR="00AD7F43" w:rsidRPr="00F22E51">
        <w:rPr>
          <w:rFonts w:ascii="MetaPro-Normal" w:hAnsi="MetaPro-Normal"/>
          <w:sz w:val="22"/>
          <w:szCs w:val="22"/>
        </w:rPr>
        <w:t xml:space="preserve">will be </w:t>
      </w:r>
      <w:r w:rsidR="00341E62" w:rsidRPr="00F22E51">
        <w:rPr>
          <w:rFonts w:ascii="MetaPro-Normal" w:hAnsi="MetaPro-Normal"/>
          <w:sz w:val="22"/>
          <w:szCs w:val="22"/>
        </w:rPr>
        <w:t>deactivated</w:t>
      </w:r>
      <w:r w:rsidR="00AD7F43" w:rsidRPr="00F22E51">
        <w:rPr>
          <w:rFonts w:ascii="MetaPro-Normal" w:hAnsi="MetaPro-Normal"/>
          <w:sz w:val="22"/>
          <w:szCs w:val="22"/>
        </w:rPr>
        <w:t xml:space="preserve"> at that time</w:t>
      </w:r>
      <w:r w:rsidR="00341E62" w:rsidRPr="00F22E51">
        <w:rPr>
          <w:rFonts w:ascii="MetaPro-Normal" w:hAnsi="MetaPro-Normal"/>
          <w:sz w:val="22"/>
          <w:szCs w:val="22"/>
        </w:rPr>
        <w:t>.</w:t>
      </w:r>
      <w:r w:rsidR="009176A5" w:rsidRPr="009176A5">
        <w:rPr>
          <w:rFonts w:ascii="MetaPro-Normal" w:hAnsi="MetaPro-Normal"/>
          <w:color w:val="000000"/>
        </w:rPr>
        <w:t xml:space="preserve"> </w:t>
      </w:r>
      <w:r w:rsidR="009176A5">
        <w:rPr>
          <w:rFonts w:ascii="MetaPro-Normal" w:hAnsi="MetaPro-Normal"/>
          <w:color w:val="000000"/>
        </w:rPr>
        <w:t xml:space="preserve">CDFCU members can activate their new STCU debit cards and begin using them </w:t>
      </w:r>
      <w:r w:rsidR="009176A5">
        <w:rPr>
          <w:rFonts w:ascii="MetaPro-Normal" w:hAnsi="MetaPro-Normal"/>
          <w:color w:val="000000"/>
        </w:rPr>
        <w:t>Oct. 1</w:t>
      </w:r>
      <w:r w:rsidR="009176A5">
        <w:rPr>
          <w:rFonts w:ascii="MetaPro-Normal" w:hAnsi="MetaPro-Normal"/>
          <w:color w:val="000000"/>
        </w:rPr>
        <w:t xml:space="preserve">, and may enroll in STCU online banking and download the STCU mobile app </w:t>
      </w:r>
      <w:r w:rsidR="009176A5">
        <w:rPr>
          <w:rFonts w:ascii="MetaPro-Normal" w:hAnsi="MetaPro-Normal"/>
          <w:color w:val="000000"/>
        </w:rPr>
        <w:t xml:space="preserve">starting </w:t>
      </w:r>
      <w:bookmarkStart w:id="0" w:name="_GoBack"/>
      <w:bookmarkEnd w:id="0"/>
      <w:r w:rsidR="009176A5">
        <w:rPr>
          <w:rFonts w:ascii="MetaPro-Normal" w:hAnsi="MetaPro-Normal"/>
          <w:color w:val="000000"/>
        </w:rPr>
        <w:t>Oct. 4.</w:t>
      </w:r>
    </w:p>
    <w:p w14:paraId="1E271826" w14:textId="47018F94" w:rsidR="00F22E51" w:rsidRDefault="00AD7F43" w:rsidP="00F22E51">
      <w:pPr>
        <w:spacing w:before="120" w:after="120"/>
        <w:rPr>
          <w:rFonts w:ascii="MetaPro-Normal" w:hAnsi="MetaPro-Normal"/>
          <w:sz w:val="22"/>
          <w:szCs w:val="22"/>
        </w:rPr>
      </w:pPr>
      <w:r w:rsidRPr="00F22E51">
        <w:rPr>
          <w:rFonts w:ascii="MetaPro-Normal" w:hAnsi="MetaPro-Normal"/>
          <w:sz w:val="22"/>
          <w:szCs w:val="22"/>
        </w:rPr>
        <w:t>CDFCU credit cards will remain active until well after the merger, and members may continue using CDFCU checks until they run out. Those</w:t>
      </w:r>
      <w:r w:rsidR="008806D1" w:rsidRPr="00F22E51">
        <w:rPr>
          <w:rFonts w:ascii="MetaPro-Normal" w:hAnsi="MetaPro-Normal"/>
          <w:sz w:val="22"/>
          <w:szCs w:val="22"/>
        </w:rPr>
        <w:t xml:space="preserve"> who anticipate needing cash </w:t>
      </w:r>
      <w:r w:rsidR="00F22E51" w:rsidRPr="00F22E51">
        <w:rPr>
          <w:rFonts w:ascii="MetaPro-Normal" w:hAnsi="MetaPro-Normal"/>
          <w:sz w:val="22"/>
          <w:szCs w:val="22"/>
        </w:rPr>
        <w:t>the</w:t>
      </w:r>
      <w:r w:rsidRPr="00F22E51">
        <w:rPr>
          <w:rFonts w:ascii="MetaPro-Normal" w:hAnsi="MetaPro-Normal"/>
          <w:sz w:val="22"/>
          <w:szCs w:val="22"/>
        </w:rPr>
        <w:t xml:space="preserve"> weekend </w:t>
      </w:r>
      <w:r w:rsidR="00F22E51" w:rsidRPr="00F22E51">
        <w:rPr>
          <w:rFonts w:ascii="MetaPro-Normal" w:hAnsi="MetaPro-Normal"/>
          <w:sz w:val="22"/>
          <w:szCs w:val="22"/>
        </w:rPr>
        <w:t xml:space="preserve">of the merger </w:t>
      </w:r>
      <w:r w:rsidR="008806D1" w:rsidRPr="00F22E51">
        <w:rPr>
          <w:rFonts w:ascii="MetaPro-Normal" w:hAnsi="MetaPro-Normal"/>
          <w:sz w:val="22"/>
          <w:szCs w:val="22"/>
        </w:rPr>
        <w:t xml:space="preserve">are encouraged to make withdrawals in advance. </w:t>
      </w:r>
    </w:p>
    <w:p w14:paraId="0C991189" w14:textId="646A367D" w:rsidR="00D049AC" w:rsidRPr="00F22E51" w:rsidRDefault="00D049AC" w:rsidP="00F22E51">
      <w:pPr>
        <w:spacing w:before="120" w:after="120"/>
        <w:rPr>
          <w:rFonts w:ascii="MetaPro-Normal" w:hAnsi="MetaPro-Normal"/>
          <w:sz w:val="22"/>
          <w:szCs w:val="22"/>
        </w:rPr>
      </w:pPr>
      <w:r>
        <w:rPr>
          <w:rFonts w:ascii="MetaPro-Normal" w:hAnsi="MetaPro-Normal"/>
          <w:sz w:val="22"/>
          <w:szCs w:val="22"/>
        </w:rPr>
        <w:t xml:space="preserve">Over the summer, the credit unions have encouraged CDFCU members to double check the accuracy of their contact information on file with CDFCU. That step will ensure they get the information they need, when they need it. </w:t>
      </w:r>
    </w:p>
    <w:p w14:paraId="0DF6BEF8" w14:textId="4E08DACD" w:rsidR="00D049AC" w:rsidRPr="00D049AC" w:rsidRDefault="00D049AC" w:rsidP="00F22E51">
      <w:pPr>
        <w:spacing w:before="120" w:after="120"/>
        <w:rPr>
          <w:rFonts w:ascii="MetaPro-Normal" w:hAnsi="MetaPro-Normal" w:cs="Arial"/>
          <w:b/>
          <w:color w:val="000000"/>
          <w:sz w:val="22"/>
          <w:szCs w:val="22"/>
        </w:rPr>
      </w:pPr>
      <w:r w:rsidRPr="00D049AC">
        <w:rPr>
          <w:rFonts w:ascii="MetaPro-Normal" w:hAnsi="MetaPro-Normal" w:cs="Arial"/>
          <w:b/>
          <w:color w:val="000000"/>
          <w:sz w:val="22"/>
          <w:szCs w:val="22"/>
        </w:rPr>
        <w:t>Deep community roots</w:t>
      </w:r>
    </w:p>
    <w:p w14:paraId="5EE6EDA5" w14:textId="1D218D53" w:rsidR="004759A9" w:rsidRPr="00F22E51" w:rsidRDefault="00F22E51" w:rsidP="00F22E51">
      <w:pPr>
        <w:spacing w:before="120" w:after="120"/>
        <w:rPr>
          <w:rFonts w:ascii="MetaPro-Normal" w:hAnsi="MetaPro-Normal" w:cs="Arial"/>
          <w:color w:val="000000"/>
          <w:sz w:val="22"/>
          <w:szCs w:val="22"/>
        </w:rPr>
      </w:pPr>
      <w:r>
        <w:rPr>
          <w:rFonts w:ascii="MetaPro-Normal" w:hAnsi="MetaPro-Normal" w:cs="Arial"/>
          <w:color w:val="000000"/>
          <w:sz w:val="22"/>
          <w:szCs w:val="22"/>
        </w:rPr>
        <w:t xml:space="preserve">Founded in 1941, </w:t>
      </w:r>
      <w:r w:rsidR="004759A9" w:rsidRPr="00F22E51">
        <w:rPr>
          <w:rFonts w:ascii="MetaPro-Normal" w:hAnsi="MetaPro-Normal" w:cs="Arial"/>
          <w:color w:val="000000"/>
          <w:sz w:val="22"/>
          <w:szCs w:val="22"/>
        </w:rPr>
        <w:t xml:space="preserve">CDFCU </w:t>
      </w:r>
      <w:r w:rsidR="005D096A" w:rsidRPr="00F22E51">
        <w:rPr>
          <w:rFonts w:ascii="MetaPro-Normal" w:hAnsi="MetaPro-Normal" w:cs="Arial"/>
          <w:color w:val="000000"/>
          <w:sz w:val="22"/>
          <w:szCs w:val="22"/>
        </w:rPr>
        <w:t xml:space="preserve">originally </w:t>
      </w:r>
      <w:r w:rsidR="004759A9" w:rsidRPr="00F22E51">
        <w:rPr>
          <w:rFonts w:ascii="MetaPro-Normal" w:hAnsi="MetaPro-Normal" w:cs="Arial"/>
          <w:color w:val="000000"/>
          <w:sz w:val="22"/>
          <w:szCs w:val="22"/>
        </w:rPr>
        <w:t>serve</w:t>
      </w:r>
      <w:r w:rsidR="005D096A" w:rsidRPr="00F22E51">
        <w:rPr>
          <w:rFonts w:ascii="MetaPro-Normal" w:hAnsi="MetaPro-Normal" w:cs="Arial"/>
          <w:color w:val="000000"/>
          <w:sz w:val="22"/>
          <w:szCs w:val="22"/>
        </w:rPr>
        <w:t>d</w:t>
      </w:r>
      <w:r w:rsidR="004759A9" w:rsidRPr="00F22E51">
        <w:rPr>
          <w:rFonts w:ascii="MetaPro-Normal" w:hAnsi="MetaPro-Normal" w:cs="Arial"/>
          <w:color w:val="000000"/>
          <w:sz w:val="22"/>
          <w:szCs w:val="22"/>
        </w:rPr>
        <w:t xml:space="preserve"> U.S. Bureau of Reclamation employees </w:t>
      </w:r>
      <w:r w:rsidR="005D096A" w:rsidRPr="00F22E51">
        <w:rPr>
          <w:rFonts w:ascii="MetaPro-Normal" w:hAnsi="MetaPro-Normal" w:cs="Arial"/>
          <w:color w:val="000000"/>
          <w:sz w:val="22"/>
          <w:szCs w:val="22"/>
        </w:rPr>
        <w:t xml:space="preserve">at </w:t>
      </w:r>
      <w:r w:rsidR="004759A9" w:rsidRPr="00F22E51">
        <w:rPr>
          <w:rFonts w:ascii="MetaPro-Normal" w:hAnsi="MetaPro-Normal" w:cs="Arial"/>
          <w:color w:val="000000"/>
          <w:sz w:val="22"/>
          <w:szCs w:val="22"/>
        </w:rPr>
        <w:t xml:space="preserve">Grand Coulee Dam. </w:t>
      </w:r>
      <w:r w:rsidR="00A336C2">
        <w:rPr>
          <w:rFonts w:ascii="MetaPro-Normal" w:hAnsi="MetaPro-Normal" w:cs="Arial"/>
          <w:color w:val="000000"/>
          <w:sz w:val="22"/>
          <w:szCs w:val="22"/>
        </w:rPr>
        <w:t>Today, it has $1</w:t>
      </w:r>
      <w:r w:rsidR="00FE7F3F">
        <w:rPr>
          <w:rFonts w:ascii="MetaPro-Normal" w:hAnsi="MetaPro-Normal" w:cs="Arial"/>
          <w:color w:val="000000"/>
          <w:sz w:val="22"/>
          <w:szCs w:val="22"/>
        </w:rPr>
        <w:t>99</w:t>
      </w:r>
      <w:r w:rsidR="00A336C2">
        <w:rPr>
          <w:rFonts w:ascii="MetaPro-Normal" w:hAnsi="MetaPro-Normal" w:cs="Arial"/>
          <w:color w:val="000000"/>
          <w:sz w:val="22"/>
          <w:szCs w:val="22"/>
        </w:rPr>
        <w:t xml:space="preserve"> million in total assets, and </w:t>
      </w:r>
      <w:r w:rsidR="005D096A" w:rsidRPr="00F22E51">
        <w:rPr>
          <w:rFonts w:ascii="MetaPro-Normal" w:hAnsi="MetaPro-Normal" w:cs="Arial"/>
          <w:color w:val="000000"/>
          <w:sz w:val="22"/>
          <w:szCs w:val="22"/>
        </w:rPr>
        <w:t>branches in Coulee Dam, Brewster, Republic, Creston and Omak, Wash.</w:t>
      </w:r>
    </w:p>
    <w:p w14:paraId="5C37C01C" w14:textId="0B3A15FD" w:rsidR="004759A9" w:rsidRDefault="004759A9" w:rsidP="00F22E51">
      <w:pPr>
        <w:spacing w:before="120" w:after="120"/>
        <w:rPr>
          <w:rFonts w:ascii="MetaPro-Normal" w:hAnsi="MetaPro-Normal" w:cs="Arial"/>
          <w:color w:val="000000"/>
          <w:sz w:val="22"/>
          <w:szCs w:val="22"/>
        </w:rPr>
      </w:pPr>
      <w:r w:rsidRPr="00F22E51">
        <w:rPr>
          <w:rFonts w:ascii="MetaPro-Normal" w:hAnsi="MetaPro-Normal" w:cs="Arial"/>
          <w:color w:val="000000"/>
          <w:sz w:val="22"/>
          <w:szCs w:val="22"/>
        </w:rPr>
        <w:lastRenderedPageBreak/>
        <w:t>STCU started in 193</w:t>
      </w:r>
      <w:r w:rsidR="00287DDC" w:rsidRPr="00F22E51">
        <w:rPr>
          <w:rFonts w:ascii="MetaPro-Normal" w:hAnsi="MetaPro-Normal" w:cs="Arial"/>
          <w:color w:val="000000"/>
          <w:sz w:val="22"/>
          <w:szCs w:val="22"/>
        </w:rPr>
        <w:t>4</w:t>
      </w:r>
      <w:r w:rsidRPr="00F22E51">
        <w:rPr>
          <w:rFonts w:ascii="MetaPro-Normal" w:hAnsi="MetaPro-Normal" w:cs="Arial"/>
          <w:color w:val="000000"/>
          <w:sz w:val="22"/>
          <w:szCs w:val="22"/>
        </w:rPr>
        <w:t xml:space="preserve"> to serve schoolteachers during the Great Depression. </w:t>
      </w:r>
      <w:r w:rsidR="00A336C2">
        <w:rPr>
          <w:rFonts w:ascii="MetaPro-Normal" w:hAnsi="MetaPro-Normal" w:cs="Arial"/>
          <w:color w:val="000000"/>
          <w:sz w:val="22"/>
          <w:szCs w:val="22"/>
        </w:rPr>
        <w:t>I</w:t>
      </w:r>
      <w:r w:rsidR="00AD7F43" w:rsidRPr="00F22E51">
        <w:rPr>
          <w:rFonts w:ascii="MetaPro-Normal" w:hAnsi="MetaPro-Normal" w:cs="Arial"/>
          <w:color w:val="000000"/>
          <w:sz w:val="22"/>
          <w:szCs w:val="22"/>
        </w:rPr>
        <w:t xml:space="preserve">t has </w:t>
      </w:r>
      <w:r w:rsidR="00A336C2">
        <w:rPr>
          <w:rFonts w:ascii="MetaPro-Normal" w:hAnsi="MetaPro-Normal" w:cs="Arial"/>
          <w:color w:val="000000"/>
          <w:sz w:val="22"/>
          <w:szCs w:val="22"/>
        </w:rPr>
        <w:t xml:space="preserve">$4.3 billion in assets, </w:t>
      </w:r>
      <w:r w:rsidR="00AD7F43" w:rsidRPr="00F22E51">
        <w:rPr>
          <w:rFonts w:ascii="MetaPro-Normal" w:hAnsi="MetaPro-Normal" w:cs="Arial"/>
          <w:color w:val="000000"/>
          <w:sz w:val="22"/>
          <w:szCs w:val="22"/>
        </w:rPr>
        <w:t xml:space="preserve">more </w:t>
      </w:r>
      <w:r w:rsidRPr="00F22E51">
        <w:rPr>
          <w:rFonts w:ascii="MetaPro-Normal" w:hAnsi="MetaPro-Normal" w:cs="Arial"/>
          <w:color w:val="000000"/>
          <w:sz w:val="22"/>
          <w:szCs w:val="22"/>
        </w:rPr>
        <w:t>than 210,000 members</w:t>
      </w:r>
      <w:r w:rsidR="00A336C2">
        <w:rPr>
          <w:rFonts w:ascii="MetaPro-Normal" w:hAnsi="MetaPro-Normal" w:cs="Arial"/>
          <w:color w:val="000000"/>
          <w:sz w:val="22"/>
          <w:szCs w:val="22"/>
        </w:rPr>
        <w:t>, including more than 3,000 in the communities served by CDFCU.</w:t>
      </w:r>
      <w:r w:rsidRPr="00F22E51">
        <w:rPr>
          <w:rFonts w:ascii="MetaPro-Normal" w:hAnsi="MetaPro-Normal" w:cs="Arial"/>
          <w:color w:val="000000"/>
          <w:sz w:val="22"/>
          <w:szCs w:val="22"/>
        </w:rPr>
        <w:t xml:space="preserve"> </w:t>
      </w:r>
      <w:r w:rsidR="00A336C2">
        <w:rPr>
          <w:rFonts w:ascii="MetaPro-Normal" w:hAnsi="MetaPro-Normal" w:cs="Arial"/>
          <w:color w:val="000000"/>
          <w:sz w:val="22"/>
          <w:szCs w:val="22"/>
        </w:rPr>
        <w:t xml:space="preserve">STCU, which will open its </w:t>
      </w:r>
      <w:r w:rsidR="00AD7F43" w:rsidRPr="00F22E51">
        <w:rPr>
          <w:rFonts w:ascii="MetaPro-Normal" w:hAnsi="MetaPro-Normal" w:cs="Arial"/>
          <w:color w:val="000000"/>
          <w:sz w:val="22"/>
          <w:szCs w:val="22"/>
        </w:rPr>
        <w:t>30th</w:t>
      </w:r>
      <w:r w:rsidR="00D049AC">
        <w:rPr>
          <w:rFonts w:ascii="MetaPro-Normal" w:hAnsi="MetaPro-Normal" w:cs="Arial"/>
          <w:color w:val="000000"/>
          <w:sz w:val="22"/>
          <w:szCs w:val="22"/>
        </w:rPr>
        <w:t xml:space="preserve"> location </w:t>
      </w:r>
      <w:r w:rsidR="00A336C2">
        <w:rPr>
          <w:rFonts w:ascii="MetaPro-Normal" w:hAnsi="MetaPro-Normal" w:cs="Arial"/>
          <w:color w:val="000000"/>
          <w:sz w:val="22"/>
          <w:szCs w:val="22"/>
        </w:rPr>
        <w:t>September 1 in Spokane Valley,</w:t>
      </w:r>
      <w:r w:rsidR="00D049AC">
        <w:rPr>
          <w:rFonts w:ascii="MetaPro-Normal" w:hAnsi="MetaPro-Normal" w:cs="Arial"/>
          <w:color w:val="000000"/>
          <w:sz w:val="22"/>
          <w:szCs w:val="22"/>
        </w:rPr>
        <w:t xml:space="preserve"> has been named “best credit union” for 16 consecutive </w:t>
      </w:r>
      <w:r w:rsidR="00A336C2">
        <w:rPr>
          <w:rFonts w:ascii="MetaPro-Normal" w:hAnsi="MetaPro-Normal" w:cs="Arial"/>
          <w:color w:val="000000"/>
          <w:sz w:val="22"/>
          <w:szCs w:val="22"/>
        </w:rPr>
        <w:t xml:space="preserve">years </w:t>
      </w:r>
      <w:r w:rsidR="00D049AC">
        <w:rPr>
          <w:rFonts w:ascii="MetaPro-Normal" w:hAnsi="MetaPro-Normal" w:cs="Arial"/>
          <w:color w:val="000000"/>
          <w:sz w:val="22"/>
          <w:szCs w:val="22"/>
        </w:rPr>
        <w:t xml:space="preserve">in the </w:t>
      </w:r>
      <w:r w:rsidR="00D049AC" w:rsidRPr="00D049AC">
        <w:rPr>
          <w:rFonts w:ascii="MetaPro-Normal" w:hAnsi="MetaPro-Normal" w:cs="Arial"/>
          <w:i/>
          <w:color w:val="000000"/>
          <w:sz w:val="22"/>
          <w:szCs w:val="22"/>
        </w:rPr>
        <w:t>Inlander</w:t>
      </w:r>
      <w:r w:rsidR="00D049AC">
        <w:rPr>
          <w:rFonts w:ascii="MetaPro-Normal" w:hAnsi="MetaPro-Normal" w:cs="Arial"/>
          <w:color w:val="000000"/>
          <w:sz w:val="22"/>
          <w:szCs w:val="22"/>
        </w:rPr>
        <w:t xml:space="preserve"> </w:t>
      </w:r>
      <w:proofErr w:type="gramStart"/>
      <w:r w:rsidR="00D049AC">
        <w:rPr>
          <w:rFonts w:ascii="MetaPro-Normal" w:hAnsi="MetaPro-Normal" w:cs="Arial"/>
          <w:color w:val="000000"/>
          <w:sz w:val="22"/>
          <w:szCs w:val="22"/>
        </w:rPr>
        <w:t>newspaper’s</w:t>
      </w:r>
      <w:proofErr w:type="gramEnd"/>
      <w:r w:rsidR="00D049AC">
        <w:rPr>
          <w:rFonts w:ascii="MetaPro-Normal" w:hAnsi="MetaPro-Normal" w:cs="Arial"/>
          <w:color w:val="000000"/>
          <w:sz w:val="22"/>
          <w:szCs w:val="22"/>
        </w:rPr>
        <w:t xml:space="preserve"> </w:t>
      </w:r>
      <w:r w:rsidR="00A336C2">
        <w:rPr>
          <w:rFonts w:ascii="MetaPro-Normal" w:hAnsi="MetaPro-Normal" w:cs="Arial"/>
          <w:color w:val="000000"/>
          <w:sz w:val="22"/>
          <w:szCs w:val="22"/>
        </w:rPr>
        <w:t xml:space="preserve">comprehensive </w:t>
      </w:r>
      <w:r w:rsidR="00D049AC">
        <w:rPr>
          <w:rFonts w:ascii="MetaPro-Normal" w:hAnsi="MetaPro-Normal" w:cs="Arial"/>
          <w:color w:val="000000"/>
          <w:sz w:val="22"/>
          <w:szCs w:val="22"/>
        </w:rPr>
        <w:t>annual reader survey.</w:t>
      </w:r>
    </w:p>
    <w:p w14:paraId="3B53E461" w14:textId="1C6D2ACB" w:rsidR="00A336C2" w:rsidRPr="00A336C2" w:rsidRDefault="00A336C2" w:rsidP="00F22E51">
      <w:pPr>
        <w:spacing w:before="120" w:after="120"/>
        <w:rPr>
          <w:rFonts w:ascii="MetaPro-Normal" w:hAnsi="MetaPro-Normal" w:cs="Arial"/>
          <w:b/>
          <w:color w:val="000000"/>
          <w:sz w:val="22"/>
          <w:szCs w:val="22"/>
        </w:rPr>
      </w:pPr>
      <w:r w:rsidRPr="00A336C2">
        <w:rPr>
          <w:rFonts w:ascii="MetaPro-Normal" w:hAnsi="MetaPro-Normal" w:cs="Arial"/>
          <w:b/>
          <w:color w:val="000000"/>
          <w:sz w:val="22"/>
          <w:szCs w:val="22"/>
        </w:rPr>
        <w:t>Friendly and mutually beneficial</w:t>
      </w:r>
    </w:p>
    <w:p w14:paraId="61D1E4F6" w14:textId="2B5D74BB" w:rsidR="004759A9" w:rsidRPr="00F22E51" w:rsidRDefault="00A336C2" w:rsidP="00F22E51">
      <w:pPr>
        <w:spacing w:before="120" w:after="120"/>
        <w:rPr>
          <w:rFonts w:ascii="MetaPro-Normal" w:hAnsi="MetaPro-Normal" w:cs="Arial"/>
          <w:color w:val="000000"/>
          <w:sz w:val="22"/>
          <w:szCs w:val="22"/>
        </w:rPr>
      </w:pPr>
      <w:r>
        <w:rPr>
          <w:rFonts w:ascii="MetaPro-Normal" w:hAnsi="MetaPro-Normal" w:cs="Arial"/>
          <w:color w:val="000000"/>
          <w:sz w:val="22"/>
          <w:szCs w:val="22"/>
        </w:rPr>
        <w:t>While b</w:t>
      </w:r>
      <w:r w:rsidR="004759A9" w:rsidRPr="00F22E51">
        <w:rPr>
          <w:rFonts w:ascii="MetaPro-Normal" w:hAnsi="MetaPro-Normal" w:cs="Arial"/>
          <w:color w:val="000000"/>
          <w:sz w:val="22"/>
          <w:szCs w:val="22"/>
        </w:rPr>
        <w:t xml:space="preserve">oth </w:t>
      </w:r>
      <w:r w:rsidR="00287DDC" w:rsidRPr="00F22E51">
        <w:rPr>
          <w:rFonts w:ascii="MetaPro-Normal" w:hAnsi="MetaPro-Normal" w:cs="Arial"/>
          <w:color w:val="000000"/>
          <w:sz w:val="22"/>
          <w:szCs w:val="22"/>
        </w:rPr>
        <w:t xml:space="preserve">credit unions </w:t>
      </w:r>
      <w:r>
        <w:rPr>
          <w:rFonts w:ascii="MetaPro-Normal" w:hAnsi="MetaPro-Normal" w:cs="Arial"/>
          <w:color w:val="000000"/>
          <w:sz w:val="22"/>
          <w:szCs w:val="22"/>
        </w:rPr>
        <w:t>are financially sound</w:t>
      </w:r>
      <w:r w:rsidR="00287DDC" w:rsidRPr="00F22E51">
        <w:rPr>
          <w:rFonts w:ascii="MetaPro-Normal" w:hAnsi="MetaPro-Normal" w:cs="Arial"/>
          <w:color w:val="000000"/>
          <w:sz w:val="22"/>
          <w:szCs w:val="22"/>
        </w:rPr>
        <w:t>, i</w:t>
      </w:r>
      <w:r w:rsidR="004759A9" w:rsidRPr="00F22E51">
        <w:rPr>
          <w:rFonts w:ascii="MetaPro-Normal" w:hAnsi="MetaPro-Normal" w:cs="Arial"/>
          <w:color w:val="000000"/>
          <w:sz w:val="22"/>
          <w:szCs w:val="22"/>
        </w:rPr>
        <w:t>t is increasingly difficult for small and medium-sized credit unions like CDFCU to provide the technology and financial products need</w:t>
      </w:r>
      <w:r w:rsidR="00B70A21" w:rsidRPr="00F22E51">
        <w:rPr>
          <w:rFonts w:ascii="MetaPro-Normal" w:hAnsi="MetaPro-Normal" w:cs="Arial"/>
          <w:color w:val="000000"/>
          <w:sz w:val="22"/>
          <w:szCs w:val="22"/>
        </w:rPr>
        <w:t>ed to ensure continued success.</w:t>
      </w:r>
      <w:r>
        <w:rPr>
          <w:rFonts w:ascii="MetaPro-Normal" w:hAnsi="MetaPro-Normal" w:cs="Arial"/>
          <w:color w:val="000000"/>
          <w:sz w:val="22"/>
          <w:szCs w:val="22"/>
        </w:rPr>
        <w:t xml:space="preserve"> </w:t>
      </w:r>
      <w:r w:rsidR="004759A9" w:rsidRPr="00F22E51">
        <w:rPr>
          <w:rFonts w:ascii="MetaPro-Normal" w:hAnsi="MetaPro-Normal" w:cs="Arial"/>
          <w:color w:val="000000"/>
          <w:sz w:val="22"/>
          <w:szCs w:val="22"/>
        </w:rPr>
        <w:t>STCU has the resources to meet those challenges.</w:t>
      </w:r>
    </w:p>
    <w:p w14:paraId="48589B74" w14:textId="3DACE72C" w:rsidR="00AD7F43" w:rsidRPr="00F22E51" w:rsidRDefault="00B70A21" w:rsidP="00F22E51">
      <w:pPr>
        <w:spacing w:before="120" w:after="120"/>
        <w:rPr>
          <w:rFonts w:ascii="MetaPro-Normal" w:hAnsi="MetaPro-Normal" w:cs="Arial"/>
          <w:color w:val="000000"/>
          <w:sz w:val="22"/>
          <w:szCs w:val="22"/>
        </w:rPr>
      </w:pPr>
      <w:r w:rsidRPr="00F22E51">
        <w:rPr>
          <w:rFonts w:ascii="MetaPro-Normal" w:hAnsi="MetaPro-Normal" w:cs="Arial"/>
          <w:color w:val="000000"/>
          <w:sz w:val="22"/>
          <w:szCs w:val="22"/>
        </w:rPr>
        <w:t>“</w:t>
      </w:r>
      <w:r w:rsidR="00AD7F43" w:rsidRPr="00F22E51">
        <w:rPr>
          <w:rFonts w:ascii="MetaPro-Normal" w:hAnsi="MetaPro-Normal" w:cs="Arial"/>
          <w:color w:val="000000"/>
          <w:sz w:val="22"/>
          <w:szCs w:val="22"/>
        </w:rPr>
        <w:t xml:space="preserve">This is a </w:t>
      </w:r>
      <w:r w:rsidR="00715795" w:rsidRPr="00F22E51">
        <w:rPr>
          <w:rFonts w:ascii="MetaPro-Normal" w:hAnsi="MetaPro-Normal" w:cs="Arial"/>
          <w:color w:val="000000"/>
          <w:sz w:val="22"/>
          <w:szCs w:val="22"/>
        </w:rPr>
        <w:t xml:space="preserve">natural match for a friendly, beneficial merger,” </w:t>
      </w:r>
      <w:r w:rsidRPr="00F22E51">
        <w:rPr>
          <w:rFonts w:ascii="MetaPro-Normal" w:hAnsi="MetaPro-Normal" w:cs="Arial"/>
          <w:color w:val="000000"/>
          <w:sz w:val="22"/>
          <w:szCs w:val="22"/>
        </w:rPr>
        <w:t xml:space="preserve">said Ezra Eckhardt, STCU president and CEO. </w:t>
      </w:r>
      <w:r w:rsidR="00715795" w:rsidRPr="00F22E51">
        <w:rPr>
          <w:rFonts w:ascii="MetaPro-Normal" w:hAnsi="MetaPro-Normal" w:cs="Arial"/>
          <w:color w:val="000000"/>
          <w:sz w:val="22"/>
          <w:szCs w:val="22"/>
        </w:rPr>
        <w:t>“</w:t>
      </w:r>
      <w:r w:rsidR="00AD7F43" w:rsidRPr="00F22E51">
        <w:rPr>
          <w:rFonts w:ascii="MetaPro-Normal" w:hAnsi="MetaPro-Normal" w:cs="Arial"/>
          <w:color w:val="000000"/>
          <w:sz w:val="22"/>
          <w:szCs w:val="22"/>
        </w:rPr>
        <w:t>While the</w:t>
      </w:r>
      <w:r w:rsidR="00D049AC">
        <w:rPr>
          <w:rFonts w:ascii="MetaPro-Normal" w:hAnsi="MetaPro-Normal" w:cs="Arial"/>
          <w:color w:val="000000"/>
          <w:sz w:val="22"/>
          <w:szCs w:val="22"/>
        </w:rPr>
        <w:t xml:space="preserve"> name will be different</w:t>
      </w:r>
      <w:r w:rsidR="00AD7F43" w:rsidRPr="00F22E51">
        <w:rPr>
          <w:rFonts w:ascii="MetaPro-Normal" w:hAnsi="MetaPro-Normal" w:cs="Arial"/>
          <w:color w:val="000000"/>
          <w:sz w:val="22"/>
          <w:szCs w:val="22"/>
        </w:rPr>
        <w:t>, the care and dedication that has earned the trust of CDFCU members will remain unchanged.”</w:t>
      </w:r>
    </w:p>
    <w:p w14:paraId="6C0D3EB4" w14:textId="270A73B9" w:rsidR="008806D1" w:rsidRPr="00F22E51" w:rsidRDefault="008806D1" w:rsidP="00F22E51">
      <w:pPr>
        <w:spacing w:before="120" w:after="120"/>
        <w:rPr>
          <w:rFonts w:ascii="MetaPro-Normal" w:hAnsi="MetaPro-Normal" w:cs="Arial"/>
          <w:color w:val="000000"/>
          <w:sz w:val="22"/>
          <w:szCs w:val="22"/>
        </w:rPr>
      </w:pPr>
      <w:r w:rsidRPr="00F22E51">
        <w:rPr>
          <w:rFonts w:ascii="MetaPro-Normal" w:hAnsi="MetaPro-Normal" w:cs="Arial"/>
          <w:color w:val="000000"/>
          <w:sz w:val="22"/>
          <w:szCs w:val="22"/>
        </w:rPr>
        <w:t xml:space="preserve">STCU marketing efforts in the region will feature “dual citizens,” as members of both credit unions are affectionately known. Those featured are Electric City resident </w:t>
      </w:r>
      <w:r w:rsidR="00871EA1" w:rsidRPr="00F22E51">
        <w:rPr>
          <w:rFonts w:ascii="MetaPro-Normal" w:hAnsi="MetaPro-Normal" w:cs="Arial"/>
          <w:color w:val="000000"/>
          <w:sz w:val="22"/>
          <w:szCs w:val="22"/>
        </w:rPr>
        <w:t xml:space="preserve">John </w:t>
      </w:r>
      <w:proofErr w:type="spellStart"/>
      <w:r w:rsidR="00871EA1" w:rsidRPr="00F22E51">
        <w:rPr>
          <w:rFonts w:ascii="MetaPro-Normal" w:hAnsi="MetaPro-Normal" w:cs="Arial"/>
          <w:color w:val="000000"/>
          <w:sz w:val="22"/>
          <w:szCs w:val="22"/>
        </w:rPr>
        <w:t>Nordine</w:t>
      </w:r>
      <w:proofErr w:type="spellEnd"/>
      <w:r w:rsidR="00871EA1" w:rsidRPr="00F22E51">
        <w:rPr>
          <w:rFonts w:ascii="MetaPro-Normal" w:hAnsi="MetaPro-Normal" w:cs="Arial"/>
          <w:color w:val="000000"/>
          <w:sz w:val="22"/>
          <w:szCs w:val="22"/>
        </w:rPr>
        <w:t xml:space="preserve">, and Kirsten </w:t>
      </w:r>
      <w:proofErr w:type="spellStart"/>
      <w:r w:rsidR="00871EA1" w:rsidRPr="00F22E51">
        <w:rPr>
          <w:rFonts w:ascii="MetaPro-Normal" w:hAnsi="MetaPro-Normal" w:cs="Arial"/>
          <w:color w:val="000000"/>
          <w:sz w:val="22"/>
          <w:szCs w:val="22"/>
        </w:rPr>
        <w:t>Brudevold</w:t>
      </w:r>
      <w:proofErr w:type="spellEnd"/>
      <w:r w:rsidR="00871EA1" w:rsidRPr="00F22E51">
        <w:rPr>
          <w:rFonts w:ascii="MetaPro-Normal" w:hAnsi="MetaPro-Normal" w:cs="Arial"/>
          <w:color w:val="000000"/>
          <w:sz w:val="22"/>
          <w:szCs w:val="22"/>
        </w:rPr>
        <w:t>, a fisheries biologist working on salmon restoration efforts.</w:t>
      </w:r>
    </w:p>
    <w:p w14:paraId="532B6465" w14:textId="23A51831" w:rsidR="008806D1" w:rsidRPr="00F22E51" w:rsidRDefault="00871EA1" w:rsidP="00F22E51">
      <w:pPr>
        <w:spacing w:before="120" w:after="120"/>
        <w:rPr>
          <w:rFonts w:ascii="MetaPro-Normal" w:hAnsi="MetaPro-Normal" w:cs="Arial"/>
          <w:color w:val="000000"/>
          <w:sz w:val="22"/>
          <w:szCs w:val="22"/>
        </w:rPr>
      </w:pPr>
      <w:proofErr w:type="spellStart"/>
      <w:r w:rsidRPr="00F22E51">
        <w:rPr>
          <w:rFonts w:ascii="MetaPro-Normal" w:hAnsi="MetaPro-Normal" w:cs="Arial"/>
          <w:color w:val="000000"/>
          <w:sz w:val="22"/>
          <w:szCs w:val="22"/>
        </w:rPr>
        <w:t>Brudevold</w:t>
      </w:r>
      <w:proofErr w:type="spellEnd"/>
      <w:r w:rsidR="001C2FDA" w:rsidRPr="00F22E51">
        <w:rPr>
          <w:rFonts w:ascii="MetaPro-Normal" w:hAnsi="MetaPro-Normal" w:cs="Arial"/>
          <w:color w:val="000000"/>
          <w:sz w:val="22"/>
          <w:szCs w:val="22"/>
        </w:rPr>
        <w:t>, a</w:t>
      </w:r>
      <w:r w:rsidR="00D049AC">
        <w:rPr>
          <w:rFonts w:ascii="MetaPro-Normal" w:hAnsi="MetaPro-Normal" w:cs="Arial"/>
          <w:color w:val="000000"/>
          <w:sz w:val="22"/>
          <w:szCs w:val="22"/>
        </w:rPr>
        <w:t>n Omak resident and</w:t>
      </w:r>
      <w:r w:rsidR="001C2FDA" w:rsidRPr="00F22E51">
        <w:rPr>
          <w:rFonts w:ascii="MetaPro-Normal" w:hAnsi="MetaPro-Normal" w:cs="Arial"/>
          <w:color w:val="000000"/>
          <w:sz w:val="22"/>
          <w:szCs w:val="22"/>
        </w:rPr>
        <w:t xml:space="preserve"> longtime C</w:t>
      </w:r>
      <w:r w:rsidR="00D049AC">
        <w:rPr>
          <w:rFonts w:ascii="MetaPro-Normal" w:hAnsi="MetaPro-Normal" w:cs="Arial"/>
          <w:color w:val="000000"/>
          <w:sz w:val="22"/>
          <w:szCs w:val="22"/>
        </w:rPr>
        <w:t>DFCU member,</w:t>
      </w:r>
      <w:r w:rsidR="001C2FDA" w:rsidRPr="00F22E51">
        <w:rPr>
          <w:rFonts w:ascii="MetaPro-Normal" w:hAnsi="MetaPro-Normal" w:cs="Arial"/>
          <w:color w:val="000000"/>
          <w:sz w:val="22"/>
          <w:szCs w:val="22"/>
        </w:rPr>
        <w:t xml:space="preserve"> joined STCU while attendin</w:t>
      </w:r>
      <w:r w:rsidR="00D049AC">
        <w:rPr>
          <w:rFonts w:ascii="MetaPro-Normal" w:hAnsi="MetaPro-Normal" w:cs="Arial"/>
          <w:color w:val="000000"/>
          <w:sz w:val="22"/>
          <w:szCs w:val="22"/>
        </w:rPr>
        <w:t>g Eastern Washington University. She</w:t>
      </w:r>
      <w:r w:rsidR="001C2FDA" w:rsidRPr="00F22E51">
        <w:rPr>
          <w:rFonts w:ascii="MetaPro-Normal" w:hAnsi="MetaPro-Normal" w:cs="Arial"/>
          <w:color w:val="000000"/>
          <w:sz w:val="22"/>
          <w:szCs w:val="22"/>
        </w:rPr>
        <w:t xml:space="preserve"> described the upcoming merger as “a little bit Spokane, a little bit Omak</w:t>
      </w:r>
      <w:r w:rsidR="00D049AC">
        <w:rPr>
          <w:rFonts w:ascii="MetaPro-Normal" w:hAnsi="MetaPro-Normal" w:cs="Arial"/>
          <w:color w:val="000000"/>
          <w:sz w:val="22"/>
          <w:szCs w:val="22"/>
        </w:rPr>
        <w:t>,</w:t>
      </w:r>
      <w:r w:rsidR="001C2FDA" w:rsidRPr="00F22E51">
        <w:rPr>
          <w:rFonts w:ascii="MetaPro-Normal" w:hAnsi="MetaPro-Normal" w:cs="Arial"/>
          <w:color w:val="000000"/>
          <w:sz w:val="22"/>
          <w:szCs w:val="22"/>
        </w:rPr>
        <w:t>”</w:t>
      </w:r>
      <w:r w:rsidR="00D049AC">
        <w:rPr>
          <w:rFonts w:ascii="MetaPro-Normal" w:hAnsi="MetaPro-Normal" w:cs="Arial"/>
          <w:color w:val="000000"/>
          <w:sz w:val="22"/>
          <w:szCs w:val="22"/>
        </w:rPr>
        <w:t xml:space="preserve"> adding: </w:t>
      </w:r>
      <w:r w:rsidR="001C2FDA" w:rsidRPr="00F22E51">
        <w:rPr>
          <w:rFonts w:ascii="MetaPro-Normal" w:hAnsi="MetaPro-Normal" w:cs="Arial"/>
          <w:color w:val="000000"/>
          <w:sz w:val="22"/>
          <w:szCs w:val="22"/>
        </w:rPr>
        <w:t xml:space="preserve">“STCU </w:t>
      </w:r>
      <w:r w:rsidR="00D049AC">
        <w:rPr>
          <w:rFonts w:ascii="MetaPro-Normal" w:hAnsi="MetaPro-Normal" w:cs="Arial"/>
          <w:color w:val="000000"/>
          <w:sz w:val="22"/>
          <w:szCs w:val="22"/>
        </w:rPr>
        <w:t>will be great for our community.</w:t>
      </w:r>
      <w:r w:rsidR="001C2FDA" w:rsidRPr="00F22E51">
        <w:rPr>
          <w:rFonts w:ascii="MetaPro-Normal" w:hAnsi="MetaPro-Normal" w:cs="Arial"/>
          <w:color w:val="000000"/>
          <w:sz w:val="22"/>
          <w:szCs w:val="22"/>
        </w:rPr>
        <w:t>”</w:t>
      </w:r>
    </w:p>
    <w:p w14:paraId="1F473654" w14:textId="2B376BC4" w:rsidR="008806D1" w:rsidRPr="00F22E51" w:rsidRDefault="001C2FDA" w:rsidP="00F22E51">
      <w:pPr>
        <w:spacing w:before="120" w:after="120"/>
        <w:rPr>
          <w:rFonts w:ascii="MetaPro-Normal" w:hAnsi="MetaPro-Normal" w:cs="Arial"/>
          <w:color w:val="000000"/>
          <w:sz w:val="22"/>
          <w:szCs w:val="22"/>
        </w:rPr>
      </w:pPr>
      <w:r w:rsidRPr="00F22E51">
        <w:rPr>
          <w:rFonts w:ascii="MetaPro-Normal" w:hAnsi="MetaPro-Normal" w:cs="Arial"/>
          <w:color w:val="000000"/>
          <w:sz w:val="22"/>
          <w:szCs w:val="22"/>
        </w:rPr>
        <w:t xml:space="preserve">STCU has established a dedicated </w:t>
      </w:r>
      <w:r w:rsidR="008806D1" w:rsidRPr="00F22E51">
        <w:rPr>
          <w:rFonts w:ascii="MetaPro-Normal" w:hAnsi="MetaPro-Normal" w:cs="Arial"/>
          <w:color w:val="000000"/>
          <w:sz w:val="22"/>
          <w:szCs w:val="22"/>
        </w:rPr>
        <w:t>phone line for CDFCU members</w:t>
      </w:r>
      <w:r w:rsidRPr="00F22E51">
        <w:rPr>
          <w:rFonts w:ascii="MetaPro-Normal" w:hAnsi="MetaPro-Normal" w:cs="Arial"/>
          <w:color w:val="000000"/>
          <w:sz w:val="22"/>
          <w:szCs w:val="22"/>
        </w:rPr>
        <w:t xml:space="preserve"> with questions regarding the merger</w:t>
      </w:r>
      <w:r w:rsidR="008806D1" w:rsidRPr="00F22E51">
        <w:rPr>
          <w:rFonts w:ascii="MetaPro-Normal" w:hAnsi="MetaPro-Normal" w:cs="Arial"/>
          <w:color w:val="000000"/>
          <w:sz w:val="22"/>
          <w:szCs w:val="22"/>
        </w:rPr>
        <w:t xml:space="preserve">: (888) 782-8669. Additional information is available at stcu.org/CDFCU. Para </w:t>
      </w:r>
      <w:proofErr w:type="spellStart"/>
      <w:r w:rsidR="008806D1" w:rsidRPr="00F22E51">
        <w:rPr>
          <w:rFonts w:ascii="MetaPro-Normal" w:hAnsi="MetaPro-Normal" w:cs="Arial"/>
          <w:color w:val="000000"/>
          <w:sz w:val="22"/>
          <w:szCs w:val="22"/>
        </w:rPr>
        <w:t>asistencia</w:t>
      </w:r>
      <w:proofErr w:type="spellEnd"/>
      <w:r w:rsidR="008806D1" w:rsidRPr="00F22E51">
        <w:rPr>
          <w:rFonts w:ascii="MetaPro-Normal" w:hAnsi="MetaPro-Normal" w:cs="Arial"/>
          <w:color w:val="000000"/>
          <w:sz w:val="22"/>
          <w:szCs w:val="22"/>
        </w:rPr>
        <w:t xml:space="preserve"> </w:t>
      </w:r>
      <w:proofErr w:type="spellStart"/>
      <w:r w:rsidR="008806D1" w:rsidRPr="00F22E51">
        <w:rPr>
          <w:rFonts w:ascii="MetaPro-Normal" w:hAnsi="MetaPro-Normal" w:cs="Arial"/>
          <w:color w:val="000000"/>
          <w:sz w:val="22"/>
          <w:szCs w:val="22"/>
        </w:rPr>
        <w:t>en</w:t>
      </w:r>
      <w:proofErr w:type="spellEnd"/>
      <w:r w:rsidR="008806D1" w:rsidRPr="00F22E51">
        <w:rPr>
          <w:rFonts w:ascii="MetaPro-Normal" w:hAnsi="MetaPro-Normal" w:cs="Arial"/>
          <w:color w:val="000000"/>
          <w:sz w:val="22"/>
          <w:szCs w:val="22"/>
        </w:rPr>
        <w:t xml:space="preserve"> </w:t>
      </w:r>
      <w:proofErr w:type="spellStart"/>
      <w:r w:rsidR="008806D1" w:rsidRPr="00F22E51">
        <w:rPr>
          <w:rFonts w:ascii="MetaPro-Normal" w:hAnsi="MetaPro-Normal" w:cs="Arial"/>
          <w:color w:val="000000"/>
          <w:sz w:val="22"/>
          <w:szCs w:val="22"/>
        </w:rPr>
        <w:t>espanol</w:t>
      </w:r>
      <w:proofErr w:type="spellEnd"/>
      <w:r w:rsidR="008806D1" w:rsidRPr="00F22E51">
        <w:rPr>
          <w:rFonts w:ascii="MetaPro-Normal" w:hAnsi="MetaPro-Normal" w:cs="Arial"/>
          <w:color w:val="000000"/>
          <w:sz w:val="22"/>
          <w:szCs w:val="22"/>
        </w:rPr>
        <w:t>, marque (800) 858-3750</w:t>
      </w:r>
      <w:r w:rsidRPr="00F22E51">
        <w:rPr>
          <w:rFonts w:ascii="MetaPro-Normal" w:hAnsi="MetaPro-Normal" w:cs="Arial"/>
          <w:color w:val="000000"/>
          <w:sz w:val="22"/>
          <w:szCs w:val="22"/>
        </w:rPr>
        <w:t>.</w:t>
      </w:r>
    </w:p>
    <w:p w14:paraId="7F120379" w14:textId="1B3CD230" w:rsidR="00351D83" w:rsidRPr="00F22E51" w:rsidRDefault="00351D83" w:rsidP="00F22E51">
      <w:pPr>
        <w:pStyle w:val="NormalWeb"/>
        <w:spacing w:before="120" w:beforeAutospacing="0" w:after="120" w:afterAutospacing="0"/>
        <w:rPr>
          <w:rFonts w:ascii="MetaPro-Normal" w:hAnsi="MetaPro-Normal" w:cs="Arial"/>
          <w:sz w:val="22"/>
          <w:szCs w:val="22"/>
        </w:rPr>
      </w:pPr>
    </w:p>
    <w:sectPr w:rsidR="00351D83" w:rsidRPr="00F22E51" w:rsidSect="00D049A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Pro-Normal">
    <w:altName w:val="Meta Pro"/>
    <w:panose1 w:val="02000503040000020004"/>
    <w:charset w:val="00"/>
    <w:family w:val="modern"/>
    <w:notTrueType/>
    <w:pitch w:val="variable"/>
    <w:sig w:usb0="800002AF" w:usb1="40002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02F26"/>
    <w:multiLevelType w:val="hybridMultilevel"/>
    <w:tmpl w:val="291EC09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7DF448AB"/>
    <w:multiLevelType w:val="hybridMultilevel"/>
    <w:tmpl w:val="23C0D3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66"/>
    <w:rsid w:val="000C6A41"/>
    <w:rsid w:val="000D1880"/>
    <w:rsid w:val="000D57F9"/>
    <w:rsid w:val="000E177C"/>
    <w:rsid w:val="000E18BE"/>
    <w:rsid w:val="00125C7C"/>
    <w:rsid w:val="001A182A"/>
    <w:rsid w:val="001C2FDA"/>
    <w:rsid w:val="001D35F4"/>
    <w:rsid w:val="001E0050"/>
    <w:rsid w:val="002173EB"/>
    <w:rsid w:val="00221F72"/>
    <w:rsid w:val="0024020E"/>
    <w:rsid w:val="00240AD8"/>
    <w:rsid w:val="002629F2"/>
    <w:rsid w:val="00262BA0"/>
    <w:rsid w:val="00266403"/>
    <w:rsid w:val="00280AF0"/>
    <w:rsid w:val="00281C29"/>
    <w:rsid w:val="00287DDC"/>
    <w:rsid w:val="002A33EF"/>
    <w:rsid w:val="002B7EA0"/>
    <w:rsid w:val="002D129B"/>
    <w:rsid w:val="002F128B"/>
    <w:rsid w:val="00301E41"/>
    <w:rsid w:val="00301ECE"/>
    <w:rsid w:val="00322AE7"/>
    <w:rsid w:val="00323E1E"/>
    <w:rsid w:val="00341E62"/>
    <w:rsid w:val="00351D83"/>
    <w:rsid w:val="003524F8"/>
    <w:rsid w:val="00370C90"/>
    <w:rsid w:val="003D274D"/>
    <w:rsid w:val="003D5323"/>
    <w:rsid w:val="003F5913"/>
    <w:rsid w:val="00413666"/>
    <w:rsid w:val="004367F8"/>
    <w:rsid w:val="00444BD4"/>
    <w:rsid w:val="00462075"/>
    <w:rsid w:val="004759A9"/>
    <w:rsid w:val="004D210C"/>
    <w:rsid w:val="004F0CAA"/>
    <w:rsid w:val="0050790F"/>
    <w:rsid w:val="00514E81"/>
    <w:rsid w:val="00534223"/>
    <w:rsid w:val="00542F61"/>
    <w:rsid w:val="0056220F"/>
    <w:rsid w:val="005D096A"/>
    <w:rsid w:val="0060047B"/>
    <w:rsid w:val="00603AE9"/>
    <w:rsid w:val="00606057"/>
    <w:rsid w:val="00621595"/>
    <w:rsid w:val="00646B53"/>
    <w:rsid w:val="00654A10"/>
    <w:rsid w:val="00654EC8"/>
    <w:rsid w:val="00661149"/>
    <w:rsid w:val="00672377"/>
    <w:rsid w:val="00684E8F"/>
    <w:rsid w:val="00695F13"/>
    <w:rsid w:val="006C4C2A"/>
    <w:rsid w:val="006D0BA8"/>
    <w:rsid w:val="006D512C"/>
    <w:rsid w:val="00701B9C"/>
    <w:rsid w:val="007063E7"/>
    <w:rsid w:val="00715795"/>
    <w:rsid w:val="00716448"/>
    <w:rsid w:val="00732FF9"/>
    <w:rsid w:val="00763DCD"/>
    <w:rsid w:val="007974BC"/>
    <w:rsid w:val="007C158B"/>
    <w:rsid w:val="007D0100"/>
    <w:rsid w:val="007E75A3"/>
    <w:rsid w:val="007E7EE6"/>
    <w:rsid w:val="00814710"/>
    <w:rsid w:val="00817DC6"/>
    <w:rsid w:val="00845FBC"/>
    <w:rsid w:val="00871EA1"/>
    <w:rsid w:val="00875BB6"/>
    <w:rsid w:val="008806D1"/>
    <w:rsid w:val="008809B2"/>
    <w:rsid w:val="00883F7F"/>
    <w:rsid w:val="008875CA"/>
    <w:rsid w:val="008B6B7D"/>
    <w:rsid w:val="008D5522"/>
    <w:rsid w:val="00905E90"/>
    <w:rsid w:val="009176A5"/>
    <w:rsid w:val="00920299"/>
    <w:rsid w:val="00941A55"/>
    <w:rsid w:val="00941CBE"/>
    <w:rsid w:val="0097548C"/>
    <w:rsid w:val="00994799"/>
    <w:rsid w:val="009B0E09"/>
    <w:rsid w:val="009C659A"/>
    <w:rsid w:val="009C7818"/>
    <w:rsid w:val="009F10C9"/>
    <w:rsid w:val="00A06A79"/>
    <w:rsid w:val="00A336C2"/>
    <w:rsid w:val="00A525F8"/>
    <w:rsid w:val="00A54537"/>
    <w:rsid w:val="00A606AB"/>
    <w:rsid w:val="00A71A1E"/>
    <w:rsid w:val="00A941DC"/>
    <w:rsid w:val="00AA283B"/>
    <w:rsid w:val="00AA3262"/>
    <w:rsid w:val="00AC1031"/>
    <w:rsid w:val="00AC5935"/>
    <w:rsid w:val="00AC7A83"/>
    <w:rsid w:val="00AD5980"/>
    <w:rsid w:val="00AD7F43"/>
    <w:rsid w:val="00AE3E4E"/>
    <w:rsid w:val="00B14F48"/>
    <w:rsid w:val="00B17D84"/>
    <w:rsid w:val="00B3350D"/>
    <w:rsid w:val="00B424A2"/>
    <w:rsid w:val="00B531C8"/>
    <w:rsid w:val="00B544B7"/>
    <w:rsid w:val="00B70A21"/>
    <w:rsid w:val="00B7245B"/>
    <w:rsid w:val="00B72C22"/>
    <w:rsid w:val="00B75C09"/>
    <w:rsid w:val="00B76853"/>
    <w:rsid w:val="00BC04D2"/>
    <w:rsid w:val="00BC1FA5"/>
    <w:rsid w:val="00BE2C10"/>
    <w:rsid w:val="00C46411"/>
    <w:rsid w:val="00C64C40"/>
    <w:rsid w:val="00C7134B"/>
    <w:rsid w:val="00CB1F2C"/>
    <w:rsid w:val="00CD27D3"/>
    <w:rsid w:val="00CF486F"/>
    <w:rsid w:val="00D049AC"/>
    <w:rsid w:val="00D4684F"/>
    <w:rsid w:val="00D65F74"/>
    <w:rsid w:val="00D90BC0"/>
    <w:rsid w:val="00DA0A92"/>
    <w:rsid w:val="00E63885"/>
    <w:rsid w:val="00E63B1D"/>
    <w:rsid w:val="00E70AD6"/>
    <w:rsid w:val="00E71B59"/>
    <w:rsid w:val="00E80C6D"/>
    <w:rsid w:val="00E86EF4"/>
    <w:rsid w:val="00E93124"/>
    <w:rsid w:val="00EB0512"/>
    <w:rsid w:val="00EB2184"/>
    <w:rsid w:val="00ED486C"/>
    <w:rsid w:val="00F05A83"/>
    <w:rsid w:val="00F134A0"/>
    <w:rsid w:val="00F22E51"/>
    <w:rsid w:val="00F327B9"/>
    <w:rsid w:val="00F435B0"/>
    <w:rsid w:val="00F66798"/>
    <w:rsid w:val="00F94848"/>
    <w:rsid w:val="00FA2A40"/>
    <w:rsid w:val="00FA54CB"/>
    <w:rsid w:val="00FB50BD"/>
    <w:rsid w:val="00FE7F3F"/>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1CC6"/>
  <w15:docId w15:val="{7F5FD4EB-332E-4057-AD45-70DAC6C2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B0"/>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5B0"/>
    <w:pPr>
      <w:spacing w:before="100" w:beforeAutospacing="1" w:after="100" w:afterAutospacing="1"/>
    </w:pPr>
    <w:rPr>
      <w:rFonts w:ascii="Times New Roman" w:hAnsi="Times New Roman"/>
      <w:szCs w:val="24"/>
    </w:rPr>
  </w:style>
  <w:style w:type="character" w:styleId="Strong">
    <w:name w:val="Strong"/>
    <w:basedOn w:val="DefaultParagraphFont"/>
    <w:qFormat/>
    <w:rsid w:val="00F435B0"/>
    <w:rPr>
      <w:b/>
      <w:bCs/>
    </w:rPr>
  </w:style>
  <w:style w:type="character" w:customStyle="1" w:styleId="ms-rtefontface-8">
    <w:name w:val="ms-rtefontface-8"/>
    <w:basedOn w:val="DefaultParagraphFont"/>
    <w:rsid w:val="008B6B7D"/>
  </w:style>
  <w:style w:type="paragraph" w:styleId="ListParagraph">
    <w:name w:val="List Paragraph"/>
    <w:basedOn w:val="Normal"/>
    <w:uiPriority w:val="34"/>
    <w:qFormat/>
    <w:rsid w:val="000C6A41"/>
    <w:pPr>
      <w:ind w:left="720"/>
      <w:contextualSpacing/>
    </w:pPr>
  </w:style>
  <w:style w:type="paragraph" w:styleId="Revision">
    <w:name w:val="Revision"/>
    <w:hidden/>
    <w:uiPriority w:val="99"/>
    <w:semiHidden/>
    <w:rsid w:val="00654EC8"/>
    <w:pPr>
      <w:spacing w:after="0" w:line="240" w:lineRule="auto"/>
    </w:pPr>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654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C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70A21"/>
    <w:rPr>
      <w:sz w:val="16"/>
      <w:szCs w:val="16"/>
    </w:rPr>
  </w:style>
  <w:style w:type="paragraph" w:styleId="CommentText">
    <w:name w:val="annotation text"/>
    <w:basedOn w:val="Normal"/>
    <w:link w:val="CommentTextChar"/>
    <w:uiPriority w:val="99"/>
    <w:semiHidden/>
    <w:unhideWhenUsed/>
    <w:rsid w:val="00B70A21"/>
    <w:rPr>
      <w:sz w:val="20"/>
    </w:rPr>
  </w:style>
  <w:style w:type="character" w:customStyle="1" w:styleId="CommentTextChar">
    <w:name w:val="Comment Text Char"/>
    <w:basedOn w:val="DefaultParagraphFont"/>
    <w:link w:val="CommentText"/>
    <w:uiPriority w:val="99"/>
    <w:semiHidden/>
    <w:rsid w:val="00B70A21"/>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B70A21"/>
    <w:rPr>
      <w:b/>
      <w:bCs/>
    </w:rPr>
  </w:style>
  <w:style w:type="character" w:customStyle="1" w:styleId="CommentSubjectChar">
    <w:name w:val="Comment Subject Char"/>
    <w:basedOn w:val="CommentTextChar"/>
    <w:link w:val="CommentSubject"/>
    <w:uiPriority w:val="99"/>
    <w:semiHidden/>
    <w:rsid w:val="00B70A21"/>
    <w:rPr>
      <w:rFonts w:ascii="Trebuchet MS" w:eastAsia="Times New Roman"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4853">
      <w:bodyDiv w:val="1"/>
      <w:marLeft w:val="0"/>
      <w:marRight w:val="0"/>
      <w:marTop w:val="0"/>
      <w:marBottom w:val="0"/>
      <w:divBdr>
        <w:top w:val="none" w:sz="0" w:space="0" w:color="auto"/>
        <w:left w:val="none" w:sz="0" w:space="0" w:color="auto"/>
        <w:bottom w:val="none" w:sz="0" w:space="0" w:color="auto"/>
        <w:right w:val="none" w:sz="0" w:space="0" w:color="auto"/>
      </w:divBdr>
      <w:divsChild>
        <w:div w:id="829560891">
          <w:marLeft w:val="0"/>
          <w:marRight w:val="0"/>
          <w:marTop w:val="0"/>
          <w:marBottom w:val="0"/>
          <w:divBdr>
            <w:top w:val="none" w:sz="0" w:space="0" w:color="auto"/>
            <w:left w:val="none" w:sz="0" w:space="0" w:color="auto"/>
            <w:bottom w:val="none" w:sz="0" w:space="0" w:color="auto"/>
            <w:right w:val="none" w:sz="0" w:space="0" w:color="auto"/>
          </w:divBdr>
          <w:divsChild>
            <w:div w:id="2067027595">
              <w:marLeft w:val="0"/>
              <w:marRight w:val="0"/>
              <w:marTop w:val="0"/>
              <w:marBottom w:val="0"/>
              <w:divBdr>
                <w:top w:val="none" w:sz="0" w:space="0" w:color="auto"/>
                <w:left w:val="none" w:sz="0" w:space="0" w:color="auto"/>
                <w:bottom w:val="none" w:sz="0" w:space="0" w:color="auto"/>
                <w:right w:val="none" w:sz="0" w:space="0" w:color="auto"/>
              </w:divBdr>
              <w:divsChild>
                <w:div w:id="303632148">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500974821">
      <w:bodyDiv w:val="1"/>
      <w:marLeft w:val="0"/>
      <w:marRight w:val="0"/>
      <w:marTop w:val="0"/>
      <w:marBottom w:val="0"/>
      <w:divBdr>
        <w:top w:val="none" w:sz="0" w:space="0" w:color="auto"/>
        <w:left w:val="none" w:sz="0" w:space="0" w:color="auto"/>
        <w:bottom w:val="none" w:sz="0" w:space="0" w:color="auto"/>
        <w:right w:val="none" w:sz="0" w:space="0" w:color="auto"/>
      </w:divBdr>
      <w:divsChild>
        <w:div w:id="776873016">
          <w:marLeft w:val="0"/>
          <w:marRight w:val="0"/>
          <w:marTop w:val="0"/>
          <w:marBottom w:val="0"/>
          <w:divBdr>
            <w:top w:val="none" w:sz="0" w:space="0" w:color="auto"/>
            <w:left w:val="none" w:sz="0" w:space="0" w:color="auto"/>
            <w:bottom w:val="none" w:sz="0" w:space="0" w:color="auto"/>
            <w:right w:val="none" w:sz="0" w:space="0" w:color="auto"/>
          </w:divBdr>
          <w:divsChild>
            <w:div w:id="2061127133">
              <w:marLeft w:val="0"/>
              <w:marRight w:val="0"/>
              <w:marTop w:val="0"/>
              <w:marBottom w:val="0"/>
              <w:divBdr>
                <w:top w:val="none" w:sz="0" w:space="0" w:color="auto"/>
                <w:left w:val="none" w:sz="0" w:space="0" w:color="auto"/>
                <w:bottom w:val="none" w:sz="0" w:space="0" w:color="auto"/>
                <w:right w:val="none" w:sz="0" w:space="0" w:color="auto"/>
              </w:divBdr>
              <w:divsChild>
                <w:div w:id="381490337">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876624968">
      <w:bodyDiv w:val="1"/>
      <w:marLeft w:val="0"/>
      <w:marRight w:val="0"/>
      <w:marTop w:val="0"/>
      <w:marBottom w:val="0"/>
      <w:divBdr>
        <w:top w:val="none" w:sz="0" w:space="0" w:color="auto"/>
        <w:left w:val="none" w:sz="0" w:space="0" w:color="auto"/>
        <w:bottom w:val="none" w:sz="0" w:space="0" w:color="auto"/>
        <w:right w:val="none" w:sz="0" w:space="0" w:color="auto"/>
      </w:divBdr>
    </w:div>
    <w:div w:id="1208370554">
      <w:bodyDiv w:val="1"/>
      <w:marLeft w:val="0"/>
      <w:marRight w:val="0"/>
      <w:marTop w:val="0"/>
      <w:marBottom w:val="0"/>
      <w:divBdr>
        <w:top w:val="none" w:sz="0" w:space="0" w:color="auto"/>
        <w:left w:val="none" w:sz="0" w:space="0" w:color="auto"/>
        <w:bottom w:val="none" w:sz="0" w:space="0" w:color="auto"/>
        <w:right w:val="none" w:sz="0" w:space="0" w:color="auto"/>
      </w:divBdr>
      <w:divsChild>
        <w:div w:id="496573267">
          <w:marLeft w:val="0"/>
          <w:marRight w:val="0"/>
          <w:marTop w:val="0"/>
          <w:marBottom w:val="0"/>
          <w:divBdr>
            <w:top w:val="none" w:sz="0" w:space="0" w:color="auto"/>
            <w:left w:val="none" w:sz="0" w:space="0" w:color="auto"/>
            <w:bottom w:val="none" w:sz="0" w:space="0" w:color="auto"/>
            <w:right w:val="none" w:sz="0" w:space="0" w:color="auto"/>
          </w:divBdr>
          <w:divsChild>
            <w:div w:id="987201519">
              <w:marLeft w:val="0"/>
              <w:marRight w:val="0"/>
              <w:marTop w:val="0"/>
              <w:marBottom w:val="0"/>
              <w:divBdr>
                <w:top w:val="none" w:sz="0" w:space="0" w:color="auto"/>
                <w:left w:val="none" w:sz="0" w:space="0" w:color="auto"/>
                <w:bottom w:val="none" w:sz="0" w:space="0" w:color="auto"/>
                <w:right w:val="none" w:sz="0" w:space="0" w:color="auto"/>
              </w:divBdr>
              <w:divsChild>
                <w:div w:id="1093357942">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1528713988">
      <w:bodyDiv w:val="1"/>
      <w:marLeft w:val="0"/>
      <w:marRight w:val="0"/>
      <w:marTop w:val="0"/>
      <w:marBottom w:val="0"/>
      <w:divBdr>
        <w:top w:val="none" w:sz="0" w:space="0" w:color="auto"/>
        <w:left w:val="none" w:sz="0" w:space="0" w:color="auto"/>
        <w:bottom w:val="none" w:sz="0" w:space="0" w:color="auto"/>
        <w:right w:val="none" w:sz="0" w:space="0" w:color="auto"/>
      </w:divBdr>
    </w:div>
    <w:div w:id="15986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Spokane Teachers Credit Union</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Rogers</dc:creator>
  <cp:lastModifiedBy>Dan Hansen</cp:lastModifiedBy>
  <cp:revision>3</cp:revision>
  <dcterms:created xsi:type="dcterms:W3CDTF">2021-08-25T20:39:00Z</dcterms:created>
  <dcterms:modified xsi:type="dcterms:W3CDTF">2021-08-27T23:02:00Z</dcterms:modified>
</cp:coreProperties>
</file>