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8E" w:rsidRDefault="00E006C6" w:rsidP="00E006C6">
      <w:pPr>
        <w:spacing w:after="200" w:line="276" w:lineRule="auto"/>
        <w:outlineLvl w:val="0"/>
        <w:rPr>
          <w:rFonts w:ascii="Arial" w:eastAsia="Times New Roman" w:hAnsi="Arial" w:cs="Arial"/>
          <w:b/>
        </w:rPr>
      </w:pPr>
      <w:proofErr w:type="spellStart"/>
      <w:r w:rsidRPr="00AD7A9A">
        <w:rPr>
          <w:rFonts w:ascii="Helvetica 55 Roman" w:eastAsia="Times New Roman" w:hAnsi="Helvetica 55 Roman" w:cs="Times New Roman"/>
          <w:b/>
          <w:sz w:val="32"/>
        </w:rPr>
        <w:t>TruMark</w:t>
      </w:r>
      <w:proofErr w:type="spellEnd"/>
      <w:r w:rsidRPr="00AD7A9A">
        <w:rPr>
          <w:rFonts w:ascii="Helvetica 55 Roman" w:eastAsia="Times New Roman" w:hAnsi="Helvetica 55 Roman" w:cs="Times New Roman"/>
          <w:b/>
          <w:sz w:val="32"/>
        </w:rPr>
        <w:t xml:space="preserve"> Financial</w:t>
      </w:r>
      <w:r w:rsidRPr="00AD7A9A">
        <w:rPr>
          <w:rFonts w:ascii="Helvetica 55 Roman" w:eastAsia="Times New Roman" w:hAnsi="Helvetica 55 Roman" w:cs="Times New Roman"/>
          <w:b/>
          <w:sz w:val="32"/>
          <w:vertAlign w:val="superscript"/>
        </w:rPr>
        <w:t>®</w:t>
      </w:r>
      <w:r w:rsidRPr="00AD7A9A">
        <w:rPr>
          <w:rFonts w:ascii="Helvetica 55 Roman" w:eastAsia="Times New Roman" w:hAnsi="Helvetica 55 Roman" w:cs="Times New Roman"/>
          <w:b/>
          <w:sz w:val="32"/>
        </w:rPr>
        <w:t xml:space="preserve"> Credit Union</w:t>
      </w:r>
      <w:r w:rsidRPr="00AD7A9A">
        <w:rPr>
          <w:rFonts w:ascii="Helvetica 55 Roman" w:eastAsia="Times New Roman" w:hAnsi="Helvetica 55 Roman" w:cs="Times New Roman"/>
          <w:b/>
          <w:sz w:val="32"/>
        </w:rPr>
        <w:br/>
      </w:r>
      <w:r w:rsidRPr="00AD7A9A">
        <w:rPr>
          <w:rFonts w:ascii="Helvetica 55 Roman" w:eastAsia="Times New Roman" w:hAnsi="Helvetica 55 Roman" w:cs="Times New Roman"/>
          <w:b/>
          <w:sz w:val="72"/>
        </w:rPr>
        <w:t>News Release</w:t>
      </w:r>
      <w:r w:rsidR="00A33093">
        <w:rPr>
          <w:rFonts w:ascii="Arial" w:eastAsia="Times New Roman" w:hAnsi="Arial" w:cs="Arial"/>
          <w:b/>
        </w:rPr>
        <w:br/>
      </w:r>
    </w:p>
    <w:p w:rsidR="00E006C6" w:rsidRPr="00E32F8E" w:rsidRDefault="00073CC8" w:rsidP="00E006C6">
      <w:pPr>
        <w:spacing w:after="200" w:line="276" w:lineRule="auto"/>
        <w:outlineLvl w:val="0"/>
        <w:rPr>
          <w:rFonts w:ascii="Helvetica 55 Roman" w:eastAsia="Times New Roman" w:hAnsi="Helvetica 55 Roman" w:cs="Times New Roman"/>
          <w:b/>
          <w:sz w:val="72"/>
        </w:rPr>
      </w:pPr>
      <w:r>
        <w:rPr>
          <w:rFonts w:ascii="Arial" w:eastAsia="Times New Roman" w:hAnsi="Arial" w:cs="Arial"/>
          <w:b/>
        </w:rPr>
        <w:t>For immediate release</w:t>
      </w:r>
      <w:r>
        <w:rPr>
          <w:rFonts w:ascii="Arial" w:eastAsia="Times New Roman" w:hAnsi="Arial" w:cs="Arial"/>
          <w:b/>
        </w:rPr>
        <w:br/>
        <w:t>April 19</w:t>
      </w:r>
      <w:bookmarkStart w:id="0" w:name="_GoBack"/>
      <w:bookmarkEnd w:id="0"/>
      <w:r w:rsidR="00E006C6">
        <w:rPr>
          <w:rFonts w:ascii="Arial" w:eastAsia="Times New Roman" w:hAnsi="Arial" w:cs="Arial"/>
          <w:b/>
        </w:rPr>
        <w:t>, 2021</w:t>
      </w:r>
      <w:r w:rsidR="00E006C6" w:rsidRPr="00AD7A9A">
        <w:rPr>
          <w:rFonts w:ascii="Helvetica 55 Roman" w:eastAsia="Times New Roman" w:hAnsi="Helvetica 55 Roman" w:cs="Times New Roman"/>
        </w:rPr>
        <w:tab/>
      </w:r>
      <w:r w:rsidR="00E006C6" w:rsidRPr="00AD7A9A">
        <w:rPr>
          <w:rFonts w:ascii="Arial" w:eastAsia="Times New Roman" w:hAnsi="Arial" w:cs="Arial"/>
        </w:rPr>
        <w:t xml:space="preserve"> </w:t>
      </w:r>
      <w:r w:rsidR="00E006C6" w:rsidRPr="00AD7A9A">
        <w:rPr>
          <w:rFonts w:ascii="Arial" w:eastAsia="Times New Roman" w:hAnsi="Arial" w:cs="Arial"/>
        </w:rPr>
        <w:tab/>
      </w:r>
      <w:r w:rsidR="00E006C6" w:rsidRPr="00AD7A9A">
        <w:rPr>
          <w:rFonts w:ascii="Arial" w:eastAsia="Times New Roman" w:hAnsi="Arial" w:cs="Arial"/>
        </w:rPr>
        <w:tab/>
      </w:r>
      <w:r w:rsidR="00E006C6" w:rsidRPr="00AD7A9A">
        <w:rPr>
          <w:rFonts w:ascii="Arial" w:eastAsia="Times New Roman" w:hAnsi="Arial" w:cs="Arial"/>
        </w:rPr>
        <w:tab/>
      </w:r>
      <w:r w:rsidR="00E006C6">
        <w:rPr>
          <w:rFonts w:ascii="Arial" w:eastAsia="Times New Roman" w:hAnsi="Arial" w:cs="Arial"/>
        </w:rPr>
        <w:tab/>
      </w:r>
      <w:r w:rsidR="00B107F4">
        <w:rPr>
          <w:rFonts w:ascii="Arial" w:eastAsia="Times New Roman" w:hAnsi="Arial" w:cs="Arial"/>
        </w:rPr>
        <w:t xml:space="preserve">            </w:t>
      </w:r>
      <w:r w:rsidR="00E94F80">
        <w:rPr>
          <w:rFonts w:ascii="Arial" w:eastAsia="Times New Roman" w:hAnsi="Arial" w:cs="Arial"/>
        </w:rPr>
        <w:tab/>
      </w:r>
      <w:r w:rsidR="00E006C6" w:rsidRPr="00AD7A9A">
        <w:rPr>
          <w:rFonts w:ascii="Arial" w:eastAsia="Times New Roman" w:hAnsi="Arial" w:cs="Arial"/>
        </w:rPr>
        <w:t>Contact:</w:t>
      </w:r>
      <w:r w:rsidR="00E006C6" w:rsidRPr="00AD7A9A">
        <w:rPr>
          <w:rFonts w:ascii="Arial" w:eastAsia="Times New Roman" w:hAnsi="Arial" w:cs="Arial"/>
        </w:rPr>
        <w:tab/>
        <w:t xml:space="preserve"> </w:t>
      </w:r>
    </w:p>
    <w:p w:rsidR="00E006C6" w:rsidRPr="00AD7A9A" w:rsidRDefault="00E006C6" w:rsidP="00891A00">
      <w:pPr>
        <w:tabs>
          <w:tab w:val="left" w:pos="3870"/>
        </w:tabs>
        <w:spacing w:after="200" w:line="240" w:lineRule="auto"/>
        <w:ind w:left="5760" w:hanging="5040"/>
        <w:rPr>
          <w:rFonts w:ascii="Arial" w:eastAsia="Times New Roman" w:hAnsi="Arial" w:cs="Arial"/>
        </w:rPr>
      </w:pPr>
      <w:r w:rsidRPr="00AD7A9A">
        <w:rPr>
          <w:rFonts w:ascii="Arial" w:eastAsia="Times New Roman" w:hAnsi="Arial" w:cs="Arial"/>
        </w:rPr>
        <w:tab/>
      </w:r>
      <w:r w:rsidRPr="00AD7A9A">
        <w:rPr>
          <w:rFonts w:ascii="Arial" w:eastAsia="Times New Roman" w:hAnsi="Arial" w:cs="Arial"/>
        </w:rPr>
        <w:tab/>
        <w:t>Randi Marmer</w:t>
      </w:r>
      <w:r w:rsidRPr="00AD7A9A">
        <w:rPr>
          <w:rFonts w:ascii="Arial" w:eastAsia="Times New Roman" w:hAnsi="Arial" w:cs="Arial"/>
        </w:rPr>
        <w:tab/>
      </w:r>
      <w:r w:rsidRPr="00AD7A9A">
        <w:rPr>
          <w:rFonts w:ascii="Arial" w:eastAsia="Times New Roman" w:hAnsi="Arial" w:cs="Arial"/>
        </w:rPr>
        <w:br/>
        <w:t xml:space="preserve">AVP, Public Relations </w:t>
      </w:r>
      <w:r w:rsidRPr="00AD7A9A">
        <w:rPr>
          <w:rFonts w:ascii="Arial" w:eastAsia="Times New Roman" w:hAnsi="Arial" w:cs="Arial"/>
        </w:rPr>
        <w:br/>
        <w:t>215-</w:t>
      </w:r>
      <w:r>
        <w:rPr>
          <w:rFonts w:ascii="Arial" w:eastAsia="Times New Roman" w:hAnsi="Arial" w:cs="Arial"/>
        </w:rPr>
        <w:t>873-6475</w:t>
      </w:r>
    </w:p>
    <w:p w:rsidR="00E006C6" w:rsidRPr="00BD3B60" w:rsidRDefault="00FE456F" w:rsidP="00BD3B60">
      <w:pPr>
        <w:spacing w:line="360" w:lineRule="auto"/>
        <w:jc w:val="center"/>
        <w:rPr>
          <w:rFonts w:ascii="Arial" w:eastAsia="Cambria" w:hAnsi="Arial" w:cs="Arial"/>
          <w:b/>
          <w:sz w:val="28"/>
          <w:szCs w:val="28"/>
        </w:rPr>
      </w:pPr>
      <w:r>
        <w:rPr>
          <w:rFonts w:ascii="Arial" w:eastAsia="Cambria" w:hAnsi="Arial" w:cs="Arial"/>
          <w:b/>
          <w:sz w:val="28"/>
          <w:szCs w:val="28"/>
        </w:rPr>
        <w:t xml:space="preserve">TruMark Financial® Credit Union </w:t>
      </w:r>
      <w:r w:rsidR="00F62133">
        <w:rPr>
          <w:rFonts w:ascii="Arial" w:eastAsia="Cambria" w:hAnsi="Arial" w:cs="Arial"/>
          <w:b/>
          <w:sz w:val="28"/>
          <w:szCs w:val="28"/>
        </w:rPr>
        <w:t>welcomes a new board of director</w:t>
      </w:r>
    </w:p>
    <w:p w:rsidR="00F62133" w:rsidRDefault="00E006C6" w:rsidP="00E94F80">
      <w:pPr>
        <w:spacing w:line="360" w:lineRule="auto"/>
        <w:rPr>
          <w:rFonts w:ascii="Arial" w:eastAsia="Cambria" w:hAnsi="Arial" w:cs="Arial"/>
        </w:rPr>
      </w:pPr>
      <w:r w:rsidRPr="00056299">
        <w:rPr>
          <w:rFonts w:ascii="Arial" w:eastAsia="Cambria" w:hAnsi="Arial" w:cs="Arial"/>
        </w:rPr>
        <w:t>FORT WASHINGTON, Pa. —</w:t>
      </w:r>
      <w:r w:rsidR="00E94F80">
        <w:rPr>
          <w:rFonts w:ascii="Arial" w:eastAsia="Cambria" w:hAnsi="Arial" w:cs="Arial"/>
        </w:rPr>
        <w:t xml:space="preserve"> </w:t>
      </w:r>
      <w:proofErr w:type="spellStart"/>
      <w:r w:rsidR="00E94F80">
        <w:rPr>
          <w:rFonts w:ascii="Arial" w:eastAsia="Cambria" w:hAnsi="Arial" w:cs="Arial"/>
        </w:rPr>
        <w:t>TruMark</w:t>
      </w:r>
      <w:proofErr w:type="spellEnd"/>
      <w:r w:rsidR="00E94F80">
        <w:rPr>
          <w:rFonts w:ascii="Arial" w:eastAsia="Cambria" w:hAnsi="Arial" w:cs="Arial"/>
        </w:rPr>
        <w:t xml:space="preserve"> Financial</w:t>
      </w:r>
      <w:r w:rsidR="00E94F80" w:rsidRPr="00E94F80">
        <w:rPr>
          <w:rFonts w:ascii="Arial" w:eastAsia="Cambria" w:hAnsi="Arial" w:cs="Arial"/>
          <w:vertAlign w:val="superscript"/>
        </w:rPr>
        <w:t>®</w:t>
      </w:r>
      <w:r w:rsidR="00E94F80">
        <w:rPr>
          <w:rFonts w:ascii="Arial" w:eastAsia="Cambria" w:hAnsi="Arial" w:cs="Arial"/>
          <w:vertAlign w:val="superscript"/>
        </w:rPr>
        <w:t xml:space="preserve"> </w:t>
      </w:r>
      <w:r w:rsidR="00E94F80">
        <w:rPr>
          <w:rFonts w:ascii="Arial" w:eastAsia="Cambria" w:hAnsi="Arial" w:cs="Arial"/>
        </w:rPr>
        <w:t>Credit Union has appointed Suzette Adams to it</w:t>
      </w:r>
      <w:r w:rsidR="000E3F00">
        <w:rPr>
          <w:rFonts w:ascii="Arial" w:eastAsia="Cambria" w:hAnsi="Arial" w:cs="Arial"/>
        </w:rPr>
        <w:t>s Board of Directors. Since 2018</w:t>
      </w:r>
      <w:r w:rsidR="00E94F80">
        <w:rPr>
          <w:rFonts w:ascii="Arial" w:eastAsia="Cambria" w:hAnsi="Arial" w:cs="Arial"/>
        </w:rPr>
        <w:t xml:space="preserve">, Adams </w:t>
      </w:r>
      <w:r w:rsidR="00F6407F">
        <w:rPr>
          <w:rFonts w:ascii="Arial" w:eastAsia="Cambria" w:hAnsi="Arial" w:cs="Arial"/>
        </w:rPr>
        <w:t xml:space="preserve">has </w:t>
      </w:r>
      <w:r w:rsidR="00E94F80">
        <w:rPr>
          <w:rFonts w:ascii="Arial" w:eastAsia="Cambria" w:hAnsi="Arial" w:cs="Arial"/>
        </w:rPr>
        <w:t>served on the credit union’s Supervisory Committee.</w:t>
      </w:r>
      <w:r w:rsidR="00F62133">
        <w:rPr>
          <w:rFonts w:ascii="Arial" w:eastAsia="Cambria" w:hAnsi="Arial" w:cs="Arial"/>
        </w:rPr>
        <w:t xml:space="preserve"> </w:t>
      </w:r>
    </w:p>
    <w:p w:rsidR="0031459B" w:rsidRPr="000E3F00" w:rsidRDefault="00F62133" w:rsidP="0031459B">
      <w:pPr>
        <w:spacing w:line="360" w:lineRule="auto"/>
        <w:rPr>
          <w:rFonts w:ascii="Arial" w:eastAsia="Cambria" w:hAnsi="Arial" w:cs="Arial"/>
        </w:rPr>
      </w:pPr>
      <w:r>
        <w:rPr>
          <w:rFonts w:ascii="Arial" w:eastAsia="Cambria" w:hAnsi="Arial" w:cs="Arial"/>
        </w:rPr>
        <w:t xml:space="preserve">Adams is a manager in the utility industry and brings a strong financial background, having spent the early part of her career in public accounting. She </w:t>
      </w:r>
      <w:r w:rsidR="000E3F00" w:rsidRPr="000E3F00">
        <w:rPr>
          <w:rFonts w:ascii="Arial" w:hAnsi="Arial" w:cs="Arial"/>
        </w:rPr>
        <w:t>holds a</w:t>
      </w:r>
      <w:r w:rsidR="000E3F00">
        <w:rPr>
          <w:rFonts w:ascii="Arial" w:hAnsi="Arial" w:cs="Arial"/>
        </w:rPr>
        <w:t xml:space="preserve"> Bachelor of Science degree in a</w:t>
      </w:r>
      <w:r w:rsidR="000E3F00" w:rsidRPr="000E3F00">
        <w:rPr>
          <w:rFonts w:ascii="Arial" w:hAnsi="Arial" w:cs="Arial"/>
        </w:rPr>
        <w:t>ccounting from Temple University’s Fox School of Business and a Master’s Degree in Business Administration from Eastern University. </w:t>
      </w:r>
    </w:p>
    <w:p w:rsidR="0031459B" w:rsidRPr="00FC3DA9" w:rsidRDefault="0031459B" w:rsidP="00E94F80">
      <w:pPr>
        <w:spacing w:line="360" w:lineRule="auto"/>
        <w:rPr>
          <w:rFonts w:ascii="Arial" w:eastAsia="Cambria" w:hAnsi="Arial" w:cs="Arial"/>
        </w:rPr>
      </w:pPr>
      <w:r w:rsidRPr="00FC3DA9">
        <w:rPr>
          <w:rFonts w:ascii="Arial" w:hAnsi="Arial" w:cs="Arial"/>
        </w:rPr>
        <w:t xml:space="preserve">“We are excited to welcome Adams to the board of directors. Her wealth of experience will be invaluable as the credit union continues to grow and offer superior service to its members,” said Richard F. Stipa, </w:t>
      </w:r>
      <w:proofErr w:type="spellStart"/>
      <w:r w:rsidRPr="00FC3DA9">
        <w:rPr>
          <w:rFonts w:ascii="Arial" w:hAnsi="Arial" w:cs="Arial"/>
        </w:rPr>
        <w:t>TruMark</w:t>
      </w:r>
      <w:proofErr w:type="spellEnd"/>
      <w:r w:rsidRPr="00FC3DA9">
        <w:rPr>
          <w:rFonts w:ascii="Arial" w:hAnsi="Arial" w:cs="Arial"/>
        </w:rPr>
        <w:t xml:space="preserve"> Financial chief executive officer. </w:t>
      </w:r>
    </w:p>
    <w:p w:rsidR="00E94F80" w:rsidRDefault="00F62133" w:rsidP="00E94F80">
      <w:pPr>
        <w:spacing w:line="360" w:lineRule="auto"/>
        <w:rPr>
          <w:rFonts w:ascii="Arial" w:eastAsia="Cambria" w:hAnsi="Arial" w:cs="Arial"/>
        </w:rPr>
      </w:pPr>
      <w:r>
        <w:rPr>
          <w:rFonts w:ascii="Arial" w:eastAsia="Cambria" w:hAnsi="Arial" w:cs="Arial"/>
        </w:rPr>
        <w:t>Adams</w:t>
      </w:r>
      <w:r w:rsidR="00772FA7">
        <w:rPr>
          <w:rFonts w:ascii="Arial" w:eastAsia="Cambria" w:hAnsi="Arial" w:cs="Arial"/>
        </w:rPr>
        <w:t xml:space="preserve"> resides in </w:t>
      </w:r>
      <w:r>
        <w:rPr>
          <w:rFonts w:ascii="Arial" w:eastAsia="Cambria" w:hAnsi="Arial" w:cs="Arial"/>
        </w:rPr>
        <w:t>Philadelphia</w:t>
      </w:r>
      <w:r w:rsidR="00772FA7">
        <w:rPr>
          <w:rFonts w:ascii="Arial" w:eastAsia="Cambria" w:hAnsi="Arial" w:cs="Arial"/>
        </w:rPr>
        <w:t xml:space="preserve"> with her husband and </w:t>
      </w:r>
      <w:r w:rsidR="000E3F00" w:rsidRPr="000E3F00">
        <w:rPr>
          <w:rFonts w:ascii="Arial" w:hAnsi="Arial" w:cs="Arial"/>
        </w:rPr>
        <w:t>c</w:t>
      </w:r>
      <w:r w:rsidR="00772FA7">
        <w:rPr>
          <w:rFonts w:ascii="Arial" w:hAnsi="Arial" w:cs="Arial"/>
        </w:rPr>
        <w:t>urrently serves on the board of</w:t>
      </w:r>
      <w:r w:rsidR="000E3F00" w:rsidRPr="000E3F00">
        <w:rPr>
          <w:rFonts w:ascii="Arial" w:hAnsi="Arial" w:cs="Arial"/>
        </w:rPr>
        <w:t xml:space="preserve"> The Campaign for Working Families</w:t>
      </w:r>
      <w:r w:rsidR="000E3F00">
        <w:rPr>
          <w:rFonts w:ascii="Arial" w:hAnsi="Arial" w:cs="Arial"/>
        </w:rPr>
        <w:t xml:space="preserve"> and volunteers for numerous charities.</w:t>
      </w:r>
      <w:r w:rsidR="000E3F00" w:rsidRPr="000E3F00">
        <w:rPr>
          <w:rFonts w:ascii="Arial" w:hAnsi="Arial" w:cs="Arial"/>
          <w:sz w:val="20"/>
          <w:szCs w:val="20"/>
        </w:rPr>
        <w:t xml:space="preserve"> </w:t>
      </w:r>
      <w:r>
        <w:rPr>
          <w:rFonts w:ascii="Arial" w:eastAsia="Cambria" w:hAnsi="Arial" w:cs="Arial"/>
        </w:rPr>
        <w:t>In her free time, Adams enjoys traveling and spending time with family and friends.</w:t>
      </w:r>
    </w:p>
    <w:p w:rsidR="00E94F80" w:rsidRDefault="00E94F80" w:rsidP="00E94F80">
      <w:pPr>
        <w:spacing w:line="360" w:lineRule="auto"/>
        <w:rPr>
          <w:rFonts w:ascii="Arial" w:eastAsia="Cambria" w:hAnsi="Arial" w:cs="Arial"/>
        </w:rPr>
      </w:pPr>
    </w:p>
    <w:p w:rsidR="003266AB" w:rsidRPr="00AD7A9A" w:rsidRDefault="003266AB" w:rsidP="003266AB">
      <w:pPr>
        <w:spacing w:after="0" w:line="360" w:lineRule="auto"/>
        <w:rPr>
          <w:rFonts w:ascii="Arial" w:eastAsia="Times New Roman" w:hAnsi="Arial" w:cs="Times New Roman"/>
          <w:b/>
          <w:u w:val="single"/>
        </w:rPr>
      </w:pPr>
      <w:r>
        <w:rPr>
          <w:rFonts w:ascii="Arial" w:eastAsia="Times New Roman" w:hAnsi="Arial" w:cs="Times New Roman"/>
          <w:b/>
          <w:u w:val="single"/>
        </w:rPr>
        <w:t>A</w:t>
      </w:r>
      <w:r w:rsidRPr="00AD7A9A">
        <w:rPr>
          <w:rFonts w:ascii="Arial" w:eastAsia="Times New Roman" w:hAnsi="Arial" w:cs="Times New Roman"/>
          <w:b/>
          <w:u w:val="single"/>
        </w:rPr>
        <w:t xml:space="preserve">bout </w:t>
      </w:r>
      <w:proofErr w:type="spellStart"/>
      <w:r w:rsidRPr="00AD7A9A">
        <w:rPr>
          <w:rFonts w:ascii="Arial" w:eastAsia="Times New Roman" w:hAnsi="Arial" w:cs="Times New Roman"/>
          <w:b/>
          <w:u w:val="single"/>
        </w:rPr>
        <w:t>TruMark</w:t>
      </w:r>
      <w:proofErr w:type="spellEnd"/>
      <w:r w:rsidRPr="00AD7A9A">
        <w:rPr>
          <w:rFonts w:ascii="Arial" w:eastAsia="Times New Roman" w:hAnsi="Arial" w:cs="Times New Roman"/>
          <w:b/>
          <w:u w:val="single"/>
        </w:rPr>
        <w:t xml:space="preserve"> Financial:</w:t>
      </w:r>
    </w:p>
    <w:p w:rsidR="003266AB" w:rsidRPr="00AD7A9A" w:rsidRDefault="003266AB" w:rsidP="003266AB">
      <w:pPr>
        <w:spacing w:after="0" w:line="240" w:lineRule="auto"/>
        <w:rPr>
          <w:rFonts w:ascii="Arial" w:eastAsia="Times New Roman" w:hAnsi="Arial" w:cs="Arial"/>
        </w:rPr>
      </w:pPr>
      <w:r w:rsidRPr="00AD7A9A">
        <w:rPr>
          <w:rFonts w:ascii="Arial" w:eastAsia="Times New Roman" w:hAnsi="Arial" w:cs="Arial"/>
        </w:rPr>
        <w:t>TruMark Financial is one of the strongest, most progressive credit unions in the nation, offering a full range of banking, investing, and insurance ser</w:t>
      </w:r>
      <w:r w:rsidR="003C36A2">
        <w:rPr>
          <w:rFonts w:ascii="Arial" w:eastAsia="Times New Roman" w:hAnsi="Arial" w:cs="Arial"/>
        </w:rPr>
        <w:t>vices to more than 128</w:t>
      </w:r>
      <w:r w:rsidRPr="00AD7A9A">
        <w:rPr>
          <w:rFonts w:ascii="Arial" w:eastAsia="Times New Roman" w:hAnsi="Arial" w:cs="Arial"/>
        </w:rPr>
        <w:t>,000 members in Southeastern Pa.</w:t>
      </w:r>
    </w:p>
    <w:p w:rsidR="003266AB" w:rsidRPr="00AD7A9A" w:rsidRDefault="003266AB" w:rsidP="003266AB">
      <w:pPr>
        <w:spacing w:after="0" w:line="240" w:lineRule="auto"/>
        <w:rPr>
          <w:rFonts w:ascii="Arial" w:eastAsia="Times New Roman" w:hAnsi="Arial" w:cs="Arial"/>
        </w:rPr>
      </w:pPr>
    </w:p>
    <w:p w:rsidR="003266AB" w:rsidRPr="00AD7A9A" w:rsidRDefault="003266AB" w:rsidP="003266AB">
      <w:pPr>
        <w:spacing w:after="0" w:line="240" w:lineRule="auto"/>
        <w:rPr>
          <w:rFonts w:ascii="Arial" w:eastAsia="Times New Roman" w:hAnsi="Arial" w:cs="Arial"/>
        </w:rPr>
      </w:pPr>
      <w:r w:rsidRPr="00AD7A9A">
        <w:rPr>
          <w:rFonts w:ascii="Arial" w:eastAsia="Times New Roman" w:hAnsi="Arial" w:cs="Arial"/>
        </w:rPr>
        <w:t>Founded in 1939, TruMark Financial is headquartered in Fort Washington,</w:t>
      </w:r>
      <w:r>
        <w:rPr>
          <w:rFonts w:ascii="Arial" w:eastAsia="Times New Roman" w:hAnsi="Arial" w:cs="Arial"/>
        </w:rPr>
        <w:t xml:space="preserve"> Pa., and has approximately $2.6</w:t>
      </w:r>
      <w:r w:rsidRPr="00AD7A9A">
        <w:rPr>
          <w:rFonts w:ascii="Arial" w:eastAsia="Times New Roman" w:hAnsi="Arial" w:cs="Arial"/>
        </w:rPr>
        <w:t xml:space="preserve"> billion in assets through its 24 branches, Call Center, and a suite of innovative online and mobile banking services online services. To learn more about TruMark </w:t>
      </w:r>
      <w:r w:rsidRPr="00AD7A9A">
        <w:rPr>
          <w:rFonts w:ascii="Arial" w:eastAsia="Times New Roman" w:hAnsi="Arial" w:cs="Arial"/>
        </w:rPr>
        <w:lastRenderedPageBreak/>
        <w:t>Financial, visit www.trumarkonline.org or call 1-877-TRUMARK. Connect with TruMark Financial at www.facebook.com/trumarkonline and twitter.com/trumarkonline.</w:t>
      </w:r>
    </w:p>
    <w:p w:rsidR="003266AB" w:rsidRDefault="003266AB" w:rsidP="003266AB">
      <w:pPr>
        <w:spacing w:after="200" w:line="360" w:lineRule="auto"/>
        <w:rPr>
          <w:rFonts w:ascii="Arial" w:eastAsia="Times New Roman" w:hAnsi="Arial" w:cs="Arial"/>
          <w:b/>
        </w:rPr>
      </w:pPr>
    </w:p>
    <w:p w:rsidR="003266AB" w:rsidRDefault="00A11D1D" w:rsidP="00E006C6">
      <w:pPr>
        <w:spacing w:line="360" w:lineRule="auto"/>
        <w:rPr>
          <w:rFonts w:ascii="Arial" w:hAnsi="Arial" w:cs="Arial"/>
        </w:rPr>
      </w:pPr>
      <w:r>
        <w:rPr>
          <w:rFonts w:ascii="Arial" w:hAnsi="Arial" w:cs="Arial"/>
        </w:rPr>
        <w:t>Editor’s Note: Caption for photo</w:t>
      </w:r>
    </w:p>
    <w:p w:rsidR="000F14CF" w:rsidRPr="00E8068E" w:rsidRDefault="00E8068E" w:rsidP="00A11D1D">
      <w:pPr>
        <w:spacing w:line="240" w:lineRule="auto"/>
        <w:rPr>
          <w:rFonts w:ascii="Arial" w:hAnsi="Arial" w:cs="Arial"/>
          <w:sz w:val="20"/>
          <w:szCs w:val="20"/>
        </w:rPr>
      </w:pPr>
      <w:proofErr w:type="spellStart"/>
      <w:r w:rsidRPr="00E8068E">
        <w:rPr>
          <w:rFonts w:ascii="Arial" w:hAnsi="Arial" w:cs="Arial"/>
          <w:sz w:val="20"/>
          <w:szCs w:val="20"/>
        </w:rPr>
        <w:t>TruMark</w:t>
      </w:r>
      <w:proofErr w:type="spellEnd"/>
      <w:r w:rsidRPr="00E8068E">
        <w:rPr>
          <w:rFonts w:ascii="Arial" w:hAnsi="Arial" w:cs="Arial"/>
          <w:sz w:val="20"/>
          <w:szCs w:val="20"/>
        </w:rPr>
        <w:t xml:space="preserve"> Financial Chief Executive Officer Richard F. Stipa (Pictured far right) and Vice President of Public Relations and Government Affairs </w:t>
      </w:r>
      <w:r>
        <w:rPr>
          <w:rFonts w:ascii="Arial" w:hAnsi="Arial" w:cs="Arial"/>
          <w:sz w:val="20"/>
          <w:szCs w:val="20"/>
        </w:rPr>
        <w:t xml:space="preserve">Chris Woods </w:t>
      </w:r>
      <w:r w:rsidRPr="00E8068E">
        <w:rPr>
          <w:rFonts w:ascii="Arial" w:hAnsi="Arial" w:cs="Arial"/>
          <w:sz w:val="20"/>
          <w:szCs w:val="20"/>
        </w:rPr>
        <w:t xml:space="preserve">(second from l.) present a $30,000 </w:t>
      </w:r>
      <w:r>
        <w:rPr>
          <w:rFonts w:ascii="Arial" w:hAnsi="Arial" w:cs="Arial"/>
          <w:sz w:val="20"/>
          <w:szCs w:val="20"/>
        </w:rPr>
        <w:t xml:space="preserve">donation </w:t>
      </w:r>
      <w:r w:rsidRPr="00E8068E">
        <w:rPr>
          <w:rFonts w:ascii="Arial" w:hAnsi="Arial" w:cs="Arial"/>
          <w:sz w:val="20"/>
          <w:szCs w:val="20"/>
        </w:rPr>
        <w:t xml:space="preserve">check to </w:t>
      </w:r>
      <w:proofErr w:type="spellStart"/>
      <w:r w:rsidRPr="00E8068E">
        <w:rPr>
          <w:rFonts w:ascii="Arial" w:hAnsi="Arial" w:cs="Arial"/>
          <w:sz w:val="20"/>
          <w:szCs w:val="20"/>
        </w:rPr>
        <w:t>Philabundance’s</w:t>
      </w:r>
      <w:proofErr w:type="spellEnd"/>
      <w:r w:rsidRPr="00E8068E">
        <w:rPr>
          <w:rFonts w:ascii="Arial" w:hAnsi="Arial" w:cs="Arial"/>
          <w:sz w:val="20"/>
          <w:szCs w:val="20"/>
        </w:rPr>
        <w:t xml:space="preserve"> Director of Business Development S. Scott Smith and Chief Development Officer Sara Hertz.</w:t>
      </w:r>
    </w:p>
    <w:sectPr w:rsidR="000F14CF" w:rsidRPr="00E80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6914"/>
    <w:multiLevelType w:val="hybridMultilevel"/>
    <w:tmpl w:val="E15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94A6A"/>
    <w:multiLevelType w:val="hybridMultilevel"/>
    <w:tmpl w:val="37B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C6"/>
    <w:rsid w:val="00073CC8"/>
    <w:rsid w:val="000E3F00"/>
    <w:rsid w:val="000F14CF"/>
    <w:rsid w:val="001214F0"/>
    <w:rsid w:val="00141A30"/>
    <w:rsid w:val="00250165"/>
    <w:rsid w:val="0031459B"/>
    <w:rsid w:val="003266AB"/>
    <w:rsid w:val="00330D57"/>
    <w:rsid w:val="00376251"/>
    <w:rsid w:val="003A4982"/>
    <w:rsid w:val="003C36A2"/>
    <w:rsid w:val="004A4BD8"/>
    <w:rsid w:val="007304B6"/>
    <w:rsid w:val="00772FA7"/>
    <w:rsid w:val="007B75A8"/>
    <w:rsid w:val="00840E8F"/>
    <w:rsid w:val="00891A00"/>
    <w:rsid w:val="00911D29"/>
    <w:rsid w:val="00A11D1D"/>
    <w:rsid w:val="00A33093"/>
    <w:rsid w:val="00A4559C"/>
    <w:rsid w:val="00AB77F3"/>
    <w:rsid w:val="00AF6FC1"/>
    <w:rsid w:val="00B025E8"/>
    <w:rsid w:val="00B107F4"/>
    <w:rsid w:val="00B82693"/>
    <w:rsid w:val="00BD3B60"/>
    <w:rsid w:val="00C011A2"/>
    <w:rsid w:val="00C44E80"/>
    <w:rsid w:val="00C44FE3"/>
    <w:rsid w:val="00CD7440"/>
    <w:rsid w:val="00CF2CAC"/>
    <w:rsid w:val="00CF5D46"/>
    <w:rsid w:val="00D56C21"/>
    <w:rsid w:val="00D74DBA"/>
    <w:rsid w:val="00E006C6"/>
    <w:rsid w:val="00E32F8E"/>
    <w:rsid w:val="00E54BA6"/>
    <w:rsid w:val="00E67BDD"/>
    <w:rsid w:val="00E8068E"/>
    <w:rsid w:val="00E94F80"/>
    <w:rsid w:val="00F62133"/>
    <w:rsid w:val="00F6407F"/>
    <w:rsid w:val="00FC3DA9"/>
    <w:rsid w:val="00FC7F4C"/>
    <w:rsid w:val="00FE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5AD4"/>
  <w15:chartTrackingRefBased/>
  <w15:docId w15:val="{98F364A2-C7D8-4531-AC6E-A9FE4E6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5484">
      <w:bodyDiv w:val="1"/>
      <w:marLeft w:val="0"/>
      <w:marRight w:val="0"/>
      <w:marTop w:val="0"/>
      <w:marBottom w:val="0"/>
      <w:divBdr>
        <w:top w:val="none" w:sz="0" w:space="0" w:color="auto"/>
        <w:left w:val="none" w:sz="0" w:space="0" w:color="auto"/>
        <w:bottom w:val="none" w:sz="0" w:space="0" w:color="auto"/>
        <w:right w:val="none" w:sz="0" w:space="0" w:color="auto"/>
      </w:divBdr>
      <w:divsChild>
        <w:div w:id="185683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Marmer</dc:creator>
  <cp:keywords/>
  <dc:description/>
  <cp:lastModifiedBy>Randi Marmer</cp:lastModifiedBy>
  <cp:revision>11</cp:revision>
  <dcterms:created xsi:type="dcterms:W3CDTF">2021-04-16T12:49:00Z</dcterms:created>
  <dcterms:modified xsi:type="dcterms:W3CDTF">2021-04-16T20:43:00Z</dcterms:modified>
</cp:coreProperties>
</file>