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483B7" w14:textId="77777777" w:rsidR="00AE0443" w:rsidRPr="00F47134" w:rsidRDefault="00F705D5">
      <w:pPr>
        <w:pBdr>
          <w:top w:val="nil"/>
          <w:left w:val="nil"/>
          <w:bottom w:val="nil"/>
          <w:right w:val="nil"/>
          <w:between w:val="nil"/>
        </w:pBdr>
        <w:spacing w:after="0" w:line="240" w:lineRule="auto"/>
        <w:rPr>
          <w:rFonts w:ascii="Arial" w:eastAsia="Arial" w:hAnsi="Arial" w:cs="Arial"/>
          <w:color w:val="000000"/>
          <w:sz w:val="18"/>
          <w:szCs w:val="18"/>
          <w:lang w:val="es-ES"/>
        </w:rPr>
      </w:pPr>
      <w:r w:rsidRPr="00B90B1A">
        <w:rPr>
          <w:rFonts w:ascii="Arial" w:eastAsia="Arial" w:hAnsi="Arial" w:cs="Arial"/>
          <w:noProof/>
          <w:color w:val="000000"/>
          <w:sz w:val="18"/>
          <w:szCs w:val="18"/>
        </w:rPr>
        <w:drawing>
          <wp:anchor distT="0" distB="0" distL="114300" distR="114300" simplePos="0" relativeHeight="251658240" behindDoc="0" locked="0" layoutInCell="1" allowOverlap="1" wp14:anchorId="494E1EDB" wp14:editId="5502A447">
            <wp:simplePos x="0" y="0"/>
            <wp:positionH relativeFrom="margin">
              <wp:posOffset>3593547</wp:posOffset>
            </wp:positionH>
            <wp:positionV relativeFrom="margin">
              <wp:posOffset>-283596</wp:posOffset>
            </wp:positionV>
            <wp:extent cx="2439035" cy="539115"/>
            <wp:effectExtent l="0" t="0" r="0"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439035" cy="539115"/>
                    </a:xfrm>
                    <a:prstGeom prst="rect">
                      <a:avLst/>
                    </a:prstGeom>
                  </pic:spPr>
                </pic:pic>
              </a:graphicData>
            </a:graphic>
            <wp14:sizeRelH relativeFrom="margin">
              <wp14:pctWidth>0</wp14:pctWidth>
            </wp14:sizeRelH>
            <wp14:sizeRelV relativeFrom="margin">
              <wp14:pctHeight>0</wp14:pctHeight>
            </wp14:sizeRelV>
          </wp:anchor>
        </w:drawing>
      </w:r>
      <w:r w:rsidR="006038B3" w:rsidRPr="00F47134">
        <w:rPr>
          <w:rFonts w:ascii="Arial" w:eastAsia="Arial" w:hAnsi="Arial" w:cs="Arial"/>
          <w:b/>
          <w:color w:val="000000"/>
          <w:sz w:val="20"/>
          <w:szCs w:val="20"/>
          <w:lang w:val="es-ES"/>
        </w:rPr>
        <w:t>MEDIA CONTACT:</w:t>
      </w:r>
      <w:r w:rsidR="006038B3" w:rsidRPr="00F47134">
        <w:rPr>
          <w:rFonts w:ascii="Arial" w:eastAsia="Arial" w:hAnsi="Arial" w:cs="Arial"/>
          <w:color w:val="000000"/>
          <w:sz w:val="18"/>
          <w:szCs w:val="18"/>
          <w:lang w:val="es-ES"/>
        </w:rPr>
        <w:t>  </w:t>
      </w:r>
    </w:p>
    <w:p w14:paraId="625DCFAE" w14:textId="77777777" w:rsidR="00AE0443" w:rsidRPr="00F47134" w:rsidRDefault="006038B3">
      <w:pPr>
        <w:pBdr>
          <w:top w:val="nil"/>
          <w:left w:val="nil"/>
          <w:bottom w:val="nil"/>
          <w:right w:val="nil"/>
          <w:between w:val="nil"/>
        </w:pBdr>
        <w:spacing w:after="0" w:line="240" w:lineRule="auto"/>
        <w:rPr>
          <w:rFonts w:ascii="Arial" w:eastAsia="Arial" w:hAnsi="Arial" w:cs="Arial"/>
          <w:color w:val="000000"/>
          <w:sz w:val="18"/>
          <w:szCs w:val="18"/>
          <w:lang w:val="es-ES"/>
        </w:rPr>
      </w:pPr>
      <w:r w:rsidRPr="00F47134">
        <w:rPr>
          <w:rFonts w:ascii="Arial" w:eastAsia="Arial" w:hAnsi="Arial" w:cs="Arial"/>
          <w:color w:val="000000"/>
          <w:sz w:val="20"/>
          <w:szCs w:val="20"/>
          <w:lang w:val="es-ES"/>
        </w:rPr>
        <w:t>Augusta Bauknight </w:t>
      </w:r>
    </w:p>
    <w:p w14:paraId="43F53C00" w14:textId="77777777" w:rsidR="00AE0443" w:rsidRPr="00F47134" w:rsidRDefault="00E25C99">
      <w:pPr>
        <w:pBdr>
          <w:top w:val="nil"/>
          <w:left w:val="nil"/>
          <w:bottom w:val="nil"/>
          <w:right w:val="nil"/>
          <w:between w:val="nil"/>
        </w:pBdr>
        <w:spacing w:after="0" w:line="240" w:lineRule="auto"/>
        <w:rPr>
          <w:rFonts w:ascii="Arial" w:eastAsia="Arial" w:hAnsi="Arial" w:cs="Arial"/>
          <w:color w:val="000000"/>
          <w:sz w:val="18"/>
          <w:szCs w:val="18"/>
          <w:lang w:val="es-ES"/>
        </w:rPr>
      </w:pPr>
      <w:hyperlink r:id="rId9">
        <w:r w:rsidR="006038B3" w:rsidRPr="00F47134">
          <w:rPr>
            <w:rFonts w:ascii="Arial" w:eastAsia="Arial" w:hAnsi="Arial" w:cs="Arial"/>
            <w:color w:val="0000FF"/>
            <w:sz w:val="20"/>
            <w:szCs w:val="20"/>
            <w:u w:val="single"/>
            <w:lang w:val="es-ES"/>
          </w:rPr>
          <w:t>augusta@williammills.com</w:t>
        </w:r>
      </w:hyperlink>
      <w:r w:rsidR="006038B3" w:rsidRPr="00F47134">
        <w:rPr>
          <w:rFonts w:ascii="Arial" w:eastAsia="Arial" w:hAnsi="Arial" w:cs="Arial"/>
          <w:color w:val="000000"/>
          <w:sz w:val="20"/>
          <w:szCs w:val="20"/>
          <w:lang w:val="es-ES"/>
        </w:rPr>
        <w:t> </w:t>
      </w:r>
    </w:p>
    <w:p w14:paraId="320B9428" w14:textId="77777777" w:rsidR="00AE0443" w:rsidRPr="00B90B1A" w:rsidRDefault="006038B3">
      <w:pPr>
        <w:pBdr>
          <w:top w:val="nil"/>
          <w:left w:val="nil"/>
          <w:bottom w:val="nil"/>
          <w:right w:val="nil"/>
          <w:between w:val="nil"/>
        </w:pBdr>
        <w:spacing w:after="0" w:line="240" w:lineRule="auto"/>
        <w:rPr>
          <w:rFonts w:ascii="Arial" w:eastAsia="Arial" w:hAnsi="Arial" w:cs="Arial"/>
          <w:color w:val="000000"/>
          <w:sz w:val="18"/>
          <w:szCs w:val="18"/>
        </w:rPr>
      </w:pPr>
      <w:r w:rsidRPr="00B90B1A">
        <w:rPr>
          <w:rFonts w:ascii="Arial" w:eastAsia="Arial" w:hAnsi="Arial" w:cs="Arial"/>
          <w:color w:val="000000"/>
          <w:sz w:val="20"/>
          <w:szCs w:val="20"/>
        </w:rPr>
        <w:t>678-781-7214 </w:t>
      </w:r>
    </w:p>
    <w:p w14:paraId="013F994D" w14:textId="77777777" w:rsidR="00DA41C1" w:rsidRDefault="00DA41C1" w:rsidP="00EF2C0F">
      <w:pPr>
        <w:spacing w:after="0" w:line="240" w:lineRule="auto"/>
        <w:rPr>
          <w:rFonts w:ascii="Arial" w:eastAsia="Arial" w:hAnsi="Arial" w:cs="Arial"/>
          <w:bCs/>
          <w:sz w:val="20"/>
          <w:szCs w:val="20"/>
        </w:rPr>
      </w:pPr>
    </w:p>
    <w:p w14:paraId="7FE8DF7B" w14:textId="77777777" w:rsidR="001F1D26" w:rsidRDefault="001F1D26" w:rsidP="00B476A6">
      <w:pPr>
        <w:spacing w:after="0" w:line="240" w:lineRule="auto"/>
        <w:rPr>
          <w:rFonts w:ascii="Arial" w:eastAsia="Arial" w:hAnsi="Arial" w:cs="Arial"/>
          <w:b/>
          <w:bCs/>
          <w:sz w:val="24"/>
          <w:szCs w:val="24"/>
        </w:rPr>
      </w:pPr>
    </w:p>
    <w:p w14:paraId="4BE2D335" w14:textId="1EBC37EF" w:rsidR="00990C0B" w:rsidRPr="00FF09E0" w:rsidRDefault="00FF09E0" w:rsidP="00FF09E0">
      <w:pPr>
        <w:shd w:val="clear" w:color="auto" w:fill="FFFFFF"/>
        <w:spacing w:before="100" w:beforeAutospacing="1" w:after="0" w:line="240" w:lineRule="auto"/>
        <w:jc w:val="center"/>
        <w:rPr>
          <w:rFonts w:ascii="Arial" w:eastAsia="Arial" w:hAnsi="Arial" w:cs="Arial"/>
          <w:b/>
          <w:bCs/>
          <w:sz w:val="24"/>
          <w:szCs w:val="24"/>
          <w:lang w:val="en-GB"/>
        </w:rPr>
      </w:pPr>
      <w:r w:rsidRPr="00FF09E0">
        <w:rPr>
          <w:rFonts w:ascii="Arial" w:eastAsia="Arial" w:hAnsi="Arial" w:cs="Arial"/>
          <w:b/>
          <w:bCs/>
          <w:sz w:val="24"/>
          <w:szCs w:val="24"/>
          <w:lang w:val="en-GB"/>
        </w:rPr>
        <w:t xml:space="preserve">Community Choice Credit Union </w:t>
      </w:r>
      <w:r w:rsidR="00C42B9F">
        <w:rPr>
          <w:rFonts w:ascii="Arial" w:eastAsia="Arial" w:hAnsi="Arial" w:cs="Arial"/>
          <w:b/>
          <w:bCs/>
          <w:sz w:val="24"/>
          <w:szCs w:val="24"/>
          <w:lang w:val="en-GB"/>
        </w:rPr>
        <w:t>T</w:t>
      </w:r>
      <w:r w:rsidRPr="00FF09E0">
        <w:rPr>
          <w:rFonts w:ascii="Arial" w:eastAsia="Arial" w:hAnsi="Arial" w:cs="Arial"/>
          <w:b/>
          <w:bCs/>
          <w:sz w:val="24"/>
          <w:szCs w:val="24"/>
          <w:lang w:val="en-GB"/>
        </w:rPr>
        <w:t>o Deploy Scienaptic’s AI</w:t>
      </w:r>
      <w:r w:rsidR="00C42B9F">
        <w:rPr>
          <w:rFonts w:ascii="Arial" w:eastAsia="Arial" w:hAnsi="Arial" w:cs="Arial"/>
          <w:b/>
          <w:bCs/>
          <w:sz w:val="24"/>
          <w:szCs w:val="24"/>
          <w:lang w:val="en-GB"/>
        </w:rPr>
        <w:t>-</w:t>
      </w:r>
      <w:r w:rsidRPr="00FF09E0">
        <w:rPr>
          <w:rFonts w:ascii="Arial" w:eastAsia="Arial" w:hAnsi="Arial" w:cs="Arial"/>
          <w:b/>
          <w:bCs/>
          <w:sz w:val="24"/>
          <w:szCs w:val="24"/>
          <w:lang w:val="en-GB"/>
        </w:rPr>
        <w:t>Powered Credit Decisioning Platform</w:t>
      </w:r>
      <w:r w:rsidR="00CB4105">
        <w:rPr>
          <w:rFonts w:ascii="Arial" w:eastAsia="Arial" w:hAnsi="Arial" w:cs="Arial"/>
          <w:b/>
          <w:bCs/>
          <w:sz w:val="24"/>
          <w:szCs w:val="24"/>
          <w:lang w:val="en-GB"/>
        </w:rPr>
        <w:br/>
      </w:r>
    </w:p>
    <w:p w14:paraId="60D56CD2" w14:textId="77777777" w:rsidR="00573918" w:rsidRPr="00573918" w:rsidRDefault="00573918" w:rsidP="00573918">
      <w:pPr>
        <w:spacing w:after="0" w:line="360" w:lineRule="auto"/>
        <w:jc w:val="center"/>
        <w:rPr>
          <w:rFonts w:ascii="Arial" w:eastAsia="Times New Roman" w:hAnsi="Arial" w:cs="Arial"/>
          <w:b/>
          <w:i/>
          <w:iCs/>
          <w:color w:val="000000"/>
          <w:lang w:val="en-GB" w:eastAsia="en-IN"/>
        </w:rPr>
      </w:pPr>
      <w:r w:rsidRPr="00573918">
        <w:rPr>
          <w:rFonts w:ascii="Arial" w:eastAsia="Times New Roman" w:hAnsi="Arial" w:cs="Arial"/>
          <w:i/>
          <w:iCs/>
          <w:color w:val="000000"/>
          <w:lang w:val="en-GB" w:eastAsia="en-IN"/>
        </w:rPr>
        <w:t>Deployment aims to significantly improve loan approval rate and automated decisions</w:t>
      </w:r>
    </w:p>
    <w:p w14:paraId="52855F36" w14:textId="631FFC91" w:rsidR="0047549D" w:rsidRPr="00CB4105" w:rsidRDefault="0047549D" w:rsidP="00CB4105">
      <w:pPr>
        <w:spacing w:after="0" w:line="360" w:lineRule="auto"/>
        <w:jc w:val="center"/>
        <w:rPr>
          <w:rFonts w:ascii="Arial" w:eastAsia="Times New Roman" w:hAnsi="Arial" w:cs="Arial"/>
          <w:b/>
          <w:i/>
          <w:iCs/>
          <w:color w:val="000000"/>
          <w:lang w:val="en-GB" w:eastAsia="en-IN"/>
        </w:rPr>
      </w:pPr>
    </w:p>
    <w:p w14:paraId="5B558B82" w14:textId="77777777" w:rsidR="00715C43" w:rsidRPr="00715C43" w:rsidRDefault="00F705D5" w:rsidP="00715C43">
      <w:pPr>
        <w:spacing w:after="0" w:line="360" w:lineRule="auto"/>
        <w:rPr>
          <w:rFonts w:ascii="Arial" w:hAnsi="Arial" w:cs="Arial"/>
          <w:lang w:val="en-GB"/>
        </w:rPr>
      </w:pPr>
      <w:r w:rsidRPr="00F47134">
        <w:rPr>
          <w:rFonts w:ascii="Arial" w:eastAsia="Arial" w:hAnsi="Arial" w:cs="Arial"/>
          <w:b/>
        </w:rPr>
        <w:t>NEW YORK</w:t>
      </w:r>
      <w:r w:rsidR="006038B3" w:rsidRPr="00F47134">
        <w:rPr>
          <w:rFonts w:ascii="Arial" w:eastAsia="Arial" w:hAnsi="Arial" w:cs="Arial"/>
          <w:b/>
        </w:rPr>
        <w:t xml:space="preserve"> – </w:t>
      </w:r>
      <w:r w:rsidR="00BC49F6">
        <w:rPr>
          <w:rFonts w:ascii="Arial" w:eastAsia="Arial" w:hAnsi="Arial" w:cs="Arial"/>
          <w:b/>
        </w:rPr>
        <w:t>Mar</w:t>
      </w:r>
      <w:r w:rsidR="006038B3" w:rsidRPr="00F47134">
        <w:rPr>
          <w:rFonts w:ascii="Arial" w:eastAsia="Arial" w:hAnsi="Arial" w:cs="Arial"/>
          <w:b/>
        </w:rPr>
        <w:t xml:space="preserve">. </w:t>
      </w:r>
      <w:r w:rsidR="006C78E7">
        <w:rPr>
          <w:rFonts w:ascii="Arial" w:eastAsia="Arial" w:hAnsi="Arial" w:cs="Arial"/>
          <w:b/>
        </w:rPr>
        <w:t>14</w:t>
      </w:r>
      <w:r w:rsidR="006038B3" w:rsidRPr="00F47134">
        <w:rPr>
          <w:rFonts w:ascii="Arial" w:eastAsia="Arial" w:hAnsi="Arial" w:cs="Arial"/>
          <w:b/>
        </w:rPr>
        <w:t>, 202</w:t>
      </w:r>
      <w:r w:rsidR="00003893" w:rsidRPr="00F47134">
        <w:rPr>
          <w:rFonts w:ascii="Arial" w:eastAsia="Arial" w:hAnsi="Arial" w:cs="Arial"/>
          <w:b/>
        </w:rPr>
        <w:t>2</w:t>
      </w:r>
      <w:r w:rsidR="006038B3" w:rsidRPr="00F47134">
        <w:rPr>
          <w:rFonts w:ascii="Arial" w:eastAsia="Arial" w:hAnsi="Arial" w:cs="Arial"/>
          <w:b/>
        </w:rPr>
        <w:t xml:space="preserve"> </w:t>
      </w:r>
      <w:r w:rsidR="006038B3" w:rsidRPr="00F47134">
        <w:rPr>
          <w:rFonts w:ascii="Arial" w:eastAsia="Arial" w:hAnsi="Arial" w:cs="Arial"/>
        </w:rPr>
        <w:t>–</w:t>
      </w:r>
      <w:r w:rsidRPr="00F47134">
        <w:rPr>
          <w:rFonts w:ascii="Arial" w:hAnsi="Arial" w:cs="Arial"/>
        </w:rPr>
        <w:t xml:space="preserve"> </w:t>
      </w:r>
      <w:r w:rsidR="001B23CD" w:rsidRPr="001B23CD">
        <w:rPr>
          <w:rFonts w:ascii="Arial" w:hAnsi="Arial" w:cs="Arial"/>
          <w:lang w:val="en-GB"/>
        </w:rPr>
        <w:t xml:space="preserve">Leading global AI-powered credit decision platform provider </w:t>
      </w:r>
      <w:hyperlink r:id="rId10">
        <w:r w:rsidR="001B23CD" w:rsidRPr="001B23CD">
          <w:rPr>
            <w:rStyle w:val="Hyperlink"/>
            <w:rFonts w:ascii="Arial" w:hAnsi="Arial" w:cs="Arial"/>
            <w:lang w:val="en-GB"/>
          </w:rPr>
          <w:t>Scienaptic AI</w:t>
        </w:r>
      </w:hyperlink>
      <w:r w:rsidR="001B23CD" w:rsidRPr="001B23CD">
        <w:rPr>
          <w:rFonts w:ascii="Arial" w:hAnsi="Arial" w:cs="Arial"/>
          <w:lang w:val="en-GB"/>
        </w:rPr>
        <w:t xml:space="preserve"> announced </w:t>
      </w:r>
      <w:r w:rsidR="00715C43" w:rsidRPr="00715C43">
        <w:rPr>
          <w:rFonts w:ascii="Arial" w:hAnsi="Arial" w:cs="Arial"/>
          <w:lang w:val="en-GB"/>
        </w:rPr>
        <w:t xml:space="preserve">today that </w:t>
      </w:r>
      <w:hyperlink r:id="rId11" w:history="1">
        <w:r w:rsidR="00715C43" w:rsidRPr="00573918">
          <w:rPr>
            <w:rStyle w:val="Hyperlink"/>
            <w:rFonts w:ascii="Arial" w:hAnsi="Arial" w:cs="Arial"/>
            <w:lang w:val="en-GB"/>
          </w:rPr>
          <w:t>Community C</w:t>
        </w:r>
        <w:r w:rsidR="00715C43" w:rsidRPr="00573918">
          <w:rPr>
            <w:rStyle w:val="Hyperlink"/>
            <w:rFonts w:ascii="Arial" w:hAnsi="Arial" w:cs="Arial"/>
            <w:lang w:val="en-GB"/>
          </w:rPr>
          <w:t>hoice Credit Union</w:t>
        </w:r>
      </w:hyperlink>
      <w:r w:rsidR="00715C43" w:rsidRPr="00573918">
        <w:rPr>
          <w:rFonts w:ascii="Arial" w:hAnsi="Arial" w:cs="Arial"/>
          <w:lang w:val="en-GB"/>
        </w:rPr>
        <w:t xml:space="preserve"> </w:t>
      </w:r>
      <w:r w:rsidR="00715C43" w:rsidRPr="00715C43">
        <w:rPr>
          <w:rFonts w:ascii="Arial" w:hAnsi="Arial" w:cs="Arial"/>
          <w:lang w:val="en-GB"/>
        </w:rPr>
        <w:t>has chosen its AI-based underwriting platform to provide enhanced and faster credit decisions for its members.</w:t>
      </w:r>
    </w:p>
    <w:p w14:paraId="7BD5CFDE" w14:textId="77777777" w:rsidR="00715C43" w:rsidRPr="00715C43" w:rsidRDefault="00715C43" w:rsidP="00715C43">
      <w:pPr>
        <w:spacing w:after="0" w:line="360" w:lineRule="auto"/>
        <w:rPr>
          <w:rFonts w:ascii="Arial" w:hAnsi="Arial" w:cs="Arial"/>
          <w:lang w:val="en-GB"/>
        </w:rPr>
      </w:pPr>
      <w:r w:rsidRPr="00715C43">
        <w:rPr>
          <w:rFonts w:ascii="Arial" w:hAnsi="Arial" w:cs="Arial"/>
          <w:lang w:val="en-GB"/>
        </w:rPr>
        <w:t xml:space="preserve"> </w:t>
      </w:r>
    </w:p>
    <w:p w14:paraId="54946917" w14:textId="42613A23" w:rsidR="00715C43" w:rsidRPr="00715C43" w:rsidRDefault="00715C43" w:rsidP="00715C43">
      <w:pPr>
        <w:spacing w:after="0" w:line="360" w:lineRule="auto"/>
        <w:rPr>
          <w:rFonts w:ascii="Arial" w:hAnsi="Arial" w:cs="Arial"/>
          <w:bCs/>
          <w:lang w:val="en-GB"/>
        </w:rPr>
      </w:pPr>
      <w:r w:rsidRPr="00715C43">
        <w:rPr>
          <w:rFonts w:ascii="Arial" w:hAnsi="Arial" w:cs="Arial"/>
          <w:bCs/>
          <w:lang w:val="en-GB"/>
        </w:rPr>
        <w:t xml:space="preserve">Community Choice Credit Union is a financial institution in constant and persistent pursuit of providing unexpectedly delightful experiences to its members, its employees and its communities. Guided by the </w:t>
      </w:r>
      <w:r w:rsidR="005F4AEA">
        <w:rPr>
          <w:rFonts w:ascii="Arial" w:hAnsi="Arial" w:cs="Arial"/>
          <w:bCs/>
          <w:lang w:val="en-GB"/>
        </w:rPr>
        <w:t>“</w:t>
      </w:r>
      <w:r w:rsidRPr="00715C43">
        <w:rPr>
          <w:rFonts w:ascii="Arial" w:hAnsi="Arial" w:cs="Arial"/>
          <w:bCs/>
          <w:lang w:val="en-GB"/>
        </w:rPr>
        <w:t>UNbanking</w:t>
      </w:r>
      <w:r w:rsidR="005F4AEA">
        <w:rPr>
          <w:rFonts w:ascii="Arial" w:hAnsi="Arial" w:cs="Arial"/>
          <w:bCs/>
          <w:lang w:val="en-GB"/>
        </w:rPr>
        <w:t xml:space="preserve">” </w:t>
      </w:r>
      <w:r w:rsidRPr="00715C43">
        <w:rPr>
          <w:rFonts w:ascii="Arial" w:hAnsi="Arial" w:cs="Arial"/>
          <w:bCs/>
          <w:lang w:val="en-GB"/>
        </w:rPr>
        <w:t xml:space="preserve">spirit since 1953, Community Choice has become trusted as the beacon for financial product and service gratification for over 50,000 Central Iowans. It allows members to </w:t>
      </w:r>
      <w:r w:rsidR="005F4AEA">
        <w:rPr>
          <w:rFonts w:ascii="Arial" w:hAnsi="Arial" w:cs="Arial"/>
          <w:bCs/>
          <w:lang w:val="en-GB"/>
        </w:rPr>
        <w:t>“</w:t>
      </w:r>
      <w:r w:rsidRPr="00715C43">
        <w:rPr>
          <w:rFonts w:ascii="Arial" w:hAnsi="Arial" w:cs="Arial"/>
          <w:bCs/>
          <w:lang w:val="en-GB"/>
        </w:rPr>
        <w:t>UNbank</w:t>
      </w:r>
      <w:r w:rsidR="005F4AEA">
        <w:rPr>
          <w:rFonts w:ascii="Arial" w:hAnsi="Arial" w:cs="Arial"/>
          <w:bCs/>
          <w:lang w:val="en-GB"/>
        </w:rPr>
        <w:t xml:space="preserve">” </w:t>
      </w:r>
      <w:r w:rsidRPr="00715C43">
        <w:rPr>
          <w:rFonts w:ascii="Arial" w:hAnsi="Arial" w:cs="Arial"/>
          <w:bCs/>
          <w:lang w:val="en-GB"/>
        </w:rPr>
        <w:t xml:space="preserve">with a blend of retail stores and digital channels offering a full smorgasbord of consumer and business solutions. By using Scienaptic’s AI-powered loan decisioning platform, the credit union aims to serve its members better and faster and help bring in more members under its financial umbrella. </w:t>
      </w:r>
    </w:p>
    <w:p w14:paraId="5C90717E" w14:textId="77777777" w:rsidR="00715C43" w:rsidRPr="00715C43" w:rsidRDefault="00715C43" w:rsidP="00715C43">
      <w:pPr>
        <w:spacing w:after="0" w:line="360" w:lineRule="auto"/>
        <w:rPr>
          <w:rFonts w:ascii="Arial" w:hAnsi="Arial" w:cs="Arial"/>
          <w:bCs/>
          <w:lang w:val="en-GB"/>
        </w:rPr>
      </w:pPr>
    </w:p>
    <w:p w14:paraId="2C5EDC52" w14:textId="4E2A96B7" w:rsidR="00715C43" w:rsidRPr="00715C43" w:rsidRDefault="00715C43" w:rsidP="00715C43">
      <w:pPr>
        <w:spacing w:after="0" w:line="360" w:lineRule="auto"/>
        <w:rPr>
          <w:rFonts w:ascii="Arial" w:hAnsi="Arial" w:cs="Arial"/>
          <w:lang w:val="en-GB"/>
        </w:rPr>
      </w:pPr>
      <w:r w:rsidRPr="00715C43">
        <w:rPr>
          <w:rFonts w:ascii="Arial" w:hAnsi="Arial" w:cs="Arial"/>
          <w:bCs/>
          <w:lang w:val="en-GB"/>
        </w:rPr>
        <w:t>“We’re a company of innovative, fun-loving, member-focused misfits, delivering unexpectedly delightful member experiences</w:t>
      </w:r>
      <w:r w:rsidR="00322CE6">
        <w:rPr>
          <w:rFonts w:ascii="Arial" w:hAnsi="Arial" w:cs="Arial"/>
          <w:bCs/>
          <w:lang w:val="en-GB"/>
        </w:rPr>
        <w:t>,”</w:t>
      </w:r>
      <w:r w:rsidRPr="00715C43">
        <w:rPr>
          <w:rFonts w:ascii="Arial" w:hAnsi="Arial" w:cs="Arial"/>
          <w:bCs/>
          <w:lang w:val="en-GB"/>
        </w:rPr>
        <w:t xml:space="preserve"> said </w:t>
      </w:r>
      <w:r w:rsidRPr="00715C43">
        <w:rPr>
          <w:rFonts w:ascii="Arial" w:hAnsi="Arial" w:cs="Arial"/>
          <w:lang w:val="en-GB"/>
        </w:rPr>
        <w:t xml:space="preserve">Brian Curtin, </w:t>
      </w:r>
      <w:r w:rsidRPr="00715C43">
        <w:rPr>
          <w:rFonts w:ascii="Arial" w:hAnsi="Arial" w:cs="Arial"/>
          <w:bCs/>
          <w:lang w:val="en-GB"/>
        </w:rPr>
        <w:t>Chief Lending Officer at </w:t>
      </w:r>
      <w:r w:rsidRPr="00715C43">
        <w:rPr>
          <w:rFonts w:ascii="Arial" w:hAnsi="Arial" w:cs="Arial"/>
          <w:lang w:val="en-GB"/>
        </w:rPr>
        <w:t>Community Choice</w:t>
      </w:r>
      <w:r w:rsidRPr="00715C43">
        <w:rPr>
          <w:rFonts w:ascii="Arial" w:hAnsi="Arial" w:cs="Arial"/>
          <w:bCs/>
          <w:lang w:val="en-GB"/>
        </w:rPr>
        <w:t>. “In Scienaptic</w:t>
      </w:r>
      <w:r w:rsidR="00322CE6">
        <w:rPr>
          <w:rFonts w:ascii="Arial" w:hAnsi="Arial" w:cs="Arial"/>
          <w:bCs/>
          <w:lang w:val="en-GB"/>
        </w:rPr>
        <w:t>,</w:t>
      </w:r>
      <w:r w:rsidRPr="00715C43">
        <w:rPr>
          <w:rFonts w:ascii="Arial" w:hAnsi="Arial" w:cs="Arial"/>
          <w:bCs/>
          <w:lang w:val="en-GB"/>
        </w:rPr>
        <w:t xml:space="preserve"> we see a partner whose mission, vision and culture uniquely align with ours. With Scienaptic’s AI-powered credit underwriting platform, we will be able to better serve members offering them the finest </w:t>
      </w:r>
      <w:r w:rsidR="00A10ACF">
        <w:rPr>
          <w:rFonts w:ascii="Arial" w:hAnsi="Arial" w:cs="Arial"/>
          <w:bCs/>
          <w:lang w:val="en-GB"/>
        </w:rPr>
        <w:t>‘</w:t>
      </w:r>
      <w:r w:rsidRPr="00715C43">
        <w:rPr>
          <w:rFonts w:ascii="Arial" w:hAnsi="Arial" w:cs="Arial"/>
          <w:bCs/>
          <w:lang w:val="en-GB"/>
        </w:rPr>
        <w:t>UNbanking</w:t>
      </w:r>
      <w:r w:rsidR="00A10ACF">
        <w:rPr>
          <w:rFonts w:ascii="Arial" w:hAnsi="Arial" w:cs="Arial"/>
          <w:bCs/>
          <w:lang w:val="en-GB"/>
        </w:rPr>
        <w:t>’</w:t>
      </w:r>
      <w:r w:rsidRPr="00715C43">
        <w:rPr>
          <w:rFonts w:ascii="Arial" w:hAnsi="Arial" w:cs="Arial"/>
          <w:bCs/>
          <w:lang w:val="en-GB"/>
        </w:rPr>
        <w:t xml:space="preserve"> experience. Scienaptic’s AI will automate and personalize loan decisions allowing us to enhance credit access and offer a delightful experience to every member</w:t>
      </w:r>
      <w:r w:rsidR="00A10ACF">
        <w:rPr>
          <w:rFonts w:ascii="Arial" w:hAnsi="Arial" w:cs="Arial"/>
          <w:bCs/>
          <w:lang w:val="en-GB"/>
        </w:rPr>
        <w:t>.”</w:t>
      </w:r>
      <w:r w:rsidRPr="00715C43">
        <w:rPr>
          <w:rFonts w:ascii="Arial" w:hAnsi="Arial" w:cs="Arial"/>
          <w:bCs/>
          <w:lang w:val="en-GB"/>
        </w:rPr>
        <w:t xml:space="preserve"> </w:t>
      </w:r>
    </w:p>
    <w:p w14:paraId="4E36FEB2" w14:textId="77777777" w:rsidR="00715C43" w:rsidRPr="00715C43" w:rsidRDefault="00715C43" w:rsidP="00715C43">
      <w:pPr>
        <w:spacing w:after="0" w:line="360" w:lineRule="auto"/>
        <w:rPr>
          <w:rFonts w:ascii="Arial" w:hAnsi="Arial" w:cs="Arial"/>
          <w:lang w:val="en-GB"/>
        </w:rPr>
      </w:pPr>
    </w:p>
    <w:p w14:paraId="0BD0C988" w14:textId="010DE696" w:rsidR="002C57B9" w:rsidRPr="001B23CD" w:rsidRDefault="00715C43" w:rsidP="00715C43">
      <w:pPr>
        <w:spacing w:after="0" w:line="360" w:lineRule="auto"/>
        <w:rPr>
          <w:rFonts w:ascii="Arial" w:eastAsia="Arial" w:hAnsi="Arial" w:cs="Arial"/>
        </w:rPr>
      </w:pPr>
      <w:r w:rsidRPr="00715C43">
        <w:rPr>
          <w:rFonts w:ascii="Arial" w:hAnsi="Arial" w:cs="Arial"/>
          <w:bCs/>
          <w:lang w:val="en-GB"/>
        </w:rPr>
        <w:t xml:space="preserve">"We are driven to improve the financial lives of </w:t>
      </w:r>
      <w:r w:rsidR="009978C2">
        <w:rPr>
          <w:rFonts w:ascii="Arial" w:hAnsi="Arial" w:cs="Arial"/>
          <w:bCs/>
          <w:lang w:val="en-GB"/>
        </w:rPr>
        <w:t xml:space="preserve">the </w:t>
      </w:r>
      <w:r w:rsidRPr="00715C43">
        <w:rPr>
          <w:rFonts w:ascii="Arial" w:hAnsi="Arial" w:cs="Arial"/>
          <w:bCs/>
          <w:lang w:val="en-GB"/>
        </w:rPr>
        <w:t xml:space="preserve">members Community Choice serves through credit empowerment and personalized decisions,” said Pankaj Jain, Co-founder and President of Scienaptic. “In our shared passion to </w:t>
      </w:r>
      <w:r w:rsidR="009978C2">
        <w:rPr>
          <w:rFonts w:ascii="Arial" w:hAnsi="Arial" w:cs="Arial"/>
          <w:bCs/>
          <w:lang w:val="en-GB"/>
        </w:rPr>
        <w:t>‘Wow’</w:t>
      </w:r>
      <w:r w:rsidRPr="00715C43">
        <w:rPr>
          <w:rFonts w:ascii="Arial" w:hAnsi="Arial" w:cs="Arial"/>
          <w:bCs/>
          <w:lang w:val="en-GB"/>
        </w:rPr>
        <w:t xml:space="preserve"> members and exceed their expectations, we feel </w:t>
      </w:r>
      <w:r w:rsidRPr="00715C43">
        <w:rPr>
          <w:rFonts w:ascii="Arial" w:hAnsi="Arial" w:cs="Arial"/>
          <w:bCs/>
          <w:lang w:val="en-GB"/>
        </w:rPr>
        <w:lastRenderedPageBreak/>
        <w:t>privileged that our AI will increase credit access and support Community Choice members in fulfilling their dreams.”</w:t>
      </w:r>
    </w:p>
    <w:p w14:paraId="4AF7FE66" w14:textId="77777777" w:rsidR="00007BC8" w:rsidRPr="00007BC8" w:rsidRDefault="00007BC8" w:rsidP="00007BC8">
      <w:pPr>
        <w:spacing w:after="0" w:line="360" w:lineRule="auto"/>
        <w:rPr>
          <w:rFonts w:ascii="Arial" w:eastAsia="Arial" w:hAnsi="Arial" w:cs="Arial"/>
          <w:color w:val="000000" w:themeColor="text1"/>
        </w:rPr>
      </w:pPr>
    </w:p>
    <w:p w14:paraId="0B722142" w14:textId="77777777" w:rsidR="003E5DA3" w:rsidRPr="00F47134" w:rsidRDefault="003E5DA3" w:rsidP="00F47134">
      <w:pPr>
        <w:spacing w:after="0" w:line="360" w:lineRule="auto"/>
        <w:rPr>
          <w:rFonts w:ascii="Arial" w:eastAsia="Arial" w:hAnsi="Arial" w:cs="Arial"/>
          <w:b/>
          <w:bCs/>
          <w:lang w:val="en-IN"/>
        </w:rPr>
      </w:pPr>
    </w:p>
    <w:p w14:paraId="347292CE" w14:textId="77777777" w:rsidR="00F705D5" w:rsidRPr="00F47134" w:rsidRDefault="00F705D5" w:rsidP="00F47134">
      <w:pPr>
        <w:spacing w:after="0" w:line="360" w:lineRule="auto"/>
        <w:rPr>
          <w:rFonts w:ascii="Arial" w:eastAsia="Arial" w:hAnsi="Arial" w:cs="Arial"/>
          <w:b/>
          <w:bCs/>
          <w:lang w:val="en-IN"/>
        </w:rPr>
      </w:pPr>
      <w:r w:rsidRPr="00F47134">
        <w:rPr>
          <w:rFonts w:ascii="Arial" w:eastAsia="Arial" w:hAnsi="Arial" w:cs="Arial"/>
          <w:b/>
          <w:bCs/>
          <w:lang w:val="en-IN"/>
        </w:rPr>
        <w:t>About Scienaptic</w:t>
      </w:r>
      <w:r w:rsidR="00385069" w:rsidRPr="00F47134">
        <w:rPr>
          <w:rFonts w:ascii="Arial" w:eastAsia="Arial" w:hAnsi="Arial" w:cs="Arial"/>
          <w:b/>
          <w:bCs/>
          <w:lang w:val="en-IN"/>
        </w:rPr>
        <w:t xml:space="preserve"> </w:t>
      </w:r>
    </w:p>
    <w:p w14:paraId="27E3A65C" w14:textId="10309262" w:rsidR="00AE0443" w:rsidRPr="00F47134" w:rsidRDefault="00F705D5" w:rsidP="00F47134">
      <w:pPr>
        <w:spacing w:after="0" w:line="360" w:lineRule="auto"/>
        <w:rPr>
          <w:rFonts w:ascii="Arial" w:eastAsia="Arial" w:hAnsi="Arial" w:cs="Arial"/>
          <w:lang w:val="en-IN"/>
        </w:rPr>
      </w:pPr>
      <w:r w:rsidRPr="00F47134">
        <w:rPr>
          <w:rFonts w:ascii="Arial" w:eastAsia="Arial" w:hAnsi="Arial" w:cs="Arial"/>
          <w:lang w:val="en-IN"/>
        </w:rPr>
        <w:t xml:space="preserve">Scienaptic is on a mission to increase credit availability by transforming technology used in credit decisioning. Over 150 years of credit experience is embedded in Scienaptic's AI native credit decision platform. Our clients across banks, credit unions, fintech, and other lenders use the platform to constantly improve the quality of underwriting decisions. This enables them to say ‘yes’ to borrowers more often and faster. </w:t>
      </w:r>
      <w:r w:rsidR="003E5DA3" w:rsidRPr="00F47134">
        <w:rPr>
          <w:rFonts w:ascii="Arial" w:eastAsia="Arial" w:hAnsi="Arial" w:cs="Arial"/>
          <w:lang w:val="en-IN"/>
        </w:rPr>
        <w:t>The platform is used by lenders with assets exceeding $100 billion, enabling them to process over $22 billion in credit decisions, benefitting over two million credit union members and millions of borrowers across banks, auto and online lenders.</w:t>
      </w:r>
      <w:r w:rsidR="00D84501">
        <w:rPr>
          <w:rFonts w:ascii="Arial" w:eastAsia="Arial" w:hAnsi="Arial" w:cs="Arial"/>
          <w:lang w:val="en-IN"/>
        </w:rPr>
        <w:t xml:space="preserve"> </w:t>
      </w:r>
      <w:r w:rsidRPr="00F47134">
        <w:rPr>
          <w:rFonts w:ascii="Arial" w:eastAsia="Arial" w:hAnsi="Arial" w:cs="Arial"/>
          <w:lang w:val="en-IN"/>
        </w:rPr>
        <w:t xml:space="preserve">For more information, visit </w:t>
      </w:r>
      <w:hyperlink r:id="rId12" w:history="1">
        <w:r w:rsidRPr="00F47134">
          <w:rPr>
            <w:rStyle w:val="Hyperlink"/>
            <w:rFonts w:ascii="Arial" w:eastAsia="Arial" w:hAnsi="Arial" w:cs="Arial"/>
            <w:lang w:val="en-IN"/>
          </w:rPr>
          <w:t>www.scienaptic.ai</w:t>
        </w:r>
      </w:hyperlink>
      <w:r w:rsidRPr="00F47134">
        <w:rPr>
          <w:rFonts w:ascii="Arial" w:eastAsia="Arial" w:hAnsi="Arial" w:cs="Arial"/>
          <w:lang w:val="en-IN"/>
        </w:rPr>
        <w:t>.</w:t>
      </w:r>
      <w:r w:rsidR="00094C51" w:rsidRPr="00F47134">
        <w:rPr>
          <w:rFonts w:ascii="Arial" w:eastAsia="Arial" w:hAnsi="Arial" w:cs="Arial"/>
          <w:lang w:val="en-IN"/>
        </w:rPr>
        <w:t xml:space="preserve"> </w:t>
      </w:r>
    </w:p>
    <w:p w14:paraId="2247AB49" w14:textId="77777777" w:rsidR="00D867EB" w:rsidRPr="00F47134" w:rsidRDefault="00D867EB" w:rsidP="00111E09">
      <w:pPr>
        <w:spacing w:after="0" w:line="360" w:lineRule="auto"/>
        <w:rPr>
          <w:rFonts w:ascii="Arial" w:eastAsia="Arial" w:hAnsi="Arial" w:cs="Arial"/>
          <w:lang w:val="en-IN"/>
        </w:rPr>
      </w:pPr>
    </w:p>
    <w:p w14:paraId="3282D474" w14:textId="77777777" w:rsidR="00AE0443" w:rsidRPr="00F47134" w:rsidRDefault="006038B3" w:rsidP="00EF2C0F">
      <w:pPr>
        <w:spacing w:after="0"/>
        <w:jc w:val="center"/>
        <w:rPr>
          <w:rFonts w:ascii="Arial" w:eastAsia="Arial" w:hAnsi="Arial" w:cs="Arial"/>
        </w:rPr>
      </w:pPr>
      <w:r w:rsidRPr="00F47134">
        <w:rPr>
          <w:rFonts w:ascii="Arial" w:eastAsia="Arial" w:hAnsi="Arial" w:cs="Arial"/>
        </w:rPr>
        <w:t>###</w:t>
      </w:r>
    </w:p>
    <w:p w14:paraId="601D442D" w14:textId="77777777" w:rsidR="00D146AA" w:rsidRDefault="00D146AA" w:rsidP="00EF2C0F">
      <w:pPr>
        <w:spacing w:after="0"/>
        <w:jc w:val="center"/>
        <w:rPr>
          <w:rFonts w:ascii="Arial" w:eastAsia="Arial" w:hAnsi="Arial" w:cs="Arial"/>
        </w:rPr>
      </w:pPr>
    </w:p>
    <w:p w14:paraId="5DCD4A9D" w14:textId="77777777" w:rsidR="00D146AA" w:rsidRDefault="00D146AA" w:rsidP="00EF2C0F">
      <w:pPr>
        <w:spacing w:after="0"/>
        <w:jc w:val="center"/>
        <w:rPr>
          <w:rFonts w:ascii="Arial" w:eastAsia="Arial" w:hAnsi="Arial" w:cs="Arial"/>
        </w:rPr>
      </w:pPr>
    </w:p>
    <w:p w14:paraId="27B441D4" w14:textId="77777777" w:rsidR="00D146AA" w:rsidRPr="00B90B1A" w:rsidRDefault="00D146AA" w:rsidP="00D146AA">
      <w:pPr>
        <w:spacing w:after="0"/>
        <w:rPr>
          <w:rFonts w:ascii="Arial" w:eastAsia="Arial" w:hAnsi="Arial" w:cs="Arial"/>
        </w:rPr>
      </w:pPr>
    </w:p>
    <w:sectPr w:rsidR="00D146AA" w:rsidRPr="00B90B1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A0MDcxNjcwNDG1sDRW0lEKTi0uzszPAymwqAUAo1PdgSwAAAA="/>
  </w:docVars>
  <w:rsids>
    <w:rsidRoot w:val="00AE0443"/>
    <w:rsid w:val="00003893"/>
    <w:rsid w:val="00007BC8"/>
    <w:rsid w:val="00034A6F"/>
    <w:rsid w:val="00045E2E"/>
    <w:rsid w:val="00045FD8"/>
    <w:rsid w:val="00052620"/>
    <w:rsid w:val="00056F5F"/>
    <w:rsid w:val="0005716C"/>
    <w:rsid w:val="00070589"/>
    <w:rsid w:val="000752CD"/>
    <w:rsid w:val="0007674F"/>
    <w:rsid w:val="00080077"/>
    <w:rsid w:val="00094C51"/>
    <w:rsid w:val="000A4C97"/>
    <w:rsid w:val="000C69E8"/>
    <w:rsid w:val="000D1E91"/>
    <w:rsid w:val="000E2C64"/>
    <w:rsid w:val="000E62A9"/>
    <w:rsid w:val="001046DC"/>
    <w:rsid w:val="00105275"/>
    <w:rsid w:val="0010565E"/>
    <w:rsid w:val="001102B2"/>
    <w:rsid w:val="0011175E"/>
    <w:rsid w:val="00111E09"/>
    <w:rsid w:val="001138A1"/>
    <w:rsid w:val="00130FF2"/>
    <w:rsid w:val="00135157"/>
    <w:rsid w:val="0013602D"/>
    <w:rsid w:val="00140CE7"/>
    <w:rsid w:val="0016016B"/>
    <w:rsid w:val="00160EC3"/>
    <w:rsid w:val="00181823"/>
    <w:rsid w:val="00181D5A"/>
    <w:rsid w:val="001854D7"/>
    <w:rsid w:val="0019527E"/>
    <w:rsid w:val="001A1FA4"/>
    <w:rsid w:val="001A265B"/>
    <w:rsid w:val="001B23CD"/>
    <w:rsid w:val="001B36D3"/>
    <w:rsid w:val="001B6180"/>
    <w:rsid w:val="001D4C07"/>
    <w:rsid w:val="001F1D26"/>
    <w:rsid w:val="001F27CE"/>
    <w:rsid w:val="00231783"/>
    <w:rsid w:val="00245BF5"/>
    <w:rsid w:val="00254435"/>
    <w:rsid w:val="00271AC8"/>
    <w:rsid w:val="00287418"/>
    <w:rsid w:val="002A5918"/>
    <w:rsid w:val="002B2EB3"/>
    <w:rsid w:val="002B3060"/>
    <w:rsid w:val="002C4731"/>
    <w:rsid w:val="002C57B9"/>
    <w:rsid w:val="002D3897"/>
    <w:rsid w:val="002F3AEA"/>
    <w:rsid w:val="002F5ED8"/>
    <w:rsid w:val="0030330C"/>
    <w:rsid w:val="003130CF"/>
    <w:rsid w:val="00322CE6"/>
    <w:rsid w:val="00323460"/>
    <w:rsid w:val="00324F24"/>
    <w:rsid w:val="0034092C"/>
    <w:rsid w:val="00346EB7"/>
    <w:rsid w:val="00351F96"/>
    <w:rsid w:val="00360CEA"/>
    <w:rsid w:val="003613CC"/>
    <w:rsid w:val="00373E8D"/>
    <w:rsid w:val="00385069"/>
    <w:rsid w:val="00392CAD"/>
    <w:rsid w:val="003A1F07"/>
    <w:rsid w:val="003A7C5B"/>
    <w:rsid w:val="003C2F22"/>
    <w:rsid w:val="003C6CD8"/>
    <w:rsid w:val="003D0FDC"/>
    <w:rsid w:val="003D306C"/>
    <w:rsid w:val="003E5DA3"/>
    <w:rsid w:val="003E632A"/>
    <w:rsid w:val="003F4044"/>
    <w:rsid w:val="00412C7D"/>
    <w:rsid w:val="00417486"/>
    <w:rsid w:val="00433DE7"/>
    <w:rsid w:val="00435919"/>
    <w:rsid w:val="0044158C"/>
    <w:rsid w:val="00442AFA"/>
    <w:rsid w:val="00445910"/>
    <w:rsid w:val="0047549D"/>
    <w:rsid w:val="00482125"/>
    <w:rsid w:val="004825A4"/>
    <w:rsid w:val="00490952"/>
    <w:rsid w:val="004A1B4F"/>
    <w:rsid w:val="004C6B77"/>
    <w:rsid w:val="004D527F"/>
    <w:rsid w:val="00507988"/>
    <w:rsid w:val="00510F41"/>
    <w:rsid w:val="00524311"/>
    <w:rsid w:val="005342D3"/>
    <w:rsid w:val="005464E8"/>
    <w:rsid w:val="0055404B"/>
    <w:rsid w:val="00565F0C"/>
    <w:rsid w:val="00573918"/>
    <w:rsid w:val="005818F0"/>
    <w:rsid w:val="005905C2"/>
    <w:rsid w:val="005C2D54"/>
    <w:rsid w:val="005F022D"/>
    <w:rsid w:val="005F15CB"/>
    <w:rsid w:val="005F497D"/>
    <w:rsid w:val="005F4AEA"/>
    <w:rsid w:val="00601870"/>
    <w:rsid w:val="006038B3"/>
    <w:rsid w:val="00622D3A"/>
    <w:rsid w:val="0063477D"/>
    <w:rsid w:val="006437BB"/>
    <w:rsid w:val="00691FCF"/>
    <w:rsid w:val="00692611"/>
    <w:rsid w:val="006A44C2"/>
    <w:rsid w:val="006A6954"/>
    <w:rsid w:val="006C1767"/>
    <w:rsid w:val="006C78E7"/>
    <w:rsid w:val="006D0321"/>
    <w:rsid w:val="006E37DE"/>
    <w:rsid w:val="006E3CB3"/>
    <w:rsid w:val="006F091F"/>
    <w:rsid w:val="006F4E4F"/>
    <w:rsid w:val="006F582F"/>
    <w:rsid w:val="007007AE"/>
    <w:rsid w:val="007007C1"/>
    <w:rsid w:val="00702902"/>
    <w:rsid w:val="0070646E"/>
    <w:rsid w:val="00706557"/>
    <w:rsid w:val="00715C43"/>
    <w:rsid w:val="0074539F"/>
    <w:rsid w:val="00773710"/>
    <w:rsid w:val="00774CD1"/>
    <w:rsid w:val="00776441"/>
    <w:rsid w:val="007D2A57"/>
    <w:rsid w:val="007E2EF3"/>
    <w:rsid w:val="007E736E"/>
    <w:rsid w:val="007F3798"/>
    <w:rsid w:val="00801C6E"/>
    <w:rsid w:val="00803E18"/>
    <w:rsid w:val="00817893"/>
    <w:rsid w:val="00821A92"/>
    <w:rsid w:val="0082730A"/>
    <w:rsid w:val="00827BB6"/>
    <w:rsid w:val="00844996"/>
    <w:rsid w:val="0086521D"/>
    <w:rsid w:val="008703C0"/>
    <w:rsid w:val="00873516"/>
    <w:rsid w:val="0087576C"/>
    <w:rsid w:val="00876776"/>
    <w:rsid w:val="008800D4"/>
    <w:rsid w:val="00882970"/>
    <w:rsid w:val="008A7A5A"/>
    <w:rsid w:val="008B3F27"/>
    <w:rsid w:val="008E7F36"/>
    <w:rsid w:val="008F276B"/>
    <w:rsid w:val="008F352F"/>
    <w:rsid w:val="009017C5"/>
    <w:rsid w:val="00914DC9"/>
    <w:rsid w:val="00917EC6"/>
    <w:rsid w:val="009266C7"/>
    <w:rsid w:val="00943351"/>
    <w:rsid w:val="00946EF7"/>
    <w:rsid w:val="00947C96"/>
    <w:rsid w:val="00947CB7"/>
    <w:rsid w:val="00951E9B"/>
    <w:rsid w:val="00954F13"/>
    <w:rsid w:val="009555CF"/>
    <w:rsid w:val="0095607C"/>
    <w:rsid w:val="00957F8E"/>
    <w:rsid w:val="00963EA0"/>
    <w:rsid w:val="00977B92"/>
    <w:rsid w:val="00982A32"/>
    <w:rsid w:val="00986133"/>
    <w:rsid w:val="00990C0B"/>
    <w:rsid w:val="00991676"/>
    <w:rsid w:val="009978C2"/>
    <w:rsid w:val="009B63D7"/>
    <w:rsid w:val="009B7894"/>
    <w:rsid w:val="009C3CD0"/>
    <w:rsid w:val="009C59AA"/>
    <w:rsid w:val="009C7F68"/>
    <w:rsid w:val="009D03CE"/>
    <w:rsid w:val="00A06221"/>
    <w:rsid w:val="00A10ACF"/>
    <w:rsid w:val="00A11AC3"/>
    <w:rsid w:val="00A45DF2"/>
    <w:rsid w:val="00A616A5"/>
    <w:rsid w:val="00A927F5"/>
    <w:rsid w:val="00AB0234"/>
    <w:rsid w:val="00AB1771"/>
    <w:rsid w:val="00AD3376"/>
    <w:rsid w:val="00AD7E12"/>
    <w:rsid w:val="00AE0443"/>
    <w:rsid w:val="00AF254E"/>
    <w:rsid w:val="00AF38AE"/>
    <w:rsid w:val="00AF6F27"/>
    <w:rsid w:val="00B0616E"/>
    <w:rsid w:val="00B23B6D"/>
    <w:rsid w:val="00B476A6"/>
    <w:rsid w:val="00B47E3E"/>
    <w:rsid w:val="00B54D75"/>
    <w:rsid w:val="00B62E92"/>
    <w:rsid w:val="00B90B1A"/>
    <w:rsid w:val="00B919BD"/>
    <w:rsid w:val="00BA062F"/>
    <w:rsid w:val="00BA63AD"/>
    <w:rsid w:val="00BA63B7"/>
    <w:rsid w:val="00BC49F6"/>
    <w:rsid w:val="00BC662B"/>
    <w:rsid w:val="00BC69E9"/>
    <w:rsid w:val="00BE3677"/>
    <w:rsid w:val="00BF6B5C"/>
    <w:rsid w:val="00BF7F5C"/>
    <w:rsid w:val="00C10D98"/>
    <w:rsid w:val="00C12C72"/>
    <w:rsid w:val="00C151CE"/>
    <w:rsid w:val="00C20604"/>
    <w:rsid w:val="00C319DB"/>
    <w:rsid w:val="00C37EF4"/>
    <w:rsid w:val="00C416D2"/>
    <w:rsid w:val="00C42B9F"/>
    <w:rsid w:val="00C455BA"/>
    <w:rsid w:val="00C53ABF"/>
    <w:rsid w:val="00C54711"/>
    <w:rsid w:val="00C63F36"/>
    <w:rsid w:val="00C71E79"/>
    <w:rsid w:val="00C73165"/>
    <w:rsid w:val="00C73B64"/>
    <w:rsid w:val="00C81883"/>
    <w:rsid w:val="00CA0318"/>
    <w:rsid w:val="00CA2AB1"/>
    <w:rsid w:val="00CB4105"/>
    <w:rsid w:val="00CB6D67"/>
    <w:rsid w:val="00CC158A"/>
    <w:rsid w:val="00CC7D21"/>
    <w:rsid w:val="00CE1DF0"/>
    <w:rsid w:val="00CE2B54"/>
    <w:rsid w:val="00CF754A"/>
    <w:rsid w:val="00D00A73"/>
    <w:rsid w:val="00D035E0"/>
    <w:rsid w:val="00D0513E"/>
    <w:rsid w:val="00D05166"/>
    <w:rsid w:val="00D10FDE"/>
    <w:rsid w:val="00D11ABB"/>
    <w:rsid w:val="00D13C7F"/>
    <w:rsid w:val="00D146AA"/>
    <w:rsid w:val="00D250DA"/>
    <w:rsid w:val="00D27BC5"/>
    <w:rsid w:val="00D41B5C"/>
    <w:rsid w:val="00D51E81"/>
    <w:rsid w:val="00D54B00"/>
    <w:rsid w:val="00D562D0"/>
    <w:rsid w:val="00D81537"/>
    <w:rsid w:val="00D84501"/>
    <w:rsid w:val="00D867EB"/>
    <w:rsid w:val="00DA3739"/>
    <w:rsid w:val="00DA41C1"/>
    <w:rsid w:val="00DA4B9D"/>
    <w:rsid w:val="00DB5ADF"/>
    <w:rsid w:val="00DB5FED"/>
    <w:rsid w:val="00DC03B7"/>
    <w:rsid w:val="00DD5D7C"/>
    <w:rsid w:val="00DF1284"/>
    <w:rsid w:val="00DF3059"/>
    <w:rsid w:val="00E0761F"/>
    <w:rsid w:val="00E10DED"/>
    <w:rsid w:val="00E10EE0"/>
    <w:rsid w:val="00E1755E"/>
    <w:rsid w:val="00E17880"/>
    <w:rsid w:val="00E22269"/>
    <w:rsid w:val="00E25C99"/>
    <w:rsid w:val="00E27D84"/>
    <w:rsid w:val="00E32656"/>
    <w:rsid w:val="00E3343D"/>
    <w:rsid w:val="00E3369D"/>
    <w:rsid w:val="00E377E2"/>
    <w:rsid w:val="00E41745"/>
    <w:rsid w:val="00E477D5"/>
    <w:rsid w:val="00E47D27"/>
    <w:rsid w:val="00E5045D"/>
    <w:rsid w:val="00E801B5"/>
    <w:rsid w:val="00E92D2C"/>
    <w:rsid w:val="00E9742B"/>
    <w:rsid w:val="00EB0893"/>
    <w:rsid w:val="00EB4EDF"/>
    <w:rsid w:val="00EB56EB"/>
    <w:rsid w:val="00EC6B77"/>
    <w:rsid w:val="00ED4B46"/>
    <w:rsid w:val="00ED5F7D"/>
    <w:rsid w:val="00ED6439"/>
    <w:rsid w:val="00ED66EE"/>
    <w:rsid w:val="00EE3FD5"/>
    <w:rsid w:val="00EF2C0F"/>
    <w:rsid w:val="00EF4D6D"/>
    <w:rsid w:val="00EF5D7B"/>
    <w:rsid w:val="00EF71D5"/>
    <w:rsid w:val="00F21F95"/>
    <w:rsid w:val="00F31D9B"/>
    <w:rsid w:val="00F407CD"/>
    <w:rsid w:val="00F44F28"/>
    <w:rsid w:val="00F46630"/>
    <w:rsid w:val="00F47134"/>
    <w:rsid w:val="00F60734"/>
    <w:rsid w:val="00F705D5"/>
    <w:rsid w:val="00F752C4"/>
    <w:rsid w:val="00F83C27"/>
    <w:rsid w:val="00F91A99"/>
    <w:rsid w:val="00F92074"/>
    <w:rsid w:val="00FA0F30"/>
    <w:rsid w:val="00FA32D2"/>
    <w:rsid w:val="00FA7E17"/>
    <w:rsid w:val="00FB42BF"/>
    <w:rsid w:val="00FB50AD"/>
    <w:rsid w:val="00FB6F85"/>
    <w:rsid w:val="00FC37D7"/>
    <w:rsid w:val="00FC3918"/>
    <w:rsid w:val="00FC4AF9"/>
    <w:rsid w:val="00FE08F0"/>
    <w:rsid w:val="00FF0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CF359"/>
  <w15:docId w15:val="{C2F738E2-453B-BB47-92B6-301D19A0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4018D"/>
    <w:rPr>
      <w:color w:val="0000FF" w:themeColor="hyperlink"/>
      <w:u w:val="single"/>
    </w:rPr>
  </w:style>
  <w:style w:type="character" w:customStyle="1" w:styleId="UnresolvedMention1">
    <w:name w:val="Unresolved Mention1"/>
    <w:basedOn w:val="DefaultParagraphFont"/>
    <w:uiPriority w:val="99"/>
    <w:semiHidden/>
    <w:unhideWhenUsed/>
    <w:rsid w:val="00F4018D"/>
    <w:rPr>
      <w:color w:val="605E5C"/>
      <w:shd w:val="clear" w:color="auto" w:fill="E1DFDD"/>
    </w:rPr>
  </w:style>
  <w:style w:type="paragraph" w:styleId="NormalWeb">
    <w:name w:val="Normal (Web)"/>
    <w:basedOn w:val="Normal"/>
    <w:uiPriority w:val="99"/>
    <w:semiHidden/>
    <w:unhideWhenUsed/>
    <w:rsid w:val="007A114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12D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D34"/>
    <w:rPr>
      <w:rFonts w:ascii="Segoe UI" w:hAnsi="Segoe UI" w:cs="Segoe UI"/>
      <w:sz w:val="18"/>
      <w:szCs w:val="18"/>
    </w:rPr>
  </w:style>
  <w:style w:type="character" w:styleId="FollowedHyperlink">
    <w:name w:val="FollowedHyperlink"/>
    <w:basedOn w:val="DefaultParagraphFont"/>
    <w:uiPriority w:val="99"/>
    <w:semiHidden/>
    <w:unhideWhenUsed/>
    <w:rsid w:val="00986133"/>
    <w:rPr>
      <w:color w:val="800080" w:themeColor="followedHyperlink"/>
      <w:u w:val="single"/>
    </w:rPr>
  </w:style>
  <w:style w:type="character" w:styleId="Strong">
    <w:name w:val="Strong"/>
    <w:basedOn w:val="DefaultParagraphFont"/>
    <w:uiPriority w:val="22"/>
    <w:qFormat/>
    <w:rsid w:val="0070646E"/>
    <w:rPr>
      <w:b/>
      <w:bCs/>
    </w:rPr>
  </w:style>
  <w:style w:type="paragraph" w:styleId="ListParagraph">
    <w:name w:val="List Paragraph"/>
    <w:basedOn w:val="Normal"/>
    <w:uiPriority w:val="34"/>
    <w:qFormat/>
    <w:rsid w:val="00417486"/>
    <w:pPr>
      <w:ind w:left="720"/>
      <w:contextualSpacing/>
    </w:pPr>
  </w:style>
  <w:style w:type="character" w:styleId="CommentReference">
    <w:name w:val="annotation reference"/>
    <w:basedOn w:val="DefaultParagraphFont"/>
    <w:uiPriority w:val="99"/>
    <w:semiHidden/>
    <w:unhideWhenUsed/>
    <w:rsid w:val="00AF38AE"/>
    <w:rPr>
      <w:sz w:val="16"/>
      <w:szCs w:val="16"/>
    </w:rPr>
  </w:style>
  <w:style w:type="paragraph" w:styleId="CommentText">
    <w:name w:val="annotation text"/>
    <w:basedOn w:val="Normal"/>
    <w:link w:val="CommentTextChar"/>
    <w:uiPriority w:val="99"/>
    <w:semiHidden/>
    <w:unhideWhenUsed/>
    <w:rsid w:val="00AF38AE"/>
    <w:pPr>
      <w:spacing w:line="240" w:lineRule="auto"/>
    </w:pPr>
    <w:rPr>
      <w:sz w:val="20"/>
      <w:szCs w:val="20"/>
    </w:rPr>
  </w:style>
  <w:style w:type="character" w:customStyle="1" w:styleId="CommentTextChar">
    <w:name w:val="Comment Text Char"/>
    <w:basedOn w:val="DefaultParagraphFont"/>
    <w:link w:val="CommentText"/>
    <w:uiPriority w:val="99"/>
    <w:semiHidden/>
    <w:rsid w:val="00AF38AE"/>
    <w:rPr>
      <w:sz w:val="20"/>
      <w:szCs w:val="20"/>
    </w:rPr>
  </w:style>
  <w:style w:type="paragraph" w:styleId="CommentSubject">
    <w:name w:val="annotation subject"/>
    <w:basedOn w:val="CommentText"/>
    <w:next w:val="CommentText"/>
    <w:link w:val="CommentSubjectChar"/>
    <w:uiPriority w:val="99"/>
    <w:semiHidden/>
    <w:unhideWhenUsed/>
    <w:rsid w:val="00AF38AE"/>
    <w:rPr>
      <w:b/>
      <w:bCs/>
    </w:rPr>
  </w:style>
  <w:style w:type="character" w:customStyle="1" w:styleId="CommentSubjectChar">
    <w:name w:val="Comment Subject Char"/>
    <w:basedOn w:val="CommentTextChar"/>
    <w:link w:val="CommentSubject"/>
    <w:uiPriority w:val="99"/>
    <w:semiHidden/>
    <w:rsid w:val="00AF38AE"/>
    <w:rPr>
      <w:b/>
      <w:bCs/>
      <w:sz w:val="20"/>
      <w:szCs w:val="20"/>
    </w:rPr>
  </w:style>
  <w:style w:type="paragraph" w:styleId="Revision">
    <w:name w:val="Revision"/>
    <w:hidden/>
    <w:uiPriority w:val="99"/>
    <w:semiHidden/>
    <w:rsid w:val="00E477D5"/>
    <w:pPr>
      <w:spacing w:after="0" w:line="240" w:lineRule="auto"/>
    </w:pPr>
  </w:style>
  <w:style w:type="character" w:styleId="UnresolvedMention">
    <w:name w:val="Unresolved Mention"/>
    <w:basedOn w:val="DefaultParagraphFont"/>
    <w:uiPriority w:val="99"/>
    <w:semiHidden/>
    <w:unhideWhenUsed/>
    <w:rsid w:val="00947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859">
      <w:bodyDiv w:val="1"/>
      <w:marLeft w:val="0"/>
      <w:marRight w:val="0"/>
      <w:marTop w:val="0"/>
      <w:marBottom w:val="0"/>
      <w:divBdr>
        <w:top w:val="none" w:sz="0" w:space="0" w:color="auto"/>
        <w:left w:val="none" w:sz="0" w:space="0" w:color="auto"/>
        <w:bottom w:val="none" w:sz="0" w:space="0" w:color="auto"/>
        <w:right w:val="none" w:sz="0" w:space="0" w:color="auto"/>
      </w:divBdr>
    </w:div>
    <w:div w:id="206990356">
      <w:bodyDiv w:val="1"/>
      <w:marLeft w:val="0"/>
      <w:marRight w:val="0"/>
      <w:marTop w:val="0"/>
      <w:marBottom w:val="0"/>
      <w:divBdr>
        <w:top w:val="none" w:sz="0" w:space="0" w:color="auto"/>
        <w:left w:val="none" w:sz="0" w:space="0" w:color="auto"/>
        <w:bottom w:val="none" w:sz="0" w:space="0" w:color="auto"/>
        <w:right w:val="none" w:sz="0" w:space="0" w:color="auto"/>
      </w:divBdr>
    </w:div>
    <w:div w:id="413548173">
      <w:bodyDiv w:val="1"/>
      <w:marLeft w:val="0"/>
      <w:marRight w:val="0"/>
      <w:marTop w:val="0"/>
      <w:marBottom w:val="0"/>
      <w:divBdr>
        <w:top w:val="none" w:sz="0" w:space="0" w:color="auto"/>
        <w:left w:val="none" w:sz="0" w:space="0" w:color="auto"/>
        <w:bottom w:val="none" w:sz="0" w:space="0" w:color="auto"/>
        <w:right w:val="none" w:sz="0" w:space="0" w:color="auto"/>
      </w:divBdr>
    </w:div>
    <w:div w:id="577180956">
      <w:bodyDiv w:val="1"/>
      <w:marLeft w:val="0"/>
      <w:marRight w:val="0"/>
      <w:marTop w:val="0"/>
      <w:marBottom w:val="0"/>
      <w:divBdr>
        <w:top w:val="none" w:sz="0" w:space="0" w:color="auto"/>
        <w:left w:val="none" w:sz="0" w:space="0" w:color="auto"/>
        <w:bottom w:val="none" w:sz="0" w:space="0" w:color="auto"/>
        <w:right w:val="none" w:sz="0" w:space="0" w:color="auto"/>
      </w:divBdr>
      <w:divsChild>
        <w:div w:id="793014057">
          <w:marLeft w:val="0"/>
          <w:marRight w:val="0"/>
          <w:marTop w:val="0"/>
          <w:marBottom w:val="0"/>
          <w:divBdr>
            <w:top w:val="none" w:sz="0" w:space="0" w:color="auto"/>
            <w:left w:val="none" w:sz="0" w:space="0" w:color="auto"/>
            <w:bottom w:val="none" w:sz="0" w:space="0" w:color="auto"/>
            <w:right w:val="none" w:sz="0" w:space="0" w:color="auto"/>
          </w:divBdr>
        </w:div>
      </w:divsChild>
    </w:div>
    <w:div w:id="824128466">
      <w:bodyDiv w:val="1"/>
      <w:marLeft w:val="0"/>
      <w:marRight w:val="0"/>
      <w:marTop w:val="0"/>
      <w:marBottom w:val="0"/>
      <w:divBdr>
        <w:top w:val="none" w:sz="0" w:space="0" w:color="auto"/>
        <w:left w:val="none" w:sz="0" w:space="0" w:color="auto"/>
        <w:bottom w:val="none" w:sz="0" w:space="0" w:color="auto"/>
        <w:right w:val="none" w:sz="0" w:space="0" w:color="auto"/>
      </w:divBdr>
    </w:div>
    <w:div w:id="908853992">
      <w:bodyDiv w:val="1"/>
      <w:marLeft w:val="0"/>
      <w:marRight w:val="0"/>
      <w:marTop w:val="0"/>
      <w:marBottom w:val="0"/>
      <w:divBdr>
        <w:top w:val="none" w:sz="0" w:space="0" w:color="auto"/>
        <w:left w:val="none" w:sz="0" w:space="0" w:color="auto"/>
        <w:bottom w:val="none" w:sz="0" w:space="0" w:color="auto"/>
        <w:right w:val="none" w:sz="0" w:space="0" w:color="auto"/>
      </w:divBdr>
    </w:div>
    <w:div w:id="1213884880">
      <w:bodyDiv w:val="1"/>
      <w:marLeft w:val="0"/>
      <w:marRight w:val="0"/>
      <w:marTop w:val="0"/>
      <w:marBottom w:val="0"/>
      <w:divBdr>
        <w:top w:val="none" w:sz="0" w:space="0" w:color="auto"/>
        <w:left w:val="none" w:sz="0" w:space="0" w:color="auto"/>
        <w:bottom w:val="none" w:sz="0" w:space="0" w:color="auto"/>
        <w:right w:val="none" w:sz="0" w:space="0" w:color="auto"/>
      </w:divBdr>
    </w:div>
    <w:div w:id="1412463227">
      <w:bodyDiv w:val="1"/>
      <w:marLeft w:val="0"/>
      <w:marRight w:val="0"/>
      <w:marTop w:val="0"/>
      <w:marBottom w:val="0"/>
      <w:divBdr>
        <w:top w:val="none" w:sz="0" w:space="0" w:color="auto"/>
        <w:left w:val="none" w:sz="0" w:space="0" w:color="auto"/>
        <w:bottom w:val="none" w:sz="0" w:space="0" w:color="auto"/>
        <w:right w:val="none" w:sz="0" w:space="0" w:color="auto"/>
      </w:divBdr>
    </w:div>
    <w:div w:id="1633822866">
      <w:bodyDiv w:val="1"/>
      <w:marLeft w:val="0"/>
      <w:marRight w:val="0"/>
      <w:marTop w:val="0"/>
      <w:marBottom w:val="0"/>
      <w:divBdr>
        <w:top w:val="none" w:sz="0" w:space="0" w:color="auto"/>
        <w:left w:val="none" w:sz="0" w:space="0" w:color="auto"/>
        <w:bottom w:val="none" w:sz="0" w:space="0" w:color="auto"/>
        <w:right w:val="none" w:sz="0" w:space="0" w:color="auto"/>
      </w:divBdr>
    </w:div>
    <w:div w:id="1641766154">
      <w:bodyDiv w:val="1"/>
      <w:marLeft w:val="0"/>
      <w:marRight w:val="0"/>
      <w:marTop w:val="0"/>
      <w:marBottom w:val="0"/>
      <w:divBdr>
        <w:top w:val="none" w:sz="0" w:space="0" w:color="auto"/>
        <w:left w:val="none" w:sz="0" w:space="0" w:color="auto"/>
        <w:bottom w:val="none" w:sz="0" w:space="0" w:color="auto"/>
        <w:right w:val="none" w:sz="0" w:space="0" w:color="auto"/>
      </w:divBdr>
    </w:div>
    <w:div w:id="1665935839">
      <w:bodyDiv w:val="1"/>
      <w:marLeft w:val="0"/>
      <w:marRight w:val="0"/>
      <w:marTop w:val="0"/>
      <w:marBottom w:val="0"/>
      <w:divBdr>
        <w:top w:val="none" w:sz="0" w:space="0" w:color="auto"/>
        <w:left w:val="none" w:sz="0" w:space="0" w:color="auto"/>
        <w:bottom w:val="none" w:sz="0" w:space="0" w:color="auto"/>
        <w:right w:val="none" w:sz="0" w:space="0" w:color="auto"/>
      </w:divBdr>
    </w:div>
    <w:div w:id="1876237003">
      <w:bodyDiv w:val="1"/>
      <w:marLeft w:val="0"/>
      <w:marRight w:val="0"/>
      <w:marTop w:val="0"/>
      <w:marBottom w:val="0"/>
      <w:divBdr>
        <w:top w:val="none" w:sz="0" w:space="0" w:color="auto"/>
        <w:left w:val="none" w:sz="0" w:space="0" w:color="auto"/>
        <w:bottom w:val="none" w:sz="0" w:space="0" w:color="auto"/>
        <w:right w:val="none" w:sz="0" w:space="0" w:color="auto"/>
      </w:divBdr>
    </w:div>
    <w:div w:id="2121215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cienaptic.a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mchoicecu.org/" TargetMode="External"/><Relationship Id="rId5" Type="http://schemas.openxmlformats.org/officeDocument/2006/relationships/styles" Target="styles.xml"/><Relationship Id="rId10" Type="http://schemas.openxmlformats.org/officeDocument/2006/relationships/hyperlink" Target="https://www.scienaptic.ai/" TargetMode="External"/><Relationship Id="rId4" Type="http://schemas.openxmlformats.org/officeDocument/2006/relationships/customXml" Target="../customXml/item4.xml"/><Relationship Id="rId9" Type="http://schemas.openxmlformats.org/officeDocument/2006/relationships/hyperlink" Target="mailto:augusta@williammill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13" ma:contentTypeDescription="Create a new document." ma:contentTypeScope="" ma:versionID="8f41eb496ff33bfd8a14c2be2000696d">
  <xsd:schema xmlns:xsd="http://www.w3.org/2001/XMLSchema" xmlns:xs="http://www.w3.org/2001/XMLSchema" xmlns:p="http://schemas.microsoft.com/office/2006/metadata/properties" xmlns:ns2="18afe261-dda2-4c8d-b35c-8a7b9c8eda55" xmlns:ns3="63a51644-1349-45f7-b125-14e3146891c8" targetNamespace="http://schemas.microsoft.com/office/2006/metadata/properties" ma:root="true" ma:fieldsID="be25425900f1280f9b13a41b6041a70d" ns2:_="" ns3:_="">
    <xsd:import namespace="18afe261-dda2-4c8d-b35c-8a7b9c8eda55"/>
    <xsd:import namespace="63a51644-1349-45f7-b125-14e3146891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a51644-1349-45f7-b125-14e3146891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gQ3+GrgGHNHOkxscBFo+Qclr1NeQ==">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</go:docsCustomData>
</go:gDocsCustomXmlDataStorage>
</file>

<file path=customXml/itemProps1.xml><?xml version="1.0" encoding="utf-8"?>
<ds:datastoreItem xmlns:ds="http://schemas.openxmlformats.org/officeDocument/2006/customXml" ds:itemID="{64BE8EA3-0690-4C12-872B-60CC5A74A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fe261-dda2-4c8d-b35c-8a7b9c8eda55"/>
    <ds:schemaRef ds:uri="63a51644-1349-45f7-b125-14e314689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1AEDC-4FB7-4DFE-BC53-A8C276EB03B0}">
  <ds:schemaRefs>
    <ds:schemaRef ds:uri="http://schemas.microsoft.com/sharepoint/v3/contenttype/forms"/>
  </ds:schemaRefs>
</ds:datastoreItem>
</file>

<file path=customXml/itemProps3.xml><?xml version="1.0" encoding="utf-8"?>
<ds:datastoreItem xmlns:ds="http://schemas.openxmlformats.org/officeDocument/2006/customXml" ds:itemID="{42BA9D9E-0041-4F1C-9A5A-DF1D8456C6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Booshan Rengachari</dc:creator>
  <cp:lastModifiedBy>Derek Howard</cp:lastModifiedBy>
  <cp:revision>74</cp:revision>
  <dcterms:created xsi:type="dcterms:W3CDTF">2022-02-23T15:09:00Z</dcterms:created>
  <dcterms:modified xsi:type="dcterms:W3CDTF">2022-03-11T15:22:00Z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ies>
</file>