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4EF94" w14:textId="2E997CDE" w:rsidR="00AE0443" w:rsidRPr="00B90B1A" w:rsidRDefault="00F705D5">
      <w:pPr>
        <w:pBdr>
          <w:top w:val="nil"/>
          <w:left w:val="nil"/>
          <w:bottom w:val="nil"/>
          <w:right w:val="nil"/>
          <w:between w:val="nil"/>
        </w:pBdr>
        <w:spacing w:after="0" w:line="240" w:lineRule="auto"/>
        <w:rPr>
          <w:rFonts w:ascii="Arial" w:eastAsia="Arial" w:hAnsi="Arial" w:cs="Arial"/>
          <w:color w:val="000000"/>
          <w:sz w:val="18"/>
          <w:szCs w:val="18"/>
        </w:rPr>
      </w:pPr>
      <w:r w:rsidRPr="00B90B1A">
        <w:rPr>
          <w:rFonts w:ascii="Arial" w:eastAsia="Arial" w:hAnsi="Arial" w:cs="Arial"/>
          <w:noProof/>
          <w:color w:val="000000"/>
          <w:sz w:val="18"/>
          <w:szCs w:val="18"/>
        </w:rPr>
        <w:drawing>
          <wp:anchor distT="0" distB="0" distL="114300" distR="114300" simplePos="0" relativeHeight="251658240" behindDoc="0" locked="0" layoutInCell="1" allowOverlap="1" wp14:anchorId="53ECA3E1" wp14:editId="1EDEECED">
            <wp:simplePos x="0" y="0"/>
            <wp:positionH relativeFrom="margin">
              <wp:posOffset>3593547</wp:posOffset>
            </wp:positionH>
            <wp:positionV relativeFrom="margin">
              <wp:posOffset>-283596</wp:posOffset>
            </wp:positionV>
            <wp:extent cx="2439035" cy="539115"/>
            <wp:effectExtent l="0" t="0" r="0" b="0"/>
            <wp:wrapSquare wrapText="bothSides"/>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006038B3" w:rsidRPr="00B90B1A">
        <w:rPr>
          <w:rFonts w:ascii="Arial" w:eastAsia="Arial" w:hAnsi="Arial" w:cs="Arial"/>
          <w:b/>
          <w:color w:val="000000"/>
          <w:sz w:val="20"/>
          <w:szCs w:val="20"/>
        </w:rPr>
        <w:t>MEDIA CONTACT:</w:t>
      </w:r>
      <w:r w:rsidR="006038B3" w:rsidRPr="00B90B1A">
        <w:rPr>
          <w:rFonts w:ascii="Arial" w:eastAsia="Arial" w:hAnsi="Arial" w:cs="Arial"/>
          <w:color w:val="000000"/>
          <w:sz w:val="18"/>
          <w:szCs w:val="18"/>
        </w:rPr>
        <w:t>  </w:t>
      </w:r>
    </w:p>
    <w:p w14:paraId="5C67EC70" w14:textId="77777777" w:rsidR="00AE0443" w:rsidRPr="00B90B1A" w:rsidRDefault="006038B3">
      <w:pPr>
        <w:pBdr>
          <w:top w:val="nil"/>
          <w:left w:val="nil"/>
          <w:bottom w:val="nil"/>
          <w:right w:val="nil"/>
          <w:between w:val="nil"/>
        </w:pBdr>
        <w:spacing w:after="0" w:line="240" w:lineRule="auto"/>
        <w:rPr>
          <w:rFonts w:ascii="Arial" w:eastAsia="Arial" w:hAnsi="Arial" w:cs="Arial"/>
          <w:color w:val="000000"/>
          <w:sz w:val="18"/>
          <w:szCs w:val="18"/>
        </w:rPr>
      </w:pPr>
      <w:r w:rsidRPr="00B90B1A">
        <w:rPr>
          <w:rFonts w:ascii="Arial" w:eastAsia="Arial" w:hAnsi="Arial" w:cs="Arial"/>
          <w:color w:val="000000"/>
          <w:sz w:val="20"/>
          <w:szCs w:val="20"/>
        </w:rPr>
        <w:t>Augusta Bauknight </w:t>
      </w:r>
    </w:p>
    <w:p w14:paraId="19E65F34" w14:textId="77777777" w:rsidR="00AE0443" w:rsidRPr="00B90B1A" w:rsidRDefault="00F90A57">
      <w:pPr>
        <w:pBdr>
          <w:top w:val="nil"/>
          <w:left w:val="nil"/>
          <w:bottom w:val="nil"/>
          <w:right w:val="nil"/>
          <w:between w:val="nil"/>
        </w:pBdr>
        <w:spacing w:after="0" w:line="240" w:lineRule="auto"/>
        <w:rPr>
          <w:rFonts w:ascii="Arial" w:eastAsia="Arial" w:hAnsi="Arial" w:cs="Arial"/>
          <w:color w:val="000000"/>
          <w:sz w:val="18"/>
          <w:szCs w:val="18"/>
        </w:rPr>
      </w:pPr>
      <w:hyperlink r:id="rId9">
        <w:r w:rsidR="006038B3" w:rsidRPr="00B90B1A">
          <w:rPr>
            <w:rFonts w:ascii="Arial" w:eastAsia="Arial" w:hAnsi="Arial" w:cs="Arial"/>
            <w:color w:val="0000FF"/>
            <w:sz w:val="20"/>
            <w:szCs w:val="20"/>
            <w:u w:val="single"/>
          </w:rPr>
          <w:t>augusta@williammills.com</w:t>
        </w:r>
      </w:hyperlink>
      <w:r w:rsidR="006038B3" w:rsidRPr="00B90B1A">
        <w:rPr>
          <w:rFonts w:ascii="Arial" w:eastAsia="Arial" w:hAnsi="Arial" w:cs="Arial"/>
          <w:color w:val="000000"/>
          <w:sz w:val="20"/>
          <w:szCs w:val="20"/>
        </w:rPr>
        <w:t> </w:t>
      </w:r>
    </w:p>
    <w:p w14:paraId="35DF118D" w14:textId="77777777" w:rsidR="00AE0443" w:rsidRPr="00B90B1A" w:rsidRDefault="006038B3">
      <w:pPr>
        <w:pBdr>
          <w:top w:val="nil"/>
          <w:left w:val="nil"/>
          <w:bottom w:val="nil"/>
          <w:right w:val="nil"/>
          <w:between w:val="nil"/>
        </w:pBdr>
        <w:spacing w:after="0" w:line="240" w:lineRule="auto"/>
        <w:rPr>
          <w:rFonts w:ascii="Arial" w:eastAsia="Arial" w:hAnsi="Arial" w:cs="Arial"/>
          <w:color w:val="000000"/>
          <w:sz w:val="18"/>
          <w:szCs w:val="18"/>
        </w:rPr>
      </w:pPr>
      <w:r w:rsidRPr="00B90B1A">
        <w:rPr>
          <w:rFonts w:ascii="Arial" w:eastAsia="Arial" w:hAnsi="Arial" w:cs="Arial"/>
          <w:color w:val="000000"/>
          <w:sz w:val="20"/>
          <w:szCs w:val="20"/>
        </w:rPr>
        <w:t>678-781-7214 </w:t>
      </w:r>
    </w:p>
    <w:p w14:paraId="1C86402F" w14:textId="3CB0702D" w:rsidR="00DA41C1" w:rsidRDefault="00DA41C1" w:rsidP="00EF2C0F">
      <w:pPr>
        <w:spacing w:after="0" w:line="240" w:lineRule="auto"/>
        <w:rPr>
          <w:rFonts w:ascii="Arial" w:eastAsia="Arial" w:hAnsi="Arial" w:cs="Arial"/>
          <w:bCs/>
          <w:sz w:val="20"/>
          <w:szCs w:val="20"/>
        </w:rPr>
      </w:pPr>
    </w:p>
    <w:p w14:paraId="66B5D516" w14:textId="68BCA82C" w:rsidR="001F1D26" w:rsidRDefault="001F1D26" w:rsidP="00B476A6">
      <w:pPr>
        <w:spacing w:after="0" w:line="240" w:lineRule="auto"/>
        <w:rPr>
          <w:rFonts w:ascii="Arial" w:eastAsia="Arial" w:hAnsi="Arial" w:cs="Arial"/>
          <w:b/>
          <w:bCs/>
          <w:sz w:val="24"/>
          <w:szCs w:val="24"/>
        </w:rPr>
      </w:pPr>
    </w:p>
    <w:p w14:paraId="288C9181" w14:textId="0CED45CF" w:rsidR="001F1D26" w:rsidRPr="001F1D26" w:rsidRDefault="000A0A7C" w:rsidP="001F1D26">
      <w:pPr>
        <w:spacing w:after="0" w:line="240" w:lineRule="auto"/>
        <w:jc w:val="center"/>
        <w:rPr>
          <w:rFonts w:ascii="Arial" w:eastAsia="Arial" w:hAnsi="Arial" w:cs="Arial"/>
          <w:b/>
          <w:bCs/>
          <w:sz w:val="24"/>
          <w:szCs w:val="24"/>
        </w:rPr>
      </w:pPr>
      <w:r>
        <w:rPr>
          <w:rFonts w:ascii="Arial" w:eastAsia="Arial" w:hAnsi="Arial" w:cs="Arial"/>
          <w:b/>
          <w:bCs/>
          <w:sz w:val="24"/>
          <w:szCs w:val="24"/>
          <w:lang w:val="en-IN"/>
        </w:rPr>
        <w:t>Levo</w:t>
      </w:r>
      <w:r w:rsidR="001F1D26">
        <w:rPr>
          <w:rFonts w:ascii="Arial" w:eastAsia="Arial" w:hAnsi="Arial" w:cs="Arial"/>
          <w:b/>
          <w:bCs/>
          <w:sz w:val="24"/>
          <w:szCs w:val="24"/>
          <w:lang w:val="en-IN"/>
        </w:rPr>
        <w:t xml:space="preserve"> Credit Union Selects</w:t>
      </w:r>
      <w:r w:rsidR="001F1D26" w:rsidRPr="00B90B1A">
        <w:rPr>
          <w:rFonts w:ascii="Arial" w:eastAsia="Arial" w:hAnsi="Arial" w:cs="Arial"/>
          <w:b/>
          <w:bCs/>
          <w:sz w:val="24"/>
          <w:szCs w:val="24"/>
          <w:lang w:val="en-IN"/>
        </w:rPr>
        <w:t xml:space="preserve"> Scienaptic</w:t>
      </w:r>
      <w:r w:rsidR="001F1D26">
        <w:rPr>
          <w:rFonts w:ascii="Arial" w:eastAsia="Arial" w:hAnsi="Arial" w:cs="Arial"/>
          <w:b/>
          <w:bCs/>
          <w:sz w:val="24"/>
          <w:szCs w:val="24"/>
          <w:lang w:val="en-IN"/>
        </w:rPr>
        <w:t xml:space="preserve">’s </w:t>
      </w:r>
      <w:r w:rsidR="001F1D26" w:rsidRPr="00B90B1A">
        <w:rPr>
          <w:rFonts w:ascii="Arial" w:eastAsia="Arial" w:hAnsi="Arial" w:cs="Arial"/>
          <w:b/>
          <w:bCs/>
          <w:sz w:val="24"/>
          <w:szCs w:val="24"/>
        </w:rPr>
        <w:t>AI-Powered Credit Decisioning</w:t>
      </w:r>
      <w:r w:rsidR="001F1D26">
        <w:rPr>
          <w:rFonts w:ascii="Arial" w:eastAsia="Arial" w:hAnsi="Arial" w:cs="Arial"/>
          <w:b/>
          <w:bCs/>
          <w:sz w:val="24"/>
          <w:szCs w:val="24"/>
        </w:rPr>
        <w:t xml:space="preserve"> Platform to </w:t>
      </w:r>
      <w:r w:rsidR="003A569A">
        <w:rPr>
          <w:rFonts w:ascii="Arial" w:eastAsia="Arial" w:hAnsi="Arial" w:cs="Arial"/>
          <w:b/>
          <w:bCs/>
          <w:sz w:val="24"/>
          <w:szCs w:val="24"/>
        </w:rPr>
        <w:t>Enhance</w:t>
      </w:r>
      <w:r w:rsidR="001F1D26">
        <w:rPr>
          <w:rFonts w:ascii="Arial" w:eastAsia="Arial" w:hAnsi="Arial" w:cs="Arial"/>
          <w:b/>
          <w:bCs/>
          <w:sz w:val="24"/>
          <w:szCs w:val="24"/>
        </w:rPr>
        <w:t xml:space="preserve"> Loan Approval</w:t>
      </w:r>
      <w:r w:rsidR="00865E8E">
        <w:rPr>
          <w:rFonts w:ascii="Arial" w:eastAsia="Arial" w:hAnsi="Arial" w:cs="Arial"/>
          <w:b/>
          <w:bCs/>
          <w:sz w:val="24"/>
          <w:szCs w:val="24"/>
        </w:rPr>
        <w:t>s</w:t>
      </w:r>
      <w:r w:rsidR="003A569A">
        <w:rPr>
          <w:rFonts w:ascii="Arial" w:eastAsia="Arial" w:hAnsi="Arial" w:cs="Arial"/>
          <w:b/>
          <w:bCs/>
          <w:sz w:val="24"/>
          <w:szCs w:val="24"/>
        </w:rPr>
        <w:t xml:space="preserve"> and</w:t>
      </w:r>
      <w:r w:rsidR="001F1D26">
        <w:rPr>
          <w:rFonts w:ascii="Arial" w:eastAsia="Arial" w:hAnsi="Arial" w:cs="Arial"/>
          <w:b/>
          <w:bCs/>
          <w:sz w:val="24"/>
          <w:szCs w:val="24"/>
        </w:rPr>
        <w:t xml:space="preserve"> Member</w:t>
      </w:r>
      <w:r w:rsidR="003A569A">
        <w:rPr>
          <w:rFonts w:ascii="Arial" w:eastAsia="Arial" w:hAnsi="Arial" w:cs="Arial"/>
          <w:b/>
          <w:bCs/>
          <w:sz w:val="24"/>
          <w:szCs w:val="24"/>
        </w:rPr>
        <w:t xml:space="preserve"> Experience</w:t>
      </w:r>
    </w:p>
    <w:p w14:paraId="17118BA9" w14:textId="77777777" w:rsidR="00AE0443" w:rsidRPr="00B90B1A" w:rsidRDefault="00AE0443" w:rsidP="00EF2C0F">
      <w:pPr>
        <w:spacing w:after="0" w:line="360" w:lineRule="auto"/>
        <w:rPr>
          <w:rFonts w:ascii="Arial" w:eastAsia="Arial" w:hAnsi="Arial" w:cs="Arial"/>
          <w:i/>
        </w:rPr>
      </w:pPr>
    </w:p>
    <w:p w14:paraId="0ABEB38A" w14:textId="00D311F7" w:rsidR="00691FCF" w:rsidRDefault="00F705D5" w:rsidP="000E62A9">
      <w:pPr>
        <w:spacing w:after="0" w:line="360" w:lineRule="auto"/>
        <w:rPr>
          <w:rFonts w:ascii="Arial" w:eastAsia="Arial" w:hAnsi="Arial" w:cs="Arial"/>
        </w:rPr>
      </w:pPr>
      <w:r w:rsidRPr="00B90B1A">
        <w:rPr>
          <w:rFonts w:ascii="Arial" w:eastAsia="Arial" w:hAnsi="Arial" w:cs="Arial"/>
          <w:b/>
        </w:rPr>
        <w:t>NEW YORK</w:t>
      </w:r>
      <w:r w:rsidR="006038B3" w:rsidRPr="00B90B1A">
        <w:rPr>
          <w:rFonts w:ascii="Arial" w:eastAsia="Arial" w:hAnsi="Arial" w:cs="Arial"/>
          <w:b/>
        </w:rPr>
        <w:t xml:space="preserve"> – </w:t>
      </w:r>
      <w:r w:rsidR="000B7C8C">
        <w:rPr>
          <w:rFonts w:ascii="Arial" w:eastAsia="Arial" w:hAnsi="Arial" w:cs="Arial"/>
          <w:b/>
        </w:rPr>
        <w:t>Nov</w:t>
      </w:r>
      <w:r w:rsidR="006038B3" w:rsidRPr="00B90B1A">
        <w:rPr>
          <w:rFonts w:ascii="Arial" w:eastAsia="Arial" w:hAnsi="Arial" w:cs="Arial"/>
          <w:b/>
        </w:rPr>
        <w:t xml:space="preserve">. </w:t>
      </w:r>
      <w:r w:rsidR="000B7C8C">
        <w:rPr>
          <w:rFonts w:ascii="Arial" w:eastAsia="Arial" w:hAnsi="Arial" w:cs="Arial"/>
          <w:b/>
        </w:rPr>
        <w:t>1</w:t>
      </w:r>
      <w:r w:rsidR="006038B3" w:rsidRPr="00B90B1A">
        <w:rPr>
          <w:rFonts w:ascii="Arial" w:eastAsia="Arial" w:hAnsi="Arial" w:cs="Arial"/>
          <w:b/>
        </w:rPr>
        <w:t xml:space="preserve">, 2021 </w:t>
      </w:r>
      <w:r w:rsidR="006038B3" w:rsidRPr="00B90B1A">
        <w:rPr>
          <w:rFonts w:ascii="Arial" w:eastAsia="Arial" w:hAnsi="Arial" w:cs="Arial"/>
        </w:rPr>
        <w:t>–</w:t>
      </w:r>
      <w:r w:rsidRPr="00B90B1A">
        <w:rPr>
          <w:rFonts w:ascii="Arial" w:hAnsi="Arial" w:cs="Arial"/>
        </w:rPr>
        <w:t xml:space="preserve"> </w:t>
      </w:r>
      <w:r w:rsidR="00691FCF" w:rsidRPr="483A86F3">
        <w:rPr>
          <w:rFonts w:ascii="Arial" w:eastAsia="Arial" w:hAnsi="Arial" w:cs="Arial"/>
        </w:rPr>
        <w:t xml:space="preserve">Leading global AI-powered credit decision platform provider, </w:t>
      </w:r>
      <w:hyperlink r:id="rId10">
        <w:r w:rsidR="00691FCF" w:rsidRPr="483A86F3">
          <w:rPr>
            <w:rFonts w:ascii="Arial" w:eastAsia="Arial" w:hAnsi="Arial" w:cs="Arial"/>
            <w:color w:val="0000FF"/>
            <w:u w:val="single"/>
          </w:rPr>
          <w:t>Scienaptic AI</w:t>
        </w:r>
      </w:hyperlink>
      <w:r w:rsidR="00691FCF" w:rsidRPr="483A86F3">
        <w:rPr>
          <w:rFonts w:ascii="Arial" w:eastAsia="Arial" w:hAnsi="Arial" w:cs="Arial"/>
        </w:rPr>
        <w:t xml:space="preserve"> announced that</w:t>
      </w:r>
      <w:r w:rsidR="000E62A9">
        <w:rPr>
          <w:rFonts w:ascii="Arial" w:eastAsia="Arial" w:hAnsi="Arial" w:cs="Arial"/>
        </w:rPr>
        <w:t xml:space="preserve"> </w:t>
      </w:r>
      <w:hyperlink r:id="rId11" w:history="1">
        <w:r w:rsidR="00A706CB" w:rsidRPr="00E40ADB">
          <w:rPr>
            <w:rStyle w:val="Hyperlink"/>
            <w:rFonts w:ascii="Arial" w:eastAsia="Arial" w:hAnsi="Arial" w:cs="Arial"/>
          </w:rPr>
          <w:t>Levo</w:t>
        </w:r>
        <w:r w:rsidR="000E62A9" w:rsidRPr="00E40ADB">
          <w:rPr>
            <w:rStyle w:val="Hyperlink"/>
            <w:rFonts w:ascii="Arial" w:eastAsia="Arial" w:hAnsi="Arial" w:cs="Arial"/>
          </w:rPr>
          <w:t xml:space="preserve"> Credit Union</w:t>
        </w:r>
      </w:hyperlink>
      <w:r w:rsidR="000E62A9">
        <w:rPr>
          <w:rFonts w:ascii="Arial" w:eastAsia="Arial" w:hAnsi="Arial" w:cs="Arial"/>
        </w:rPr>
        <w:t xml:space="preserve"> </w:t>
      </w:r>
      <w:r w:rsidR="000E62A9" w:rsidRPr="0055404B">
        <w:rPr>
          <w:rFonts w:ascii="Arial" w:eastAsia="Arial" w:hAnsi="Arial" w:cs="Arial"/>
        </w:rPr>
        <w:t xml:space="preserve">has </w:t>
      </w:r>
      <w:r w:rsidR="00E40ADB">
        <w:rPr>
          <w:rFonts w:ascii="Arial" w:eastAsia="Arial" w:hAnsi="Arial" w:cs="Arial"/>
        </w:rPr>
        <w:t>chosen</w:t>
      </w:r>
      <w:r w:rsidR="000E62A9" w:rsidRPr="0055404B">
        <w:rPr>
          <w:rFonts w:ascii="Arial" w:eastAsia="Arial" w:hAnsi="Arial" w:cs="Arial"/>
        </w:rPr>
        <w:t xml:space="preserve"> its AI-powered platform</w:t>
      </w:r>
      <w:r w:rsidR="0004466E">
        <w:rPr>
          <w:rFonts w:ascii="Arial" w:eastAsia="Arial" w:hAnsi="Arial" w:cs="Arial"/>
        </w:rPr>
        <w:t>, enabling</w:t>
      </w:r>
      <w:r w:rsidR="000E62A9" w:rsidRPr="000E62A9">
        <w:rPr>
          <w:rFonts w:ascii="Arial" w:eastAsia="Arial" w:hAnsi="Arial" w:cs="Arial"/>
        </w:rPr>
        <w:t xml:space="preserve"> the </w:t>
      </w:r>
      <w:r w:rsidR="000E62A9">
        <w:rPr>
          <w:rFonts w:ascii="Arial" w:eastAsia="Arial" w:hAnsi="Arial" w:cs="Arial"/>
        </w:rPr>
        <w:t>credit union</w:t>
      </w:r>
      <w:r w:rsidR="000E62A9" w:rsidRPr="000E62A9">
        <w:rPr>
          <w:rFonts w:ascii="Arial" w:eastAsia="Arial" w:hAnsi="Arial" w:cs="Arial"/>
        </w:rPr>
        <w:t xml:space="preserve"> to</w:t>
      </w:r>
      <w:r w:rsidR="00A174EA">
        <w:rPr>
          <w:rFonts w:ascii="Arial" w:eastAsia="Arial" w:hAnsi="Arial" w:cs="Arial"/>
        </w:rPr>
        <w:t xml:space="preserve"> make faster loan approval</w:t>
      </w:r>
      <w:r w:rsidR="00AD05AF">
        <w:rPr>
          <w:rFonts w:ascii="Arial" w:eastAsia="Arial" w:hAnsi="Arial" w:cs="Arial"/>
        </w:rPr>
        <w:t>s</w:t>
      </w:r>
      <w:r w:rsidR="00B55700">
        <w:rPr>
          <w:rFonts w:ascii="Arial" w:eastAsia="Arial" w:hAnsi="Arial" w:cs="Arial"/>
        </w:rPr>
        <w:t xml:space="preserve">, </w:t>
      </w:r>
      <w:r w:rsidR="00123BA4">
        <w:rPr>
          <w:rFonts w:ascii="Arial" w:eastAsia="Arial" w:hAnsi="Arial" w:cs="Arial"/>
        </w:rPr>
        <w:t>reaching more members</w:t>
      </w:r>
      <w:r w:rsidR="008A3C38">
        <w:rPr>
          <w:rFonts w:ascii="Arial" w:eastAsia="Arial" w:hAnsi="Arial" w:cs="Arial"/>
        </w:rPr>
        <w:t xml:space="preserve">, </w:t>
      </w:r>
      <w:r w:rsidR="00B55700">
        <w:rPr>
          <w:rFonts w:ascii="Arial" w:eastAsia="Arial" w:hAnsi="Arial" w:cs="Arial"/>
        </w:rPr>
        <w:t>increasing loan approval rates and enhancing member experience</w:t>
      </w:r>
      <w:r w:rsidR="000E62A9" w:rsidRPr="000E62A9">
        <w:rPr>
          <w:rFonts w:ascii="Arial" w:eastAsia="Arial" w:hAnsi="Arial" w:cs="Arial"/>
        </w:rPr>
        <w:t>.</w:t>
      </w:r>
      <w:r w:rsidR="000E62A9">
        <w:rPr>
          <w:rFonts w:ascii="Arial" w:eastAsia="Arial" w:hAnsi="Arial" w:cs="Arial"/>
        </w:rPr>
        <w:t xml:space="preserve"> </w:t>
      </w:r>
    </w:p>
    <w:p w14:paraId="4BD225C2" w14:textId="57FF7059" w:rsidR="0055404B" w:rsidRDefault="0055404B" w:rsidP="00EF2C0F">
      <w:pPr>
        <w:spacing w:after="0" w:line="360" w:lineRule="auto"/>
        <w:rPr>
          <w:rFonts w:ascii="Arial" w:eastAsia="Arial" w:hAnsi="Arial" w:cs="Arial"/>
        </w:rPr>
      </w:pPr>
    </w:p>
    <w:p w14:paraId="2D9F9A52" w14:textId="4FCCBBCA" w:rsidR="00BC662B" w:rsidRDefault="00252D6B" w:rsidP="00AF38AE">
      <w:pPr>
        <w:spacing w:after="0" w:line="360" w:lineRule="auto"/>
        <w:rPr>
          <w:rFonts w:ascii="Arial" w:eastAsia="Arial" w:hAnsi="Arial" w:cs="Arial"/>
        </w:rPr>
      </w:pPr>
      <w:r w:rsidRPr="00252D6B">
        <w:rPr>
          <w:rFonts w:ascii="Arial" w:eastAsia="Arial" w:hAnsi="Arial" w:cs="Arial"/>
        </w:rPr>
        <w:t xml:space="preserve">Originally chartered in 1934, Levo serves over 30,000 members </w:t>
      </w:r>
      <w:r w:rsidR="00545A5B">
        <w:rPr>
          <w:rFonts w:ascii="Arial" w:eastAsia="Arial" w:hAnsi="Arial" w:cs="Arial"/>
        </w:rPr>
        <w:t>throughout</w:t>
      </w:r>
      <w:r w:rsidRPr="00252D6B">
        <w:rPr>
          <w:rFonts w:ascii="Arial" w:eastAsia="Arial" w:hAnsi="Arial" w:cs="Arial"/>
        </w:rPr>
        <w:t xml:space="preserve"> Minnehaha, Lincoln, McCook and Turner counties of South Dakota, providing a full range of consumer and business financial services </w:t>
      </w:r>
      <w:r w:rsidR="008A5C73">
        <w:rPr>
          <w:rFonts w:ascii="Arial" w:eastAsia="Arial" w:hAnsi="Arial" w:cs="Arial"/>
        </w:rPr>
        <w:t>across</w:t>
      </w:r>
      <w:r w:rsidRPr="00252D6B">
        <w:rPr>
          <w:rFonts w:ascii="Arial" w:eastAsia="Arial" w:hAnsi="Arial" w:cs="Arial"/>
        </w:rPr>
        <w:t xml:space="preserve"> its six Sioux Falls locations. Implementing Scienaptic’s AI-powered credit underwriting platform will allow the community-focused, members-first institution to boost credit access for both current and potential borrowers.</w:t>
      </w:r>
    </w:p>
    <w:p w14:paraId="0608DF00" w14:textId="77777777" w:rsidR="00BC662B" w:rsidRDefault="00BC662B" w:rsidP="00AF38AE">
      <w:pPr>
        <w:spacing w:after="0" w:line="360" w:lineRule="auto"/>
        <w:rPr>
          <w:rFonts w:ascii="Arial" w:eastAsia="Arial" w:hAnsi="Arial" w:cs="Arial"/>
        </w:rPr>
      </w:pPr>
    </w:p>
    <w:p w14:paraId="36F281FF" w14:textId="2A0A5199" w:rsidR="00FB50AD" w:rsidRDefault="0086521D" w:rsidP="007F03C6">
      <w:pPr>
        <w:spacing w:after="0" w:line="360" w:lineRule="auto"/>
        <w:rPr>
          <w:rFonts w:ascii="Arial" w:eastAsia="Arial" w:hAnsi="Arial" w:cs="Arial"/>
        </w:rPr>
      </w:pPr>
      <w:r>
        <w:rPr>
          <w:rFonts w:ascii="Arial" w:eastAsia="Arial" w:hAnsi="Arial" w:cs="Arial"/>
        </w:rPr>
        <w:t xml:space="preserve">“At </w:t>
      </w:r>
      <w:r w:rsidR="00AA16FE">
        <w:rPr>
          <w:rFonts w:ascii="Arial" w:eastAsia="Arial" w:hAnsi="Arial" w:cs="Arial"/>
        </w:rPr>
        <w:t>Levo</w:t>
      </w:r>
      <w:r>
        <w:rPr>
          <w:rFonts w:ascii="Arial" w:eastAsia="Arial" w:hAnsi="Arial" w:cs="Arial"/>
        </w:rPr>
        <w:t xml:space="preserve">, </w:t>
      </w:r>
      <w:r w:rsidR="009E2926" w:rsidRPr="009E2926">
        <w:rPr>
          <w:rFonts w:ascii="Arial" w:eastAsia="Arial" w:hAnsi="Arial" w:cs="Arial"/>
        </w:rPr>
        <w:t xml:space="preserve">our </w:t>
      </w:r>
      <w:r w:rsidR="000D690B">
        <w:rPr>
          <w:rFonts w:ascii="Arial" w:eastAsia="Arial" w:hAnsi="Arial" w:cs="Arial"/>
        </w:rPr>
        <w:t>mission</w:t>
      </w:r>
      <w:r w:rsidR="009E2926" w:rsidRPr="009E2926">
        <w:rPr>
          <w:rFonts w:ascii="Arial" w:eastAsia="Arial" w:hAnsi="Arial" w:cs="Arial"/>
        </w:rPr>
        <w:t xml:space="preserve"> is to help better our members' lives</w:t>
      </w:r>
      <w:r w:rsidR="00C83E73">
        <w:rPr>
          <w:rFonts w:ascii="Arial" w:eastAsia="Arial" w:hAnsi="Arial" w:cs="Arial"/>
        </w:rPr>
        <w:t xml:space="preserve"> by</w:t>
      </w:r>
      <w:r w:rsidR="00FB3921">
        <w:rPr>
          <w:rFonts w:ascii="Arial" w:eastAsia="Arial" w:hAnsi="Arial" w:cs="Arial"/>
        </w:rPr>
        <w:t xml:space="preserve"> putting their </w:t>
      </w:r>
      <w:r w:rsidR="009E2926" w:rsidRPr="009E2926">
        <w:rPr>
          <w:rFonts w:ascii="Arial" w:eastAsia="Arial" w:hAnsi="Arial" w:cs="Arial"/>
        </w:rPr>
        <w:t>financial interests</w:t>
      </w:r>
      <w:r w:rsidR="00FB3921">
        <w:rPr>
          <w:rFonts w:ascii="Arial" w:eastAsia="Arial" w:hAnsi="Arial" w:cs="Arial"/>
        </w:rPr>
        <w:t xml:space="preserve"> first</w:t>
      </w:r>
      <w:r w:rsidR="0087736A">
        <w:rPr>
          <w:rFonts w:ascii="Arial" w:eastAsia="Arial" w:hAnsi="Arial" w:cs="Arial"/>
        </w:rPr>
        <w:t xml:space="preserve"> and</w:t>
      </w:r>
      <w:r w:rsidR="009D2623">
        <w:rPr>
          <w:rFonts w:ascii="Arial" w:eastAsia="Arial" w:hAnsi="Arial" w:cs="Arial"/>
        </w:rPr>
        <w:t xml:space="preserve"> providing</w:t>
      </w:r>
      <w:r w:rsidR="009E2926" w:rsidRPr="009E2926">
        <w:rPr>
          <w:rFonts w:ascii="Arial" w:eastAsia="Arial" w:hAnsi="Arial" w:cs="Arial"/>
        </w:rPr>
        <w:t xml:space="preserve"> </w:t>
      </w:r>
      <w:r w:rsidR="009D2623">
        <w:rPr>
          <w:rFonts w:ascii="Arial" w:eastAsia="Arial" w:hAnsi="Arial" w:cs="Arial"/>
        </w:rPr>
        <w:t xml:space="preserve">the </w:t>
      </w:r>
      <w:r w:rsidR="0087736A">
        <w:rPr>
          <w:rFonts w:ascii="Arial" w:eastAsia="Arial" w:hAnsi="Arial" w:cs="Arial"/>
        </w:rPr>
        <w:t xml:space="preserve">right </w:t>
      </w:r>
      <w:r w:rsidR="002E030D">
        <w:rPr>
          <w:rFonts w:ascii="Arial" w:eastAsia="Arial" w:hAnsi="Arial" w:cs="Arial"/>
        </w:rPr>
        <w:t xml:space="preserve">products </w:t>
      </w:r>
      <w:r w:rsidR="0068446C">
        <w:rPr>
          <w:rFonts w:ascii="Arial" w:eastAsia="Arial" w:hAnsi="Arial" w:cs="Arial"/>
        </w:rPr>
        <w:t>and</w:t>
      </w:r>
      <w:r w:rsidR="002E030D">
        <w:rPr>
          <w:rFonts w:ascii="Arial" w:eastAsia="Arial" w:hAnsi="Arial" w:cs="Arial"/>
        </w:rPr>
        <w:t xml:space="preserve"> </w:t>
      </w:r>
      <w:r w:rsidR="009D2623">
        <w:rPr>
          <w:rFonts w:ascii="Arial" w:eastAsia="Arial" w:hAnsi="Arial" w:cs="Arial"/>
        </w:rPr>
        <w:t>services</w:t>
      </w:r>
      <w:r w:rsidR="00F81167">
        <w:rPr>
          <w:rFonts w:ascii="Arial" w:eastAsia="Arial" w:hAnsi="Arial" w:cs="Arial"/>
        </w:rPr>
        <w:t xml:space="preserve"> </w:t>
      </w:r>
      <w:r w:rsidR="00065E91">
        <w:rPr>
          <w:rFonts w:ascii="Arial" w:eastAsia="Arial" w:hAnsi="Arial" w:cs="Arial"/>
        </w:rPr>
        <w:t>when they need them</w:t>
      </w:r>
      <w:r>
        <w:rPr>
          <w:rFonts w:ascii="Arial" w:eastAsia="Arial" w:hAnsi="Arial" w:cs="Arial"/>
        </w:rPr>
        <w:t xml:space="preserve">,” said </w:t>
      </w:r>
      <w:r w:rsidR="00E90B55" w:rsidRPr="00E90B55">
        <w:rPr>
          <w:rFonts w:ascii="Arial" w:eastAsia="Arial" w:hAnsi="Arial" w:cs="Arial"/>
        </w:rPr>
        <w:t xml:space="preserve">Steven </w:t>
      </w:r>
      <w:proofErr w:type="spellStart"/>
      <w:r w:rsidR="00E90B55" w:rsidRPr="007F03C6">
        <w:rPr>
          <w:rFonts w:ascii="Arial" w:eastAsia="Arial" w:hAnsi="Arial" w:cs="Arial"/>
        </w:rPr>
        <w:t>Stofferahn</w:t>
      </w:r>
      <w:proofErr w:type="spellEnd"/>
      <w:r w:rsidRPr="007F03C6">
        <w:rPr>
          <w:rFonts w:ascii="Arial" w:eastAsia="Arial" w:hAnsi="Arial" w:cs="Arial"/>
        </w:rPr>
        <w:t>,</w:t>
      </w:r>
      <w:r w:rsidR="00E90B55">
        <w:rPr>
          <w:rFonts w:ascii="Arial" w:eastAsia="Arial" w:hAnsi="Arial" w:cs="Arial"/>
        </w:rPr>
        <w:t xml:space="preserve"> VP of Lending at</w:t>
      </w:r>
      <w:r>
        <w:rPr>
          <w:rFonts w:ascii="Arial" w:eastAsia="Arial" w:hAnsi="Arial" w:cs="Arial"/>
        </w:rPr>
        <w:t xml:space="preserve"> </w:t>
      </w:r>
      <w:proofErr w:type="spellStart"/>
      <w:r w:rsidR="00F65009">
        <w:rPr>
          <w:rFonts w:ascii="Arial" w:eastAsia="Arial" w:hAnsi="Arial" w:cs="Arial"/>
        </w:rPr>
        <w:t>Levo</w:t>
      </w:r>
      <w:proofErr w:type="spellEnd"/>
      <w:r>
        <w:rPr>
          <w:rFonts w:ascii="Arial" w:eastAsia="Arial" w:hAnsi="Arial" w:cs="Arial"/>
        </w:rPr>
        <w:t xml:space="preserve"> Credit Union. “</w:t>
      </w:r>
      <w:r w:rsidR="00FD14B7">
        <w:rPr>
          <w:rFonts w:ascii="Arial" w:eastAsia="Arial" w:hAnsi="Arial" w:cs="Arial"/>
        </w:rPr>
        <w:t>Scienaptic’s</w:t>
      </w:r>
      <w:r w:rsidR="000C0806" w:rsidRPr="000C0806">
        <w:rPr>
          <w:rFonts w:ascii="Arial" w:eastAsia="Arial" w:hAnsi="Arial" w:cs="Arial"/>
        </w:rPr>
        <w:t xml:space="preserve"> AI-powered credit decisioning </w:t>
      </w:r>
      <w:r w:rsidR="00E90B55" w:rsidRPr="00E90B55">
        <w:rPr>
          <w:rFonts w:ascii="Arial" w:eastAsia="Arial" w:hAnsi="Arial" w:cs="Arial"/>
        </w:rPr>
        <w:t>platform is a perfect fit for this mission.</w:t>
      </w:r>
      <w:r w:rsidR="007F03C6">
        <w:rPr>
          <w:rFonts w:ascii="Arial" w:eastAsia="Arial" w:hAnsi="Arial" w:cs="Arial"/>
        </w:rPr>
        <w:t xml:space="preserve"> </w:t>
      </w:r>
      <w:r w:rsidR="007F03C6" w:rsidRPr="007F03C6">
        <w:rPr>
          <w:rFonts w:ascii="Arial" w:eastAsia="Arial" w:hAnsi="Arial" w:cs="Arial"/>
        </w:rPr>
        <w:t>The cutting-edge AI will help us enhance credit access</w:t>
      </w:r>
      <w:r w:rsidR="007F03C6">
        <w:rPr>
          <w:rFonts w:ascii="Arial" w:eastAsia="Arial" w:hAnsi="Arial" w:cs="Arial"/>
        </w:rPr>
        <w:t xml:space="preserve"> for members and </w:t>
      </w:r>
      <w:r w:rsidR="007F03C6" w:rsidRPr="007F03C6">
        <w:rPr>
          <w:rFonts w:ascii="Arial" w:eastAsia="Arial" w:hAnsi="Arial" w:cs="Arial"/>
        </w:rPr>
        <w:t>improve their financial well-being</w:t>
      </w:r>
      <w:r w:rsidR="007F03C6">
        <w:rPr>
          <w:rFonts w:ascii="Arial" w:eastAsia="Arial" w:hAnsi="Arial" w:cs="Arial"/>
        </w:rPr>
        <w:t xml:space="preserve"> through smarter</w:t>
      </w:r>
      <w:r w:rsidR="00B536BE">
        <w:rPr>
          <w:rFonts w:ascii="Arial" w:eastAsia="Arial" w:hAnsi="Arial" w:cs="Arial"/>
        </w:rPr>
        <w:t>, faster credit decisions</w:t>
      </w:r>
      <w:r w:rsidR="002E030D">
        <w:rPr>
          <w:rFonts w:ascii="Arial" w:eastAsia="Arial" w:hAnsi="Arial" w:cs="Arial"/>
        </w:rPr>
        <w:t>.”</w:t>
      </w:r>
    </w:p>
    <w:p w14:paraId="7F092378" w14:textId="77777777" w:rsidR="00FB50AD" w:rsidRDefault="00FB50AD" w:rsidP="00FB50AD">
      <w:pPr>
        <w:spacing w:after="0" w:line="360" w:lineRule="auto"/>
        <w:rPr>
          <w:rFonts w:ascii="Arial" w:eastAsia="Arial" w:hAnsi="Arial" w:cs="Arial"/>
        </w:rPr>
      </w:pPr>
    </w:p>
    <w:p w14:paraId="42CC6148" w14:textId="26BE3E0C" w:rsidR="00FB50AD" w:rsidRPr="00FB50AD" w:rsidRDefault="00105275" w:rsidP="00FB50AD">
      <w:pPr>
        <w:spacing w:after="0" w:line="360" w:lineRule="auto"/>
        <w:rPr>
          <w:rFonts w:ascii="Arial" w:eastAsia="Arial" w:hAnsi="Arial" w:cs="Arial"/>
        </w:rPr>
      </w:pPr>
      <w:r w:rsidRPr="00105275">
        <w:rPr>
          <w:rFonts w:ascii="Arial" w:eastAsia="Arial" w:hAnsi="Arial" w:cs="Arial"/>
          <w:lang w:val="en-IN"/>
        </w:rPr>
        <w:t>"</w:t>
      </w:r>
      <w:r w:rsidR="00E1755E">
        <w:rPr>
          <w:rFonts w:ascii="Arial" w:eastAsia="Arial" w:hAnsi="Arial" w:cs="Arial"/>
          <w:lang w:val="en-IN"/>
        </w:rPr>
        <w:t xml:space="preserve">We are </w:t>
      </w:r>
      <w:r w:rsidR="000E62A9">
        <w:rPr>
          <w:rFonts w:ascii="Arial" w:eastAsia="Arial" w:hAnsi="Arial" w:cs="Arial"/>
          <w:lang w:val="en-IN"/>
        </w:rPr>
        <w:t xml:space="preserve">excited to </w:t>
      </w:r>
      <w:r w:rsidR="009C5F78">
        <w:rPr>
          <w:rFonts w:ascii="Arial" w:eastAsia="Arial" w:hAnsi="Arial" w:cs="Arial"/>
          <w:lang w:val="en-IN"/>
        </w:rPr>
        <w:t xml:space="preserve">be </w:t>
      </w:r>
      <w:r w:rsidR="00F038B0">
        <w:rPr>
          <w:rFonts w:ascii="Arial" w:eastAsia="Arial" w:hAnsi="Arial" w:cs="Arial"/>
          <w:lang w:val="en-IN"/>
        </w:rPr>
        <w:t>partner</w:t>
      </w:r>
      <w:r w:rsidR="009C5F78">
        <w:rPr>
          <w:rFonts w:ascii="Arial" w:eastAsia="Arial" w:hAnsi="Arial" w:cs="Arial"/>
          <w:lang w:val="en-IN"/>
        </w:rPr>
        <w:t>ing</w:t>
      </w:r>
      <w:r w:rsidR="00F038B0">
        <w:rPr>
          <w:rFonts w:ascii="Arial" w:eastAsia="Arial" w:hAnsi="Arial" w:cs="Arial"/>
          <w:lang w:val="en-IN"/>
        </w:rPr>
        <w:t xml:space="preserve"> with the team</w:t>
      </w:r>
      <w:r w:rsidR="000E62A9">
        <w:rPr>
          <w:rFonts w:ascii="Arial" w:eastAsia="Arial" w:hAnsi="Arial" w:cs="Arial"/>
          <w:lang w:val="en-IN"/>
        </w:rPr>
        <w:t xml:space="preserve"> </w:t>
      </w:r>
      <w:r w:rsidR="009C5F78">
        <w:rPr>
          <w:rFonts w:ascii="Arial" w:eastAsia="Arial" w:hAnsi="Arial" w:cs="Arial"/>
          <w:lang w:val="en-IN"/>
        </w:rPr>
        <w:t xml:space="preserve">at Levo, helping </w:t>
      </w:r>
      <w:r w:rsidR="00FD6100">
        <w:rPr>
          <w:rFonts w:ascii="Arial" w:eastAsia="Arial" w:hAnsi="Arial" w:cs="Arial"/>
          <w:lang w:val="en-IN"/>
        </w:rPr>
        <w:t>to enhance</w:t>
      </w:r>
      <w:r w:rsidR="00BD2442" w:rsidRPr="00BD2442">
        <w:rPr>
          <w:rFonts w:ascii="Arial" w:eastAsia="Arial" w:hAnsi="Arial" w:cs="Arial"/>
          <w:lang w:val="en-IN"/>
        </w:rPr>
        <w:t xml:space="preserve"> </w:t>
      </w:r>
      <w:r w:rsidR="006166D9">
        <w:rPr>
          <w:rFonts w:ascii="Arial" w:eastAsia="Arial" w:hAnsi="Arial" w:cs="Arial"/>
          <w:lang w:val="en-IN"/>
        </w:rPr>
        <w:t>its credit decisioning</w:t>
      </w:r>
      <w:r w:rsidR="000E62A9">
        <w:rPr>
          <w:rFonts w:ascii="Arial" w:eastAsia="Arial" w:hAnsi="Arial" w:cs="Arial"/>
          <w:lang w:val="en-IN"/>
        </w:rPr>
        <w:t xml:space="preserve">,” </w:t>
      </w:r>
      <w:r w:rsidR="000E62A9" w:rsidRPr="00105275">
        <w:rPr>
          <w:rFonts w:ascii="Arial" w:eastAsia="Arial" w:hAnsi="Arial" w:cs="Arial"/>
          <w:lang w:val="en-IN"/>
        </w:rPr>
        <w:t>said Pankaj Jain, President, Scienaptic</w:t>
      </w:r>
      <w:r w:rsidR="000E62A9">
        <w:rPr>
          <w:rFonts w:ascii="Arial" w:eastAsia="Arial" w:hAnsi="Arial" w:cs="Arial"/>
          <w:lang w:val="en-IN"/>
        </w:rPr>
        <w:t xml:space="preserve">. </w:t>
      </w:r>
      <w:r w:rsidR="00F912E6">
        <w:rPr>
          <w:rFonts w:ascii="Arial" w:eastAsia="Arial" w:hAnsi="Arial" w:cs="Arial"/>
          <w:lang w:val="en-IN"/>
        </w:rPr>
        <w:t>“</w:t>
      </w:r>
      <w:r w:rsidR="00D936CE" w:rsidRPr="00D936CE">
        <w:rPr>
          <w:rFonts w:ascii="Arial" w:eastAsia="Arial" w:hAnsi="Arial" w:cs="Arial"/>
          <w:lang w:val="en-IN"/>
        </w:rPr>
        <w:t xml:space="preserve">By leveraging </w:t>
      </w:r>
      <w:proofErr w:type="spellStart"/>
      <w:r w:rsidR="00D936CE" w:rsidRPr="00D936CE">
        <w:rPr>
          <w:rFonts w:ascii="Arial" w:eastAsia="Arial" w:hAnsi="Arial" w:cs="Arial"/>
          <w:lang w:val="en-IN"/>
        </w:rPr>
        <w:t>Scienaptic’s</w:t>
      </w:r>
      <w:proofErr w:type="spellEnd"/>
      <w:r w:rsidR="00D936CE" w:rsidRPr="00D936CE">
        <w:rPr>
          <w:rFonts w:ascii="Arial" w:eastAsia="Arial" w:hAnsi="Arial" w:cs="Arial"/>
          <w:lang w:val="en-IN"/>
        </w:rPr>
        <w:t xml:space="preserve"> AI, </w:t>
      </w:r>
      <w:proofErr w:type="spellStart"/>
      <w:r w:rsidR="00D936CE" w:rsidRPr="00D936CE">
        <w:rPr>
          <w:rFonts w:ascii="Arial" w:eastAsia="Arial" w:hAnsi="Arial" w:cs="Arial"/>
          <w:lang w:val="en-IN"/>
        </w:rPr>
        <w:t>Levo</w:t>
      </w:r>
      <w:proofErr w:type="spellEnd"/>
      <w:r w:rsidR="00D936CE" w:rsidRPr="00D936CE">
        <w:rPr>
          <w:rFonts w:ascii="Arial" w:eastAsia="Arial" w:hAnsi="Arial" w:cs="Arial"/>
          <w:lang w:val="en-IN"/>
        </w:rPr>
        <w:t xml:space="preserve"> will be able to say </w:t>
      </w:r>
      <w:r w:rsidR="00F912E6">
        <w:rPr>
          <w:rFonts w:ascii="Arial" w:eastAsia="Arial" w:hAnsi="Arial" w:cs="Arial"/>
          <w:lang w:val="en-IN"/>
        </w:rPr>
        <w:t>‘</w:t>
      </w:r>
      <w:r w:rsidR="00D936CE" w:rsidRPr="00D936CE">
        <w:rPr>
          <w:rFonts w:ascii="Arial" w:eastAsia="Arial" w:hAnsi="Arial" w:cs="Arial"/>
          <w:lang w:val="en-IN"/>
        </w:rPr>
        <w:t>yes</w:t>
      </w:r>
      <w:r w:rsidR="00F912E6">
        <w:rPr>
          <w:rFonts w:ascii="Arial" w:eastAsia="Arial" w:hAnsi="Arial" w:cs="Arial"/>
          <w:lang w:val="en-IN"/>
        </w:rPr>
        <w:t>’</w:t>
      </w:r>
      <w:r w:rsidR="00D936CE" w:rsidRPr="00D936CE">
        <w:rPr>
          <w:rFonts w:ascii="Arial" w:eastAsia="Arial" w:hAnsi="Arial" w:cs="Arial"/>
          <w:lang w:val="en-IN"/>
        </w:rPr>
        <w:t xml:space="preserve"> to more borrowers more often and with more confidence,</w:t>
      </w:r>
      <w:r w:rsidR="00621991">
        <w:rPr>
          <w:rFonts w:ascii="Arial" w:eastAsia="Arial" w:hAnsi="Arial" w:cs="Arial"/>
          <w:lang w:val="en-IN"/>
        </w:rPr>
        <w:t xml:space="preserve"> further</w:t>
      </w:r>
      <w:r w:rsidR="00D936CE" w:rsidRPr="00D936CE">
        <w:rPr>
          <w:rFonts w:ascii="Arial" w:eastAsia="Arial" w:hAnsi="Arial" w:cs="Arial"/>
          <w:lang w:val="en-IN"/>
        </w:rPr>
        <w:t xml:space="preserve"> strengthening relationships and delivering an exceptional member</w:t>
      </w:r>
      <w:r w:rsidR="002E030D">
        <w:rPr>
          <w:rFonts w:ascii="Arial" w:eastAsia="Arial" w:hAnsi="Arial" w:cs="Arial"/>
          <w:lang w:val="en-IN"/>
        </w:rPr>
        <w:t xml:space="preserve"> experience</w:t>
      </w:r>
      <w:r w:rsidR="000E62A9" w:rsidRPr="000E62A9">
        <w:rPr>
          <w:rFonts w:ascii="Arial" w:eastAsia="Arial" w:hAnsi="Arial" w:cs="Arial"/>
          <w:lang w:val="en-IN"/>
        </w:rPr>
        <w:t>.</w:t>
      </w:r>
      <w:r w:rsidR="00F912E6">
        <w:rPr>
          <w:rFonts w:ascii="Arial" w:eastAsia="Arial" w:hAnsi="Arial" w:cs="Arial"/>
          <w:lang w:val="en-IN"/>
        </w:rPr>
        <w:t>”</w:t>
      </w:r>
    </w:p>
    <w:p w14:paraId="2941C764" w14:textId="77777777" w:rsidR="00FB50AD" w:rsidRDefault="00FB50AD" w:rsidP="00F705D5">
      <w:pPr>
        <w:spacing w:after="0" w:line="360" w:lineRule="auto"/>
        <w:rPr>
          <w:rFonts w:ascii="Arial" w:eastAsia="Arial" w:hAnsi="Arial" w:cs="Arial"/>
          <w:b/>
          <w:bCs/>
          <w:lang w:val="en-IN"/>
        </w:rPr>
      </w:pPr>
    </w:p>
    <w:p w14:paraId="6F9AA55C" w14:textId="1CA2B68C" w:rsidR="00F705D5" w:rsidRPr="00B90B1A" w:rsidRDefault="00F705D5" w:rsidP="00F705D5">
      <w:pPr>
        <w:spacing w:after="0" w:line="360" w:lineRule="auto"/>
        <w:rPr>
          <w:rFonts w:ascii="Arial" w:eastAsia="Arial" w:hAnsi="Arial" w:cs="Arial"/>
          <w:b/>
          <w:bCs/>
          <w:lang w:val="en-IN"/>
        </w:rPr>
      </w:pPr>
      <w:r w:rsidRPr="00B90B1A">
        <w:rPr>
          <w:rFonts w:ascii="Arial" w:eastAsia="Arial" w:hAnsi="Arial" w:cs="Arial"/>
          <w:b/>
          <w:bCs/>
          <w:lang w:val="en-IN"/>
        </w:rPr>
        <w:t>About Scienaptic</w:t>
      </w:r>
      <w:r w:rsidR="00385069" w:rsidRPr="00B90B1A">
        <w:rPr>
          <w:rFonts w:ascii="Arial" w:eastAsia="Arial" w:hAnsi="Arial" w:cs="Arial"/>
          <w:b/>
          <w:bCs/>
          <w:lang w:val="en-IN"/>
        </w:rPr>
        <w:t xml:space="preserve"> </w:t>
      </w:r>
    </w:p>
    <w:p w14:paraId="56B0B7D5" w14:textId="3351F288" w:rsidR="00AE0443" w:rsidRDefault="00F705D5" w:rsidP="00111E09">
      <w:pPr>
        <w:spacing w:after="0" w:line="360" w:lineRule="auto"/>
        <w:rPr>
          <w:rFonts w:ascii="Arial" w:eastAsia="Arial" w:hAnsi="Arial" w:cs="Arial"/>
          <w:lang w:val="en-IN"/>
        </w:rPr>
      </w:pPr>
      <w:r w:rsidRPr="00B90B1A">
        <w:rPr>
          <w:rFonts w:ascii="Arial" w:eastAsia="Arial" w:hAnsi="Arial" w:cs="Arial"/>
          <w:lang w:val="en-IN"/>
        </w:rPr>
        <w:t xml:space="preserve">Scienaptic is on a mission to increase credit availability by transforming technology used in credit decisioning. Over 150 years of credit experience is embedded in Scienaptic's AI native credit decision platform. Our clients across banks, credit unions, fintech, and other lenders use the platform to constantly improve the quality of underwriting decisions. This enables them to say ‘yes’ to borrowers more often and faster. For more information, visit </w:t>
      </w:r>
      <w:hyperlink r:id="rId12" w:history="1">
        <w:r w:rsidRPr="00B90B1A">
          <w:rPr>
            <w:rStyle w:val="Hyperlink"/>
            <w:rFonts w:ascii="Arial" w:eastAsia="Arial" w:hAnsi="Arial" w:cs="Arial"/>
            <w:lang w:val="en-IN"/>
          </w:rPr>
          <w:t>www.scienaptic.ai</w:t>
        </w:r>
      </w:hyperlink>
      <w:r w:rsidRPr="00B90B1A">
        <w:rPr>
          <w:rFonts w:ascii="Arial" w:eastAsia="Arial" w:hAnsi="Arial" w:cs="Arial"/>
          <w:lang w:val="en-IN"/>
        </w:rPr>
        <w:t>.</w:t>
      </w:r>
      <w:r w:rsidR="00094C51" w:rsidRPr="00B90B1A">
        <w:rPr>
          <w:rFonts w:ascii="Arial" w:eastAsia="Arial" w:hAnsi="Arial" w:cs="Arial"/>
          <w:lang w:val="en-IN"/>
        </w:rPr>
        <w:t xml:space="preserve"> </w:t>
      </w:r>
    </w:p>
    <w:p w14:paraId="69D228D7" w14:textId="77777777" w:rsidR="00D867EB" w:rsidRPr="00B90B1A" w:rsidRDefault="00D867EB" w:rsidP="00111E09">
      <w:pPr>
        <w:spacing w:after="0" w:line="360" w:lineRule="auto"/>
        <w:rPr>
          <w:rFonts w:ascii="Arial" w:eastAsia="Arial" w:hAnsi="Arial" w:cs="Arial"/>
          <w:lang w:val="en-IN"/>
        </w:rPr>
      </w:pPr>
    </w:p>
    <w:p w14:paraId="306BB647" w14:textId="61995315" w:rsidR="00AE0443" w:rsidRPr="00B90B1A" w:rsidRDefault="006038B3" w:rsidP="00EF2C0F">
      <w:pPr>
        <w:spacing w:after="0"/>
        <w:jc w:val="center"/>
        <w:rPr>
          <w:rFonts w:ascii="Arial" w:eastAsia="Arial" w:hAnsi="Arial" w:cs="Arial"/>
        </w:rPr>
      </w:pPr>
      <w:r w:rsidRPr="00B90B1A">
        <w:rPr>
          <w:rFonts w:ascii="Arial" w:eastAsia="Arial" w:hAnsi="Arial" w:cs="Arial"/>
        </w:rPr>
        <w:t>###</w:t>
      </w:r>
    </w:p>
    <w:sectPr w:rsidR="00AE0443" w:rsidRPr="00B90B1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Ɔ怀"/>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A0MDcxNjcwNDG1sDRW0lEKTi0uzszPAykwrQUA7i1zNCwAAAA="/>
  </w:docVars>
  <w:rsids>
    <w:rsidRoot w:val="00AE0443"/>
    <w:rsid w:val="00001B45"/>
    <w:rsid w:val="0004466E"/>
    <w:rsid w:val="00045E2E"/>
    <w:rsid w:val="00052620"/>
    <w:rsid w:val="00056F5F"/>
    <w:rsid w:val="0005716C"/>
    <w:rsid w:val="00065E91"/>
    <w:rsid w:val="00070589"/>
    <w:rsid w:val="000752CD"/>
    <w:rsid w:val="0007674F"/>
    <w:rsid w:val="00080077"/>
    <w:rsid w:val="00094C51"/>
    <w:rsid w:val="000A0A7C"/>
    <w:rsid w:val="000A4C97"/>
    <w:rsid w:val="000B7C8C"/>
    <w:rsid w:val="000C0806"/>
    <w:rsid w:val="000C69E8"/>
    <w:rsid w:val="000D690B"/>
    <w:rsid w:val="000E2C64"/>
    <w:rsid w:val="000E62A9"/>
    <w:rsid w:val="000F138E"/>
    <w:rsid w:val="001001DA"/>
    <w:rsid w:val="00105275"/>
    <w:rsid w:val="0010565E"/>
    <w:rsid w:val="0011175E"/>
    <w:rsid w:val="00111E09"/>
    <w:rsid w:val="001138A1"/>
    <w:rsid w:val="00123BA4"/>
    <w:rsid w:val="00130FF2"/>
    <w:rsid w:val="00135157"/>
    <w:rsid w:val="0013602D"/>
    <w:rsid w:val="00140CE7"/>
    <w:rsid w:val="0016016B"/>
    <w:rsid w:val="00181823"/>
    <w:rsid w:val="001854D7"/>
    <w:rsid w:val="0019527E"/>
    <w:rsid w:val="001A265B"/>
    <w:rsid w:val="001A49A2"/>
    <w:rsid w:val="001B6180"/>
    <w:rsid w:val="001D4311"/>
    <w:rsid w:val="001F1D26"/>
    <w:rsid w:val="001F27CE"/>
    <w:rsid w:val="00213AE9"/>
    <w:rsid w:val="00231783"/>
    <w:rsid w:val="00245BF5"/>
    <w:rsid w:val="00252D6B"/>
    <w:rsid w:val="00287418"/>
    <w:rsid w:val="002B2EB3"/>
    <w:rsid w:val="002C4731"/>
    <w:rsid w:val="002D3897"/>
    <w:rsid w:val="002E030D"/>
    <w:rsid w:val="002F3AEA"/>
    <w:rsid w:val="002F5ED8"/>
    <w:rsid w:val="003130CF"/>
    <w:rsid w:val="00323460"/>
    <w:rsid w:val="0034092C"/>
    <w:rsid w:val="00346EB7"/>
    <w:rsid w:val="00351F96"/>
    <w:rsid w:val="003613CC"/>
    <w:rsid w:val="00373E8D"/>
    <w:rsid w:val="00385069"/>
    <w:rsid w:val="00392CAD"/>
    <w:rsid w:val="003A1F07"/>
    <w:rsid w:val="003A569A"/>
    <w:rsid w:val="003A7C5B"/>
    <w:rsid w:val="003C2F22"/>
    <w:rsid w:val="003D0FDC"/>
    <w:rsid w:val="003E632A"/>
    <w:rsid w:val="003F4044"/>
    <w:rsid w:val="00417486"/>
    <w:rsid w:val="00433DE7"/>
    <w:rsid w:val="00435919"/>
    <w:rsid w:val="0044158C"/>
    <w:rsid w:val="00445910"/>
    <w:rsid w:val="004543F5"/>
    <w:rsid w:val="00490952"/>
    <w:rsid w:val="004C6B77"/>
    <w:rsid w:val="004F6A54"/>
    <w:rsid w:val="00524311"/>
    <w:rsid w:val="00545A5B"/>
    <w:rsid w:val="005464E8"/>
    <w:rsid w:val="00550F26"/>
    <w:rsid w:val="0055404B"/>
    <w:rsid w:val="00565F0C"/>
    <w:rsid w:val="005905C2"/>
    <w:rsid w:val="006038B3"/>
    <w:rsid w:val="006166D9"/>
    <w:rsid w:val="00621991"/>
    <w:rsid w:val="00622D3A"/>
    <w:rsid w:val="00630C7A"/>
    <w:rsid w:val="0063477D"/>
    <w:rsid w:val="006437BB"/>
    <w:rsid w:val="0068446C"/>
    <w:rsid w:val="00691FCF"/>
    <w:rsid w:val="00692611"/>
    <w:rsid w:val="006B3201"/>
    <w:rsid w:val="006C1767"/>
    <w:rsid w:val="006D0321"/>
    <w:rsid w:val="006F091F"/>
    <w:rsid w:val="006F4E4F"/>
    <w:rsid w:val="006F73E4"/>
    <w:rsid w:val="007007C1"/>
    <w:rsid w:val="00702902"/>
    <w:rsid w:val="0070646E"/>
    <w:rsid w:val="00706557"/>
    <w:rsid w:val="007346A7"/>
    <w:rsid w:val="0074539F"/>
    <w:rsid w:val="00773710"/>
    <w:rsid w:val="00774A26"/>
    <w:rsid w:val="00774CD1"/>
    <w:rsid w:val="007B0233"/>
    <w:rsid w:val="007E2EF3"/>
    <w:rsid w:val="007E736E"/>
    <w:rsid w:val="007F03C6"/>
    <w:rsid w:val="007F3798"/>
    <w:rsid w:val="00803E18"/>
    <w:rsid w:val="00817893"/>
    <w:rsid w:val="00821A92"/>
    <w:rsid w:val="0082730A"/>
    <w:rsid w:val="00827BB6"/>
    <w:rsid w:val="00844996"/>
    <w:rsid w:val="0086521D"/>
    <w:rsid w:val="00865E8E"/>
    <w:rsid w:val="008703C0"/>
    <w:rsid w:val="0087576C"/>
    <w:rsid w:val="00876776"/>
    <w:rsid w:val="0087736A"/>
    <w:rsid w:val="008800D4"/>
    <w:rsid w:val="008A3C38"/>
    <w:rsid w:val="008A5C73"/>
    <w:rsid w:val="008A7A5A"/>
    <w:rsid w:val="008B0F0F"/>
    <w:rsid w:val="008B3F27"/>
    <w:rsid w:val="008C62DD"/>
    <w:rsid w:val="008E7F36"/>
    <w:rsid w:val="008F352F"/>
    <w:rsid w:val="009017C5"/>
    <w:rsid w:val="00914DC9"/>
    <w:rsid w:val="00917EC6"/>
    <w:rsid w:val="009266C7"/>
    <w:rsid w:val="00947CB7"/>
    <w:rsid w:val="00951E9B"/>
    <w:rsid w:val="00963EA0"/>
    <w:rsid w:val="00977B92"/>
    <w:rsid w:val="00982A32"/>
    <w:rsid w:val="00986133"/>
    <w:rsid w:val="009B7894"/>
    <w:rsid w:val="009C3CD0"/>
    <w:rsid w:val="009C59AA"/>
    <w:rsid w:val="009C5F78"/>
    <w:rsid w:val="009C7F68"/>
    <w:rsid w:val="009D03CE"/>
    <w:rsid w:val="009D2623"/>
    <w:rsid w:val="009E2926"/>
    <w:rsid w:val="00A06221"/>
    <w:rsid w:val="00A11AC3"/>
    <w:rsid w:val="00A174EA"/>
    <w:rsid w:val="00A616A5"/>
    <w:rsid w:val="00A706CB"/>
    <w:rsid w:val="00A927F5"/>
    <w:rsid w:val="00AA16FE"/>
    <w:rsid w:val="00AB0234"/>
    <w:rsid w:val="00AD05AF"/>
    <w:rsid w:val="00AD3376"/>
    <w:rsid w:val="00AD7E12"/>
    <w:rsid w:val="00AE0443"/>
    <w:rsid w:val="00AF38AE"/>
    <w:rsid w:val="00AF4B57"/>
    <w:rsid w:val="00AF6F27"/>
    <w:rsid w:val="00B23B6D"/>
    <w:rsid w:val="00B476A6"/>
    <w:rsid w:val="00B47E3E"/>
    <w:rsid w:val="00B536BE"/>
    <w:rsid w:val="00B54D75"/>
    <w:rsid w:val="00B55700"/>
    <w:rsid w:val="00B62E92"/>
    <w:rsid w:val="00B90B1A"/>
    <w:rsid w:val="00B919BD"/>
    <w:rsid w:val="00BA062F"/>
    <w:rsid w:val="00BA63AD"/>
    <w:rsid w:val="00BA63B7"/>
    <w:rsid w:val="00BB62E5"/>
    <w:rsid w:val="00BC662B"/>
    <w:rsid w:val="00BD2442"/>
    <w:rsid w:val="00BF7F5C"/>
    <w:rsid w:val="00C10D98"/>
    <w:rsid w:val="00C12C72"/>
    <w:rsid w:val="00C151CE"/>
    <w:rsid w:val="00C20604"/>
    <w:rsid w:val="00C319DB"/>
    <w:rsid w:val="00C37EF4"/>
    <w:rsid w:val="00C416D2"/>
    <w:rsid w:val="00C455BA"/>
    <w:rsid w:val="00C53ABF"/>
    <w:rsid w:val="00C54711"/>
    <w:rsid w:val="00C63F36"/>
    <w:rsid w:val="00C71E79"/>
    <w:rsid w:val="00C73165"/>
    <w:rsid w:val="00C83E73"/>
    <w:rsid w:val="00CA0318"/>
    <w:rsid w:val="00CA2AB1"/>
    <w:rsid w:val="00CB6D67"/>
    <w:rsid w:val="00CC158A"/>
    <w:rsid w:val="00CC7D21"/>
    <w:rsid w:val="00CE1DF0"/>
    <w:rsid w:val="00CE2B54"/>
    <w:rsid w:val="00CF6CED"/>
    <w:rsid w:val="00CF754A"/>
    <w:rsid w:val="00D00A73"/>
    <w:rsid w:val="00D035E0"/>
    <w:rsid w:val="00D0513E"/>
    <w:rsid w:val="00D11ABB"/>
    <w:rsid w:val="00D250DA"/>
    <w:rsid w:val="00D41B5C"/>
    <w:rsid w:val="00D51E81"/>
    <w:rsid w:val="00D54B00"/>
    <w:rsid w:val="00D562D0"/>
    <w:rsid w:val="00D57995"/>
    <w:rsid w:val="00D640E7"/>
    <w:rsid w:val="00D81537"/>
    <w:rsid w:val="00D867EB"/>
    <w:rsid w:val="00D936CE"/>
    <w:rsid w:val="00DA3739"/>
    <w:rsid w:val="00DA41C1"/>
    <w:rsid w:val="00DA4B9D"/>
    <w:rsid w:val="00DB5ADF"/>
    <w:rsid w:val="00DB5FED"/>
    <w:rsid w:val="00DC03B7"/>
    <w:rsid w:val="00E0761F"/>
    <w:rsid w:val="00E10DED"/>
    <w:rsid w:val="00E10EE0"/>
    <w:rsid w:val="00E1755E"/>
    <w:rsid w:val="00E17880"/>
    <w:rsid w:val="00E32656"/>
    <w:rsid w:val="00E3343D"/>
    <w:rsid w:val="00E3369D"/>
    <w:rsid w:val="00E377E2"/>
    <w:rsid w:val="00E40ADB"/>
    <w:rsid w:val="00E41745"/>
    <w:rsid w:val="00E5045D"/>
    <w:rsid w:val="00E801B5"/>
    <w:rsid w:val="00E90B55"/>
    <w:rsid w:val="00E92D2C"/>
    <w:rsid w:val="00E9742B"/>
    <w:rsid w:val="00EB4EDF"/>
    <w:rsid w:val="00EB56EB"/>
    <w:rsid w:val="00EC6B77"/>
    <w:rsid w:val="00ED4B46"/>
    <w:rsid w:val="00ED5F7D"/>
    <w:rsid w:val="00ED6439"/>
    <w:rsid w:val="00ED66EE"/>
    <w:rsid w:val="00EF2C0F"/>
    <w:rsid w:val="00EF4D6D"/>
    <w:rsid w:val="00EF5D7B"/>
    <w:rsid w:val="00EF70DC"/>
    <w:rsid w:val="00EF71D5"/>
    <w:rsid w:val="00F038B0"/>
    <w:rsid w:val="00F21F95"/>
    <w:rsid w:val="00F31D9B"/>
    <w:rsid w:val="00F407CD"/>
    <w:rsid w:val="00F44F28"/>
    <w:rsid w:val="00F60734"/>
    <w:rsid w:val="00F65009"/>
    <w:rsid w:val="00F705D5"/>
    <w:rsid w:val="00F752C4"/>
    <w:rsid w:val="00F81167"/>
    <w:rsid w:val="00F83C27"/>
    <w:rsid w:val="00F90A57"/>
    <w:rsid w:val="00F912E6"/>
    <w:rsid w:val="00FA0F30"/>
    <w:rsid w:val="00FA32D2"/>
    <w:rsid w:val="00FB3921"/>
    <w:rsid w:val="00FB42BF"/>
    <w:rsid w:val="00FB50AD"/>
    <w:rsid w:val="00FB6F85"/>
    <w:rsid w:val="00FC37D7"/>
    <w:rsid w:val="00FC4AF9"/>
    <w:rsid w:val="00FD14B7"/>
    <w:rsid w:val="00FD61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90309"/>
  <w15:docId w15:val="{C2F738E2-453B-BB47-92B6-301D19A0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styleId="UnresolvedMention">
    <w:name w:val="Unresolved Mention"/>
    <w:basedOn w:val="DefaultParagraphFont"/>
    <w:uiPriority w:val="99"/>
    <w:semiHidden/>
    <w:unhideWhenUsed/>
    <w:rsid w:val="00F4018D"/>
    <w:rPr>
      <w:color w:val="605E5C"/>
      <w:shd w:val="clear" w:color="auto" w:fill="E1DFDD"/>
    </w:rPr>
  </w:style>
  <w:style w:type="paragraph" w:styleId="NormalWeb">
    <w:name w:val="Normal (Web)"/>
    <w:basedOn w:val="Normal"/>
    <w:uiPriority w:val="99"/>
    <w:semiHidden/>
    <w:unhideWhenUsed/>
    <w:rsid w:val="007A114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12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2D34"/>
    <w:rPr>
      <w:rFonts w:ascii="Segoe UI" w:hAnsi="Segoe UI" w:cs="Segoe UI"/>
      <w:sz w:val="18"/>
      <w:szCs w:val="18"/>
    </w:rPr>
  </w:style>
  <w:style w:type="character" w:styleId="FollowedHyperlink">
    <w:name w:val="FollowedHyperlink"/>
    <w:basedOn w:val="DefaultParagraphFont"/>
    <w:uiPriority w:val="99"/>
    <w:semiHidden/>
    <w:unhideWhenUsed/>
    <w:rsid w:val="00986133"/>
    <w:rPr>
      <w:color w:val="800080" w:themeColor="followedHyperlink"/>
      <w:u w:val="single"/>
    </w:rPr>
  </w:style>
  <w:style w:type="character" w:styleId="Strong">
    <w:name w:val="Strong"/>
    <w:basedOn w:val="DefaultParagraphFont"/>
    <w:uiPriority w:val="22"/>
    <w:qFormat/>
    <w:rsid w:val="0070646E"/>
    <w:rPr>
      <w:b/>
      <w:bCs/>
    </w:rPr>
  </w:style>
  <w:style w:type="paragraph" w:styleId="ListParagraph">
    <w:name w:val="List Paragraph"/>
    <w:basedOn w:val="Normal"/>
    <w:uiPriority w:val="34"/>
    <w:qFormat/>
    <w:rsid w:val="00417486"/>
    <w:pPr>
      <w:ind w:left="720"/>
      <w:contextualSpacing/>
    </w:pPr>
  </w:style>
  <w:style w:type="character" w:styleId="CommentReference">
    <w:name w:val="annotation reference"/>
    <w:basedOn w:val="DefaultParagraphFont"/>
    <w:uiPriority w:val="99"/>
    <w:semiHidden/>
    <w:unhideWhenUsed/>
    <w:rsid w:val="00AF38AE"/>
    <w:rPr>
      <w:sz w:val="16"/>
      <w:szCs w:val="16"/>
    </w:rPr>
  </w:style>
  <w:style w:type="paragraph" w:styleId="CommentText">
    <w:name w:val="annotation text"/>
    <w:basedOn w:val="Normal"/>
    <w:link w:val="CommentTextChar"/>
    <w:uiPriority w:val="99"/>
    <w:semiHidden/>
    <w:unhideWhenUsed/>
    <w:rsid w:val="00AF38AE"/>
    <w:pPr>
      <w:spacing w:line="240" w:lineRule="auto"/>
    </w:pPr>
    <w:rPr>
      <w:sz w:val="20"/>
      <w:szCs w:val="20"/>
    </w:rPr>
  </w:style>
  <w:style w:type="character" w:customStyle="1" w:styleId="CommentTextChar">
    <w:name w:val="Comment Text Char"/>
    <w:basedOn w:val="DefaultParagraphFont"/>
    <w:link w:val="CommentText"/>
    <w:uiPriority w:val="99"/>
    <w:semiHidden/>
    <w:rsid w:val="00AF38AE"/>
    <w:rPr>
      <w:sz w:val="20"/>
      <w:szCs w:val="20"/>
    </w:rPr>
  </w:style>
  <w:style w:type="paragraph" w:styleId="CommentSubject">
    <w:name w:val="annotation subject"/>
    <w:basedOn w:val="CommentText"/>
    <w:next w:val="CommentText"/>
    <w:link w:val="CommentSubjectChar"/>
    <w:uiPriority w:val="99"/>
    <w:semiHidden/>
    <w:unhideWhenUsed/>
    <w:rsid w:val="00AF38AE"/>
    <w:rPr>
      <w:b/>
      <w:bCs/>
    </w:rPr>
  </w:style>
  <w:style w:type="character" w:customStyle="1" w:styleId="CommentSubjectChar">
    <w:name w:val="Comment Subject Char"/>
    <w:basedOn w:val="CommentTextChar"/>
    <w:link w:val="CommentSubject"/>
    <w:uiPriority w:val="99"/>
    <w:semiHidden/>
    <w:rsid w:val="00AF38A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4859">
      <w:bodyDiv w:val="1"/>
      <w:marLeft w:val="0"/>
      <w:marRight w:val="0"/>
      <w:marTop w:val="0"/>
      <w:marBottom w:val="0"/>
      <w:divBdr>
        <w:top w:val="none" w:sz="0" w:space="0" w:color="auto"/>
        <w:left w:val="none" w:sz="0" w:space="0" w:color="auto"/>
        <w:bottom w:val="none" w:sz="0" w:space="0" w:color="auto"/>
        <w:right w:val="none" w:sz="0" w:space="0" w:color="auto"/>
      </w:divBdr>
    </w:div>
    <w:div w:id="206990356">
      <w:bodyDiv w:val="1"/>
      <w:marLeft w:val="0"/>
      <w:marRight w:val="0"/>
      <w:marTop w:val="0"/>
      <w:marBottom w:val="0"/>
      <w:divBdr>
        <w:top w:val="none" w:sz="0" w:space="0" w:color="auto"/>
        <w:left w:val="none" w:sz="0" w:space="0" w:color="auto"/>
        <w:bottom w:val="none" w:sz="0" w:space="0" w:color="auto"/>
        <w:right w:val="none" w:sz="0" w:space="0" w:color="auto"/>
      </w:divBdr>
    </w:div>
    <w:div w:id="577180956">
      <w:bodyDiv w:val="1"/>
      <w:marLeft w:val="0"/>
      <w:marRight w:val="0"/>
      <w:marTop w:val="0"/>
      <w:marBottom w:val="0"/>
      <w:divBdr>
        <w:top w:val="none" w:sz="0" w:space="0" w:color="auto"/>
        <w:left w:val="none" w:sz="0" w:space="0" w:color="auto"/>
        <w:bottom w:val="none" w:sz="0" w:space="0" w:color="auto"/>
        <w:right w:val="none" w:sz="0" w:space="0" w:color="auto"/>
      </w:divBdr>
      <w:divsChild>
        <w:div w:id="793014057">
          <w:marLeft w:val="0"/>
          <w:marRight w:val="0"/>
          <w:marTop w:val="0"/>
          <w:marBottom w:val="0"/>
          <w:divBdr>
            <w:top w:val="none" w:sz="0" w:space="0" w:color="auto"/>
            <w:left w:val="none" w:sz="0" w:space="0" w:color="auto"/>
            <w:bottom w:val="none" w:sz="0" w:space="0" w:color="auto"/>
            <w:right w:val="none" w:sz="0" w:space="0" w:color="auto"/>
          </w:divBdr>
        </w:div>
      </w:divsChild>
    </w:div>
    <w:div w:id="824128466">
      <w:bodyDiv w:val="1"/>
      <w:marLeft w:val="0"/>
      <w:marRight w:val="0"/>
      <w:marTop w:val="0"/>
      <w:marBottom w:val="0"/>
      <w:divBdr>
        <w:top w:val="none" w:sz="0" w:space="0" w:color="auto"/>
        <w:left w:val="none" w:sz="0" w:space="0" w:color="auto"/>
        <w:bottom w:val="none" w:sz="0" w:space="0" w:color="auto"/>
        <w:right w:val="none" w:sz="0" w:space="0" w:color="auto"/>
      </w:divBdr>
    </w:div>
    <w:div w:id="1213884880">
      <w:bodyDiv w:val="1"/>
      <w:marLeft w:val="0"/>
      <w:marRight w:val="0"/>
      <w:marTop w:val="0"/>
      <w:marBottom w:val="0"/>
      <w:divBdr>
        <w:top w:val="none" w:sz="0" w:space="0" w:color="auto"/>
        <w:left w:val="none" w:sz="0" w:space="0" w:color="auto"/>
        <w:bottom w:val="none" w:sz="0" w:space="0" w:color="auto"/>
        <w:right w:val="none" w:sz="0" w:space="0" w:color="auto"/>
      </w:divBdr>
    </w:div>
    <w:div w:id="1633822866">
      <w:bodyDiv w:val="1"/>
      <w:marLeft w:val="0"/>
      <w:marRight w:val="0"/>
      <w:marTop w:val="0"/>
      <w:marBottom w:val="0"/>
      <w:divBdr>
        <w:top w:val="none" w:sz="0" w:space="0" w:color="auto"/>
        <w:left w:val="none" w:sz="0" w:space="0" w:color="auto"/>
        <w:bottom w:val="none" w:sz="0" w:space="0" w:color="auto"/>
        <w:right w:val="none" w:sz="0" w:space="0" w:color="auto"/>
      </w:divBdr>
    </w:div>
    <w:div w:id="1641766154">
      <w:bodyDiv w:val="1"/>
      <w:marLeft w:val="0"/>
      <w:marRight w:val="0"/>
      <w:marTop w:val="0"/>
      <w:marBottom w:val="0"/>
      <w:divBdr>
        <w:top w:val="none" w:sz="0" w:space="0" w:color="auto"/>
        <w:left w:val="none" w:sz="0" w:space="0" w:color="auto"/>
        <w:bottom w:val="none" w:sz="0" w:space="0" w:color="auto"/>
        <w:right w:val="none" w:sz="0" w:space="0" w:color="auto"/>
      </w:divBdr>
    </w:div>
    <w:div w:id="1876237003">
      <w:bodyDiv w:val="1"/>
      <w:marLeft w:val="0"/>
      <w:marRight w:val="0"/>
      <w:marTop w:val="0"/>
      <w:marBottom w:val="0"/>
      <w:divBdr>
        <w:top w:val="none" w:sz="0" w:space="0" w:color="auto"/>
        <w:left w:val="none" w:sz="0" w:space="0" w:color="auto"/>
        <w:bottom w:val="none" w:sz="0" w:space="0" w:color="auto"/>
        <w:right w:val="none" w:sz="0" w:space="0" w:color="auto"/>
      </w:divBdr>
    </w:div>
    <w:div w:id="21212157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cienaptic.ai"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levo.org/" TargetMode="External"/><Relationship Id="rId5" Type="http://schemas.openxmlformats.org/officeDocument/2006/relationships/styles" Target="styles.xml"/><Relationship Id="rId10" Type="http://schemas.openxmlformats.org/officeDocument/2006/relationships/hyperlink" Target="https://www.scienaptic.ai/" TargetMode="External"/><Relationship Id="rId4" Type="http://schemas.openxmlformats.org/officeDocument/2006/relationships/customXml" Target="../customXml/item4.xml"/><Relationship Id="rId9" Type="http://schemas.openxmlformats.org/officeDocument/2006/relationships/hyperlink" Target="mailto:augusta@williammills.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8f41eb496ff33bfd8a14c2be2000696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be25425900f1280f9b13a41b6041a70d"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go:gDocsCustomXmlDataStorage xmlns:go="http://customooxmlschemas.google.com/" xmlns:r="http://schemas.openxmlformats.org/officeDocument/2006/relationships">
  <go:docsCustomData xmlns:go="http://customooxmlschemas.google.com/" roundtripDataSignature="AMtx7mgQ3+GrgGHNHOkxscBFo+Qclr1NeQ==">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</go:docsCustomData>
</go:gDocsCustomXmlDataStorage>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4BE8EA3-0690-4C12-872B-60CC5A74A2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42BA9D9E-0041-4F1C-9A5A-DF1D8456C6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001AEDC-4FB7-4DFE-BC53-A8C276EB03B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364</Words>
  <Characters>2080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Booshan Rengachari</dc:creator>
  <cp:lastModifiedBy>Augusta Bauknight</cp:lastModifiedBy>
  <cp:revision>4</cp:revision>
  <dcterms:created xsi:type="dcterms:W3CDTF">2021-10-26T16:33:00Z</dcterms:created>
  <dcterms:modified xsi:type="dcterms:W3CDTF">2021-10-29T22:28:00Z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