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ABC3" w14:textId="54D50B9F" w:rsidR="000E4A32" w:rsidRDefault="006F3BEE" w:rsidP="006F3BEE">
      <w:pPr>
        <w:spacing w:line="240" w:lineRule="auto"/>
        <w:contextualSpacing/>
        <w:jc w:val="center"/>
      </w:pPr>
      <w:r>
        <w:rPr>
          <w:noProof/>
        </w:rPr>
        <w:drawing>
          <wp:inline distT="0" distB="0" distL="0" distR="0" wp14:anchorId="0C2BB359" wp14:editId="4739E5A2">
            <wp:extent cx="5943600" cy="1121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inline>
        </w:drawing>
      </w:r>
    </w:p>
    <w:p w14:paraId="64F839B4" w14:textId="258340AB" w:rsidR="00170B82" w:rsidRPr="00352C09" w:rsidRDefault="00170B82" w:rsidP="00352C09">
      <w:pPr>
        <w:spacing w:line="240" w:lineRule="auto"/>
        <w:contextualSpacing/>
        <w:jc w:val="center"/>
        <w:rPr>
          <w:b/>
          <w:bCs/>
        </w:rPr>
      </w:pPr>
      <w:r w:rsidRPr="00352C09">
        <w:rPr>
          <w:b/>
          <w:bCs/>
        </w:rPr>
        <w:t>141 Harvest Lane</w:t>
      </w:r>
    </w:p>
    <w:p w14:paraId="375496BF" w14:textId="7539C0CA" w:rsidR="00170B82" w:rsidRPr="00352C09" w:rsidRDefault="00170B82" w:rsidP="00352C09">
      <w:pPr>
        <w:spacing w:line="240" w:lineRule="auto"/>
        <w:contextualSpacing/>
        <w:jc w:val="center"/>
        <w:rPr>
          <w:b/>
          <w:bCs/>
        </w:rPr>
      </w:pPr>
      <w:r w:rsidRPr="00352C09">
        <w:rPr>
          <w:b/>
          <w:bCs/>
        </w:rPr>
        <w:t>Williston VT 05495</w:t>
      </w:r>
    </w:p>
    <w:p w14:paraId="43A60523" w14:textId="5CF5C82C" w:rsidR="00170B82" w:rsidRDefault="00170B82" w:rsidP="00352C09">
      <w:pPr>
        <w:spacing w:line="240" w:lineRule="auto"/>
        <w:contextualSpacing/>
        <w:jc w:val="center"/>
        <w:rPr>
          <w:b/>
          <w:bCs/>
        </w:rPr>
      </w:pPr>
      <w:r w:rsidRPr="00352C09">
        <w:rPr>
          <w:b/>
          <w:bCs/>
        </w:rPr>
        <w:t>(802) 879-8790</w:t>
      </w:r>
    </w:p>
    <w:p w14:paraId="5093C290" w14:textId="63ABBDF4" w:rsidR="00DE40C4" w:rsidRDefault="003C0753" w:rsidP="00DE40C4">
      <w:pPr>
        <w:spacing w:line="240" w:lineRule="auto"/>
        <w:contextualSpacing/>
        <w:jc w:val="center"/>
        <w:rPr>
          <w:b/>
          <w:bCs/>
        </w:rPr>
      </w:pPr>
      <w:hyperlink r:id="rId5" w:history="1">
        <w:r w:rsidR="00DE40C4" w:rsidRPr="002449B5">
          <w:rPr>
            <w:rStyle w:val="Hyperlink"/>
            <w:b/>
            <w:bCs/>
          </w:rPr>
          <w:t>www.nefcu.com</w:t>
        </w:r>
      </w:hyperlink>
    </w:p>
    <w:p w14:paraId="15721C30" w14:textId="220C6C1A" w:rsidR="001C1BF0" w:rsidRDefault="003C0753" w:rsidP="00352C09">
      <w:pPr>
        <w:spacing w:line="240" w:lineRule="auto"/>
        <w:contextualSpacing/>
        <w:jc w:val="center"/>
        <w:rPr>
          <w:b/>
          <w:bCs/>
        </w:rPr>
      </w:pPr>
      <w:hyperlink r:id="rId6" w:history="1">
        <w:r w:rsidR="00DE40C4" w:rsidRPr="002449B5">
          <w:rPr>
            <w:rStyle w:val="Hyperlink"/>
            <w:b/>
            <w:bCs/>
          </w:rPr>
          <w:t>www.facebook.com/NEFCUVT</w:t>
        </w:r>
      </w:hyperlink>
    </w:p>
    <w:p w14:paraId="519BEBEC" w14:textId="47B879EC" w:rsidR="00DE40C4" w:rsidRDefault="003C0753" w:rsidP="00352C09">
      <w:pPr>
        <w:spacing w:line="240" w:lineRule="auto"/>
        <w:contextualSpacing/>
        <w:jc w:val="center"/>
        <w:rPr>
          <w:b/>
          <w:bCs/>
        </w:rPr>
      </w:pPr>
      <w:hyperlink r:id="rId7" w:history="1">
        <w:r w:rsidR="00DE40C4" w:rsidRPr="002449B5">
          <w:rPr>
            <w:rStyle w:val="Hyperlink"/>
            <w:b/>
            <w:bCs/>
          </w:rPr>
          <w:t>www.twitter.com/NEFCU</w:t>
        </w:r>
      </w:hyperlink>
    </w:p>
    <w:p w14:paraId="7EDC162F" w14:textId="5235CB4C" w:rsidR="00DE40C4" w:rsidRDefault="003C0753" w:rsidP="00352C09">
      <w:pPr>
        <w:spacing w:line="240" w:lineRule="auto"/>
        <w:contextualSpacing/>
        <w:jc w:val="center"/>
        <w:rPr>
          <w:b/>
          <w:bCs/>
        </w:rPr>
      </w:pPr>
      <w:hyperlink r:id="rId8" w:history="1">
        <w:r w:rsidR="003337AF" w:rsidRPr="002449B5">
          <w:rPr>
            <w:rStyle w:val="Hyperlink"/>
            <w:b/>
            <w:bCs/>
          </w:rPr>
          <w:t>www.linkedin.com/company/new-england-federal-credit-union</w:t>
        </w:r>
      </w:hyperlink>
    </w:p>
    <w:p w14:paraId="5D56A4EA" w14:textId="77777777" w:rsidR="003337AF" w:rsidRDefault="003337AF" w:rsidP="00352C09">
      <w:pPr>
        <w:spacing w:line="240" w:lineRule="auto"/>
        <w:contextualSpacing/>
        <w:jc w:val="center"/>
        <w:rPr>
          <w:b/>
          <w:bCs/>
        </w:rPr>
      </w:pPr>
    </w:p>
    <w:p w14:paraId="14C2F21D" w14:textId="77777777" w:rsidR="00DE40C4" w:rsidRDefault="00DE40C4" w:rsidP="00352C09">
      <w:pPr>
        <w:spacing w:line="240" w:lineRule="auto"/>
        <w:contextualSpacing/>
        <w:jc w:val="center"/>
        <w:rPr>
          <w:b/>
          <w:bCs/>
        </w:rPr>
      </w:pPr>
    </w:p>
    <w:p w14:paraId="2692D219" w14:textId="15F95D46" w:rsidR="00170B82" w:rsidRPr="008C2134" w:rsidRDefault="00170B82" w:rsidP="004578AF">
      <w:pPr>
        <w:spacing w:line="240" w:lineRule="auto"/>
        <w:contextualSpacing/>
        <w:rPr>
          <w:b/>
          <w:bCs/>
        </w:rPr>
      </w:pPr>
      <w:r w:rsidRPr="008C2134">
        <w:rPr>
          <w:b/>
          <w:bCs/>
        </w:rPr>
        <w:t>NEFCU NEWS RELEASE</w:t>
      </w:r>
    </w:p>
    <w:p w14:paraId="1A7C157B" w14:textId="5592C242" w:rsidR="00170B82" w:rsidRPr="008C2134" w:rsidRDefault="00170B82" w:rsidP="004578AF">
      <w:pPr>
        <w:spacing w:line="240" w:lineRule="auto"/>
        <w:contextualSpacing/>
        <w:rPr>
          <w:b/>
          <w:bCs/>
        </w:rPr>
      </w:pPr>
      <w:r w:rsidRPr="008C2134">
        <w:rPr>
          <w:b/>
          <w:bCs/>
        </w:rPr>
        <w:t>FOR IMMEDIATE RELEASE</w:t>
      </w:r>
    </w:p>
    <w:p w14:paraId="7A333CE8" w14:textId="31163360" w:rsidR="00170B82" w:rsidRPr="008C2134" w:rsidRDefault="00170B82" w:rsidP="004578AF">
      <w:pPr>
        <w:spacing w:line="240" w:lineRule="auto"/>
        <w:contextualSpacing/>
        <w:rPr>
          <w:b/>
          <w:bCs/>
        </w:rPr>
      </w:pPr>
      <w:r w:rsidRPr="008C2134">
        <w:rPr>
          <w:b/>
          <w:bCs/>
        </w:rPr>
        <w:t xml:space="preserve">DATE:  </w:t>
      </w:r>
      <w:r w:rsidR="003C0753">
        <w:rPr>
          <w:b/>
          <w:bCs/>
        </w:rPr>
        <w:t>August 24</w:t>
      </w:r>
      <w:r w:rsidR="003C0753" w:rsidRPr="003C0753">
        <w:rPr>
          <w:b/>
          <w:bCs/>
          <w:vertAlign w:val="superscript"/>
        </w:rPr>
        <w:t>th</w:t>
      </w:r>
      <w:r w:rsidR="003C0753">
        <w:rPr>
          <w:b/>
          <w:bCs/>
        </w:rPr>
        <w:t xml:space="preserve">, </w:t>
      </w:r>
      <w:r w:rsidRPr="008C2134">
        <w:rPr>
          <w:b/>
          <w:bCs/>
        </w:rPr>
        <w:t xml:space="preserve"> 2021</w:t>
      </w:r>
    </w:p>
    <w:p w14:paraId="454CBB39" w14:textId="58ACA522" w:rsidR="00170B82" w:rsidRPr="008C2134" w:rsidRDefault="00170B82" w:rsidP="004578AF">
      <w:pPr>
        <w:spacing w:line="240" w:lineRule="auto"/>
        <w:contextualSpacing/>
        <w:rPr>
          <w:b/>
          <w:bCs/>
        </w:rPr>
      </w:pPr>
      <w:r w:rsidRPr="008C2134">
        <w:rPr>
          <w:b/>
          <w:bCs/>
        </w:rPr>
        <w:t xml:space="preserve">CONTACT: </w:t>
      </w:r>
      <w:r w:rsidRPr="008C2134">
        <w:rPr>
          <w:b/>
          <w:bCs/>
        </w:rPr>
        <w:tab/>
        <w:t xml:space="preserve">Bill Smith, Chief Marketing and Retail Officer; </w:t>
      </w:r>
      <w:r w:rsidR="007C451C" w:rsidRPr="008C2134">
        <w:rPr>
          <w:b/>
          <w:bCs/>
        </w:rPr>
        <w:t xml:space="preserve">(802) 879-8705; </w:t>
      </w:r>
      <w:hyperlink r:id="rId9" w:history="1">
        <w:r w:rsidR="007C451C" w:rsidRPr="008C2134">
          <w:rPr>
            <w:rStyle w:val="Hyperlink"/>
            <w:b/>
            <w:bCs/>
          </w:rPr>
          <w:t>smith@nefcu.com</w:t>
        </w:r>
      </w:hyperlink>
    </w:p>
    <w:p w14:paraId="7344B63D" w14:textId="5C3C2B1F" w:rsidR="007C451C" w:rsidRDefault="007C451C" w:rsidP="004578AF">
      <w:pPr>
        <w:spacing w:line="240" w:lineRule="auto"/>
        <w:contextualSpacing/>
      </w:pPr>
    </w:p>
    <w:p w14:paraId="0B4F1962" w14:textId="748D8543" w:rsidR="007C451C" w:rsidRDefault="007C451C" w:rsidP="004578AF">
      <w:pPr>
        <w:spacing w:line="240" w:lineRule="auto"/>
        <w:contextualSpacing/>
      </w:pPr>
    </w:p>
    <w:p w14:paraId="743E522C" w14:textId="29CD25D9" w:rsidR="007C451C" w:rsidRPr="008C2134" w:rsidRDefault="007C451C" w:rsidP="008C2134">
      <w:pPr>
        <w:spacing w:line="240" w:lineRule="auto"/>
        <w:contextualSpacing/>
        <w:jc w:val="center"/>
        <w:rPr>
          <w:b/>
          <w:bCs/>
        </w:rPr>
      </w:pPr>
      <w:r w:rsidRPr="008C2134">
        <w:rPr>
          <w:b/>
          <w:bCs/>
        </w:rPr>
        <w:t>NEFCU TO HOLD FINAL SHRED FEST</w:t>
      </w:r>
      <w:r w:rsidR="008C2134">
        <w:rPr>
          <w:rFonts w:cs="Times New Roman"/>
          <w:b/>
          <w:bCs/>
        </w:rPr>
        <w:t>™</w:t>
      </w:r>
      <w:r w:rsidRPr="008C2134">
        <w:rPr>
          <w:b/>
          <w:bCs/>
        </w:rPr>
        <w:t xml:space="preserve"> OF 2021</w:t>
      </w:r>
    </w:p>
    <w:p w14:paraId="7FF6022F" w14:textId="0A1C4865" w:rsidR="007C451C" w:rsidRPr="008C2134" w:rsidRDefault="007C451C" w:rsidP="008C2134">
      <w:pPr>
        <w:spacing w:line="240" w:lineRule="auto"/>
        <w:contextualSpacing/>
        <w:jc w:val="center"/>
        <w:rPr>
          <w:b/>
          <w:bCs/>
        </w:rPr>
      </w:pPr>
      <w:r w:rsidRPr="008C2134">
        <w:rPr>
          <w:b/>
          <w:bCs/>
        </w:rPr>
        <w:t>Shred Fests</w:t>
      </w:r>
      <w:r w:rsidR="008C2134">
        <w:rPr>
          <w:rFonts w:cs="Times New Roman"/>
          <w:b/>
          <w:bCs/>
        </w:rPr>
        <w:t>™</w:t>
      </w:r>
      <w:r w:rsidRPr="008C2134">
        <w:rPr>
          <w:b/>
          <w:bCs/>
        </w:rPr>
        <w:t xml:space="preserve"> Free, Open to Public</w:t>
      </w:r>
    </w:p>
    <w:p w14:paraId="33FADA59" w14:textId="3997483F" w:rsidR="007C451C" w:rsidRDefault="007C451C" w:rsidP="004578AF">
      <w:pPr>
        <w:spacing w:line="240" w:lineRule="auto"/>
        <w:contextualSpacing/>
      </w:pPr>
    </w:p>
    <w:p w14:paraId="7BBB7066" w14:textId="60100A12" w:rsidR="007C451C" w:rsidRDefault="007C451C" w:rsidP="004578AF">
      <w:pPr>
        <w:spacing w:line="240" w:lineRule="auto"/>
        <w:contextualSpacing/>
      </w:pPr>
      <w:r>
        <w:t>NEFCU Williston, VT</w:t>
      </w:r>
      <w:r w:rsidR="00035C75">
        <w:t>—New England Federal Credit Union (NEFCU) will host the third and final Shred Fest</w:t>
      </w:r>
      <w:r w:rsidR="008C2134">
        <w:rPr>
          <w:rFonts w:cs="Times New Roman"/>
        </w:rPr>
        <w:t>™</w:t>
      </w:r>
      <w:r w:rsidR="00035C75">
        <w:t xml:space="preserve"> of 2021 on Saturday, September 11, from 9 a.m. to 1 p.m. at the credit union’s main branch, 141 Harvest Lane in Williston. All NEFCU Shred Fests</w:t>
      </w:r>
      <w:r w:rsidR="006F3BEE">
        <w:rPr>
          <w:rFonts w:cs="Times New Roman"/>
        </w:rPr>
        <w:t>™</w:t>
      </w:r>
      <w:r w:rsidR="00035C75">
        <w:t xml:space="preserve"> are free and open to the public</w:t>
      </w:r>
      <w:r w:rsidR="008D78A6">
        <w:t xml:space="preserve"> with free parking. </w:t>
      </w:r>
    </w:p>
    <w:p w14:paraId="376B7527" w14:textId="307A272B" w:rsidR="008D78A6" w:rsidRDefault="008D78A6" w:rsidP="004578AF">
      <w:pPr>
        <w:spacing w:line="240" w:lineRule="auto"/>
        <w:contextualSpacing/>
      </w:pPr>
    </w:p>
    <w:p w14:paraId="593D79D5" w14:textId="2BA5965C" w:rsidR="008D78A6" w:rsidRDefault="008D78A6" w:rsidP="004578AF">
      <w:pPr>
        <w:spacing w:line="240" w:lineRule="auto"/>
        <w:contextualSpacing/>
      </w:pPr>
      <w:r>
        <w:t>A maximum of five boxes per person containing personal documents for shredding will be accepted.  No business materials—personal only, please. No three ring binders or general recycling, only documents containing personal or sensitive information. Items that can be recycle</w:t>
      </w:r>
      <w:r w:rsidR="006F3BEE">
        <w:t>d</w:t>
      </w:r>
      <w:r>
        <w:t xml:space="preserve"> with documents include paperclips, staples, plastic spiral holders, rubber bands, file folders, and hanging file</w:t>
      </w:r>
      <w:r w:rsidR="005D57C9">
        <w:t xml:space="preserve"> holders. Hard drives will not be accepted at this Shred Fest</w:t>
      </w:r>
      <w:r w:rsidR="006F3BEE">
        <w:rPr>
          <w:rFonts w:cs="Times New Roman"/>
        </w:rPr>
        <w:t>™</w:t>
      </w:r>
      <w:r w:rsidR="006F3BEE">
        <w:t>.</w:t>
      </w:r>
    </w:p>
    <w:p w14:paraId="17E17F4B" w14:textId="40DD1572" w:rsidR="005D57C9" w:rsidRDefault="005D57C9" w:rsidP="004578AF">
      <w:pPr>
        <w:spacing w:line="240" w:lineRule="auto"/>
        <w:contextualSpacing/>
      </w:pPr>
    </w:p>
    <w:p w14:paraId="6D827CBC" w14:textId="77777777" w:rsidR="005D57C9" w:rsidRDefault="005D57C9" w:rsidP="005D57C9">
      <w:pPr>
        <w:spacing w:line="240" w:lineRule="auto"/>
        <w:contextualSpacing/>
      </w:pPr>
      <w:r>
        <w:t>According to the Federal Trade Commission (www.consumer.ftc.gov), there are four categories of documents with sensitive information to consider for destruction:</w:t>
      </w:r>
    </w:p>
    <w:p w14:paraId="41F83BB9" w14:textId="77777777" w:rsidR="005D57C9" w:rsidRDefault="005D57C9" w:rsidP="005D57C9">
      <w:pPr>
        <w:spacing w:line="240" w:lineRule="auto"/>
        <w:contextualSpacing/>
      </w:pPr>
    </w:p>
    <w:p w14:paraId="6B17F2C2" w14:textId="77777777" w:rsidR="005D57C9" w:rsidRPr="001676B1" w:rsidRDefault="005D57C9" w:rsidP="005D57C9">
      <w:pPr>
        <w:spacing w:line="240" w:lineRule="auto"/>
        <w:contextualSpacing/>
        <w:rPr>
          <w:b/>
          <w:bCs/>
        </w:rPr>
      </w:pPr>
      <w:r w:rsidRPr="001676B1">
        <w:rPr>
          <w:b/>
          <w:bCs/>
        </w:rPr>
        <w:t>1. Save forever</w:t>
      </w:r>
    </w:p>
    <w:p w14:paraId="10C8F26B" w14:textId="49114128" w:rsidR="005D57C9" w:rsidRDefault="005D57C9" w:rsidP="001676B1">
      <w:pPr>
        <w:spacing w:line="240" w:lineRule="auto"/>
        <w:ind w:firstLine="720"/>
        <w:contextualSpacing/>
      </w:pPr>
      <w:r>
        <w:t xml:space="preserve">•Birth certificates </w:t>
      </w:r>
    </w:p>
    <w:p w14:paraId="0808A2C1" w14:textId="35FD6A95" w:rsidR="005D57C9" w:rsidRDefault="005D57C9" w:rsidP="001676B1">
      <w:pPr>
        <w:spacing w:line="240" w:lineRule="auto"/>
        <w:ind w:firstLine="720"/>
        <w:contextualSpacing/>
      </w:pPr>
      <w:r>
        <w:t>•Adoption papers</w:t>
      </w:r>
    </w:p>
    <w:p w14:paraId="4E587C36" w14:textId="55EEA1CE" w:rsidR="005D57C9" w:rsidRDefault="005D57C9" w:rsidP="001676B1">
      <w:pPr>
        <w:spacing w:line="240" w:lineRule="auto"/>
        <w:ind w:firstLine="720"/>
        <w:contextualSpacing/>
      </w:pPr>
      <w:r>
        <w:t>•Social Security cards</w:t>
      </w:r>
    </w:p>
    <w:p w14:paraId="33A20301" w14:textId="3EC24735" w:rsidR="005D57C9" w:rsidRDefault="005D57C9" w:rsidP="001676B1">
      <w:pPr>
        <w:spacing w:line="240" w:lineRule="auto"/>
        <w:ind w:firstLine="720"/>
        <w:contextualSpacing/>
      </w:pPr>
      <w:r>
        <w:t xml:space="preserve">•Citizenship papers </w:t>
      </w:r>
    </w:p>
    <w:p w14:paraId="6959F99A" w14:textId="3E32A142" w:rsidR="005D57C9" w:rsidRDefault="005D57C9" w:rsidP="001676B1">
      <w:pPr>
        <w:spacing w:line="240" w:lineRule="auto"/>
        <w:ind w:firstLine="720"/>
        <w:contextualSpacing/>
      </w:pPr>
      <w:r>
        <w:t>•Passports</w:t>
      </w:r>
    </w:p>
    <w:p w14:paraId="3BC98AA6" w14:textId="3761351F" w:rsidR="005D57C9" w:rsidRDefault="005D57C9" w:rsidP="001676B1">
      <w:pPr>
        <w:spacing w:line="240" w:lineRule="auto"/>
        <w:ind w:firstLine="720"/>
        <w:contextualSpacing/>
      </w:pPr>
      <w:r>
        <w:t>•Marriage or divorce decrees</w:t>
      </w:r>
    </w:p>
    <w:p w14:paraId="3DD8C5E4" w14:textId="273FBF6E" w:rsidR="005D57C9" w:rsidRDefault="005D57C9" w:rsidP="001676B1">
      <w:pPr>
        <w:spacing w:line="240" w:lineRule="auto"/>
        <w:ind w:firstLine="720"/>
        <w:contextualSpacing/>
      </w:pPr>
      <w:r>
        <w:lastRenderedPageBreak/>
        <w:t>•Death certificates of family members</w:t>
      </w:r>
    </w:p>
    <w:p w14:paraId="402C8F86" w14:textId="539F9848" w:rsidR="005D57C9" w:rsidRDefault="005D57C9" w:rsidP="001676B1">
      <w:pPr>
        <w:spacing w:line="240" w:lineRule="auto"/>
        <w:ind w:firstLine="720"/>
        <w:contextualSpacing/>
      </w:pPr>
      <w:r>
        <w:t>•Auto titles</w:t>
      </w:r>
    </w:p>
    <w:p w14:paraId="088ADD67" w14:textId="2CA1DA46" w:rsidR="005D57C9" w:rsidRDefault="005D57C9" w:rsidP="001676B1">
      <w:pPr>
        <w:spacing w:line="240" w:lineRule="auto"/>
        <w:ind w:firstLine="720"/>
        <w:contextualSpacing/>
      </w:pPr>
      <w:r>
        <w:t>•Home deeds</w:t>
      </w:r>
    </w:p>
    <w:p w14:paraId="525C641A" w14:textId="583F7A48" w:rsidR="005D57C9" w:rsidRDefault="005D57C9" w:rsidP="001676B1">
      <w:pPr>
        <w:spacing w:line="240" w:lineRule="auto"/>
        <w:ind w:firstLine="720"/>
        <w:contextualSpacing/>
      </w:pPr>
      <w:r>
        <w:t>•Tax returns</w:t>
      </w:r>
    </w:p>
    <w:p w14:paraId="3D790F50" w14:textId="77777777" w:rsidR="005D57C9" w:rsidRDefault="005D57C9" w:rsidP="005D57C9">
      <w:pPr>
        <w:spacing w:line="240" w:lineRule="auto"/>
        <w:contextualSpacing/>
      </w:pPr>
    </w:p>
    <w:p w14:paraId="684D500B" w14:textId="77777777" w:rsidR="005D57C9" w:rsidRPr="001676B1" w:rsidRDefault="005D57C9" w:rsidP="005D57C9">
      <w:pPr>
        <w:spacing w:line="240" w:lineRule="auto"/>
        <w:contextualSpacing/>
        <w:rPr>
          <w:b/>
          <w:bCs/>
        </w:rPr>
      </w:pPr>
      <w:r w:rsidRPr="001676B1">
        <w:rPr>
          <w:b/>
          <w:bCs/>
        </w:rPr>
        <w:t>2. Retain long-term</w:t>
      </w:r>
    </w:p>
    <w:p w14:paraId="7904A9FB" w14:textId="1643079B" w:rsidR="005D57C9" w:rsidRDefault="005D57C9" w:rsidP="001676B1">
      <w:pPr>
        <w:spacing w:line="240" w:lineRule="auto"/>
        <w:ind w:firstLine="720"/>
        <w:contextualSpacing/>
      </w:pPr>
      <w:r>
        <w:t xml:space="preserve">•Home improvement receipts—save until the home is sold </w:t>
      </w:r>
    </w:p>
    <w:p w14:paraId="42FA0948" w14:textId="24878AEB" w:rsidR="005D57C9" w:rsidRDefault="005D57C9" w:rsidP="001676B1">
      <w:pPr>
        <w:spacing w:line="240" w:lineRule="auto"/>
        <w:ind w:firstLine="720"/>
        <w:contextualSpacing/>
      </w:pPr>
      <w:r>
        <w:t>•Pay stubs, other tax-related receipts, and cancelled checks—keep seven years.</w:t>
      </w:r>
    </w:p>
    <w:p w14:paraId="0D42D5D1" w14:textId="77777777" w:rsidR="005D57C9" w:rsidRDefault="005D57C9" w:rsidP="005D57C9">
      <w:pPr>
        <w:spacing w:line="240" w:lineRule="auto"/>
        <w:contextualSpacing/>
      </w:pPr>
    </w:p>
    <w:p w14:paraId="5811716A" w14:textId="77777777" w:rsidR="005D57C9" w:rsidRPr="001676B1" w:rsidRDefault="005D57C9" w:rsidP="005D57C9">
      <w:pPr>
        <w:spacing w:line="240" w:lineRule="auto"/>
        <w:contextualSpacing/>
        <w:rPr>
          <w:b/>
          <w:bCs/>
        </w:rPr>
      </w:pPr>
      <w:r w:rsidRPr="001676B1">
        <w:rPr>
          <w:b/>
          <w:bCs/>
        </w:rPr>
        <w:t>3. Keep one year</w:t>
      </w:r>
    </w:p>
    <w:p w14:paraId="3038DC15" w14:textId="7EE92964" w:rsidR="005D57C9" w:rsidRDefault="005D57C9" w:rsidP="001676B1">
      <w:pPr>
        <w:spacing w:line="240" w:lineRule="auto"/>
        <w:ind w:firstLine="720"/>
        <w:contextualSpacing/>
      </w:pPr>
      <w:r>
        <w:t>•Bank statements and medical bills (unless you have an unresolved insurance dispute.)</w:t>
      </w:r>
    </w:p>
    <w:p w14:paraId="105FCCAD" w14:textId="77777777" w:rsidR="005D57C9" w:rsidRDefault="005D57C9" w:rsidP="005D57C9">
      <w:pPr>
        <w:spacing w:line="240" w:lineRule="auto"/>
        <w:contextualSpacing/>
      </w:pPr>
    </w:p>
    <w:p w14:paraId="463BC16B" w14:textId="77777777" w:rsidR="005D57C9" w:rsidRPr="00352C09" w:rsidRDefault="005D57C9" w:rsidP="005D57C9">
      <w:pPr>
        <w:spacing w:line="240" w:lineRule="auto"/>
        <w:contextualSpacing/>
        <w:rPr>
          <w:b/>
          <w:bCs/>
        </w:rPr>
      </w:pPr>
      <w:r w:rsidRPr="00352C09">
        <w:rPr>
          <w:b/>
          <w:bCs/>
        </w:rPr>
        <w:t>4. Shred immediately</w:t>
      </w:r>
    </w:p>
    <w:p w14:paraId="7D780507" w14:textId="188DD933" w:rsidR="005D57C9" w:rsidRDefault="005D57C9" w:rsidP="00352C09">
      <w:pPr>
        <w:spacing w:line="240" w:lineRule="auto"/>
        <w:ind w:left="720"/>
        <w:contextualSpacing/>
      </w:pPr>
      <w:r>
        <w:t>•Credit card bills</w:t>
      </w:r>
    </w:p>
    <w:p w14:paraId="0065D19C" w14:textId="14D23F70" w:rsidR="005D57C9" w:rsidRDefault="005D57C9" w:rsidP="00352C09">
      <w:pPr>
        <w:spacing w:line="240" w:lineRule="auto"/>
        <w:ind w:left="720"/>
        <w:contextualSpacing/>
      </w:pPr>
      <w:r>
        <w:t>•Utility bills</w:t>
      </w:r>
    </w:p>
    <w:p w14:paraId="5D270F15" w14:textId="60D87138" w:rsidR="005D57C9" w:rsidRDefault="005D57C9" w:rsidP="00352C09">
      <w:pPr>
        <w:spacing w:line="240" w:lineRule="auto"/>
        <w:ind w:left="720"/>
        <w:contextualSpacing/>
      </w:pPr>
      <w:r>
        <w:t>•Sales receipts not related to warranties, taxes, or insurance</w:t>
      </w:r>
    </w:p>
    <w:p w14:paraId="3E7A886C" w14:textId="77777777" w:rsidR="005D57C9" w:rsidRDefault="005D57C9" w:rsidP="005D57C9">
      <w:pPr>
        <w:spacing w:line="240" w:lineRule="auto"/>
        <w:contextualSpacing/>
      </w:pPr>
    </w:p>
    <w:p w14:paraId="42C21E3A" w14:textId="77777777" w:rsidR="005D57C9" w:rsidRDefault="005D57C9" w:rsidP="005D57C9">
      <w:pPr>
        <w:spacing w:line="240" w:lineRule="auto"/>
        <w:contextualSpacing/>
      </w:pPr>
      <w:r>
        <w:t xml:space="preserve"> </w:t>
      </w:r>
    </w:p>
    <w:p w14:paraId="2C0E6E83" w14:textId="77777777" w:rsidR="005D57C9" w:rsidRDefault="005D57C9" w:rsidP="005D57C9">
      <w:pPr>
        <w:spacing w:line="240" w:lineRule="auto"/>
        <w:contextualSpacing/>
      </w:pPr>
      <w:r>
        <w:t>New England Federal Credit Union (NEFCU), headquartered in Williston, Vermont is a member-owned financial institution serving communities in twelve counties of Vermont: Addison, Bennington, Caledonia, Chittenden, Franklin, Grand Isle, Lamoille, Orange, Rutland, Washington, Windham, and Windsor; and four counties in New Hampshire: Cheshire, Grafton, Merrimack, and Sullivan. For more information about membership requirements and benefits, visit nefcu.com.</w:t>
      </w:r>
    </w:p>
    <w:p w14:paraId="40B27075" w14:textId="77777777" w:rsidR="005D57C9" w:rsidRDefault="005D57C9" w:rsidP="005D57C9">
      <w:pPr>
        <w:spacing w:line="240" w:lineRule="auto"/>
        <w:contextualSpacing/>
      </w:pPr>
    </w:p>
    <w:p w14:paraId="7C8C8EE7" w14:textId="77777777" w:rsidR="005D57C9" w:rsidRDefault="005D57C9" w:rsidP="004578AF">
      <w:pPr>
        <w:spacing w:line="240" w:lineRule="auto"/>
        <w:contextualSpacing/>
      </w:pPr>
    </w:p>
    <w:p w14:paraId="6959158E" w14:textId="66EEA5EA" w:rsidR="005D57C9" w:rsidRDefault="00352C09" w:rsidP="00352C09">
      <w:pPr>
        <w:spacing w:line="240" w:lineRule="auto"/>
        <w:contextualSpacing/>
        <w:jc w:val="center"/>
      </w:pPr>
      <w:r>
        <w:t>-30-</w:t>
      </w:r>
    </w:p>
    <w:p w14:paraId="73AFCCEA" w14:textId="77777777" w:rsidR="005D57C9" w:rsidRDefault="005D57C9" w:rsidP="004578AF">
      <w:pPr>
        <w:spacing w:line="240" w:lineRule="auto"/>
        <w:contextualSpacing/>
      </w:pPr>
    </w:p>
    <w:p w14:paraId="792EDD17" w14:textId="77777777" w:rsidR="004578AF" w:rsidRDefault="004578AF" w:rsidP="004578AF">
      <w:pPr>
        <w:spacing w:line="240" w:lineRule="auto"/>
        <w:contextualSpacing/>
      </w:pPr>
    </w:p>
    <w:p w14:paraId="12B4B4E1" w14:textId="4767B6D0" w:rsidR="004578AF" w:rsidRDefault="004578AF" w:rsidP="004578AF">
      <w:pPr>
        <w:spacing w:line="240" w:lineRule="auto"/>
        <w:contextualSpacing/>
      </w:pPr>
    </w:p>
    <w:p w14:paraId="6E73A01E" w14:textId="77777777" w:rsidR="004578AF" w:rsidRDefault="004578AF" w:rsidP="004578AF">
      <w:pPr>
        <w:spacing w:line="240" w:lineRule="auto"/>
        <w:contextualSpacing/>
      </w:pPr>
    </w:p>
    <w:p w14:paraId="27FE40AF" w14:textId="77777777" w:rsidR="004578AF" w:rsidRDefault="004578AF">
      <w:pPr>
        <w:spacing w:line="240" w:lineRule="auto"/>
        <w:contextualSpacing/>
      </w:pPr>
    </w:p>
    <w:sectPr w:rsidR="00457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AF"/>
    <w:rsid w:val="00035C75"/>
    <w:rsid w:val="000E4A32"/>
    <w:rsid w:val="001676B1"/>
    <w:rsid w:val="00170B82"/>
    <w:rsid w:val="001C1BF0"/>
    <w:rsid w:val="002347EE"/>
    <w:rsid w:val="003337AF"/>
    <w:rsid w:val="00352C09"/>
    <w:rsid w:val="003C0753"/>
    <w:rsid w:val="004578AF"/>
    <w:rsid w:val="004B2756"/>
    <w:rsid w:val="005D57C9"/>
    <w:rsid w:val="00623B3B"/>
    <w:rsid w:val="006F3BEE"/>
    <w:rsid w:val="007C451C"/>
    <w:rsid w:val="007D34EF"/>
    <w:rsid w:val="008C2134"/>
    <w:rsid w:val="008D78A6"/>
    <w:rsid w:val="00977B0C"/>
    <w:rsid w:val="00981CEB"/>
    <w:rsid w:val="00DE40C4"/>
    <w:rsid w:val="00F7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ECDC"/>
  <w15:chartTrackingRefBased/>
  <w15:docId w15:val="{356F959F-DCF1-4CBC-B6ED-BC706DCF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23B3B"/>
    <w:pPr>
      <w:spacing w:after="0" w:line="240" w:lineRule="auto"/>
    </w:pPr>
    <w:rPr>
      <w:rFonts w:ascii="Papyrus" w:eastAsiaTheme="majorEastAsia" w:hAnsi="Papyrus" w:cstheme="majorBidi"/>
      <w:color w:val="C00000"/>
      <w:sz w:val="22"/>
      <w:szCs w:val="20"/>
    </w:rPr>
  </w:style>
  <w:style w:type="character" w:styleId="Hyperlink">
    <w:name w:val="Hyperlink"/>
    <w:basedOn w:val="DefaultParagraphFont"/>
    <w:uiPriority w:val="99"/>
    <w:unhideWhenUsed/>
    <w:rsid w:val="007C451C"/>
    <w:rPr>
      <w:color w:val="0563C1" w:themeColor="hyperlink"/>
      <w:u w:val="single"/>
    </w:rPr>
  </w:style>
  <w:style w:type="character" w:styleId="UnresolvedMention">
    <w:name w:val="Unresolved Mention"/>
    <w:basedOn w:val="DefaultParagraphFont"/>
    <w:uiPriority w:val="99"/>
    <w:semiHidden/>
    <w:unhideWhenUsed/>
    <w:rsid w:val="007C451C"/>
    <w:rPr>
      <w:color w:val="605E5C"/>
      <w:shd w:val="clear" w:color="auto" w:fill="E1DFDD"/>
    </w:rPr>
  </w:style>
  <w:style w:type="character" w:styleId="FollowedHyperlink">
    <w:name w:val="FollowedHyperlink"/>
    <w:basedOn w:val="DefaultParagraphFont"/>
    <w:uiPriority w:val="99"/>
    <w:semiHidden/>
    <w:unhideWhenUsed/>
    <w:rsid w:val="007D34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y/new-england-federal-credit-union" TargetMode="External"/><Relationship Id="rId3" Type="http://schemas.openxmlformats.org/officeDocument/2006/relationships/webSettings" Target="webSettings.xml"/><Relationship Id="rId7" Type="http://schemas.openxmlformats.org/officeDocument/2006/relationships/hyperlink" Target="http://www.twitter.com/NEFC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NEFCUVT" TargetMode="External"/><Relationship Id="rId11" Type="http://schemas.openxmlformats.org/officeDocument/2006/relationships/theme" Target="theme/theme1.xml"/><Relationship Id="rId5" Type="http://schemas.openxmlformats.org/officeDocument/2006/relationships/hyperlink" Target="http://www.nefcu.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mith@nefc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tabor</dc:creator>
  <cp:keywords/>
  <dc:description/>
  <cp:lastModifiedBy>james m tabor</cp:lastModifiedBy>
  <cp:revision>2</cp:revision>
  <dcterms:created xsi:type="dcterms:W3CDTF">2021-08-23T14:57:00Z</dcterms:created>
  <dcterms:modified xsi:type="dcterms:W3CDTF">2021-08-24T17:50:00Z</dcterms:modified>
</cp:coreProperties>
</file>