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2903" w14:textId="77777777" w:rsidR="00C11A95" w:rsidRPr="007F1516" w:rsidRDefault="0097416E" w:rsidP="007F1516">
      <w:pPr>
        <w:spacing w:after="0" w:line="240" w:lineRule="auto"/>
        <w:rPr>
          <w:b/>
          <w:bCs/>
          <w:i/>
          <w:iCs/>
        </w:rPr>
      </w:pPr>
      <w:r w:rsidRPr="00FA21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3292F" wp14:editId="28132930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5F61C" w14:textId="527F518D" w:rsidR="002F46FB" w:rsidRPr="006F365D" w:rsidRDefault="002F46FB" w:rsidP="007F15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F365D">
        <w:rPr>
          <w:b/>
          <w:bCs/>
          <w:i/>
          <w:iCs/>
          <w:sz w:val="28"/>
          <w:szCs w:val="28"/>
        </w:rPr>
        <w:t xml:space="preserve">WE’VE SURVIVED, NOW IT’S TIME TO THRIVE: </w:t>
      </w:r>
    </w:p>
    <w:p w14:paraId="139C18AB" w14:textId="77777777" w:rsidR="002F46FB" w:rsidRPr="007F1516" w:rsidRDefault="002F46FB" w:rsidP="006F365D">
      <w:pPr>
        <w:spacing w:after="0" w:line="240" w:lineRule="auto"/>
        <w:rPr>
          <w:b/>
          <w:bCs/>
          <w:i/>
          <w:iCs/>
        </w:rPr>
      </w:pPr>
    </w:p>
    <w:p w14:paraId="2F1AEBD3" w14:textId="77777777" w:rsidR="006041D0" w:rsidRPr="006F365D" w:rsidRDefault="002F46FB" w:rsidP="007F15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6F365D">
        <w:rPr>
          <w:b/>
          <w:i/>
          <w:sz w:val="28"/>
          <w:szCs w:val="28"/>
        </w:rPr>
        <w:t>CO-OP ANNOUNCES TWO NEW THINK 21 FORUMS</w:t>
      </w:r>
      <w:r w:rsidR="00FE3F6B" w:rsidRPr="006F365D">
        <w:rPr>
          <w:b/>
          <w:i/>
          <w:sz w:val="28"/>
          <w:szCs w:val="28"/>
        </w:rPr>
        <w:t xml:space="preserve"> </w:t>
      </w:r>
    </w:p>
    <w:p w14:paraId="36928BE3" w14:textId="77777777" w:rsidR="002F46FB" w:rsidRPr="007F1516" w:rsidRDefault="002F46FB" w:rsidP="007F1516">
      <w:pPr>
        <w:spacing w:after="0" w:line="240" w:lineRule="auto"/>
      </w:pPr>
    </w:p>
    <w:p w14:paraId="2FD304AD" w14:textId="52E85DED" w:rsidR="006041D0" w:rsidRPr="007F1516" w:rsidRDefault="00A66B88" w:rsidP="007F1516">
      <w:pPr>
        <w:spacing w:after="0" w:line="240" w:lineRule="auto"/>
        <w:jc w:val="center"/>
        <w:rPr>
          <w:b/>
          <w:bCs/>
          <w:i/>
          <w:iCs/>
        </w:rPr>
      </w:pPr>
      <w:r w:rsidRPr="007F1516">
        <w:rPr>
          <w:b/>
          <w:bCs/>
          <w:i/>
          <w:iCs/>
        </w:rPr>
        <w:t>Interactive Event</w:t>
      </w:r>
      <w:r w:rsidR="006041D0" w:rsidRPr="007F1516">
        <w:rPr>
          <w:b/>
          <w:bCs/>
          <w:i/>
          <w:iCs/>
        </w:rPr>
        <w:t>s Designed to Help Credit Unions Leverage Payments as a Path to Growth</w:t>
      </w:r>
    </w:p>
    <w:p w14:paraId="28132909" w14:textId="77777777" w:rsidR="0020749D" w:rsidRPr="007F1516" w:rsidRDefault="0020749D" w:rsidP="007F1516">
      <w:pPr>
        <w:spacing w:after="0" w:line="240" w:lineRule="auto"/>
      </w:pPr>
    </w:p>
    <w:p w14:paraId="2813290A" w14:textId="25DAB297" w:rsidR="0020749D" w:rsidRPr="007F1516" w:rsidRDefault="00B950F4" w:rsidP="007F1516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For Release on May 5</w:t>
      </w:r>
      <w:r w:rsidR="00706785" w:rsidRPr="007F1516">
        <w:rPr>
          <w:b/>
          <w:bCs/>
          <w:i/>
        </w:rPr>
        <w:t xml:space="preserve">, </w:t>
      </w:r>
      <w:r w:rsidR="00394B42" w:rsidRPr="007F1516">
        <w:rPr>
          <w:b/>
          <w:bCs/>
          <w:i/>
        </w:rPr>
        <w:t>2021</w:t>
      </w:r>
      <w:r w:rsidR="0020749D" w:rsidRPr="007F1516">
        <w:rPr>
          <w:b/>
          <w:bCs/>
          <w:i/>
        </w:rPr>
        <w:t>:</w:t>
      </w:r>
    </w:p>
    <w:p w14:paraId="2813290B" w14:textId="77777777" w:rsidR="0020749D" w:rsidRPr="007F1516" w:rsidRDefault="0020749D" w:rsidP="007F1516">
      <w:pPr>
        <w:spacing w:after="0" w:line="240" w:lineRule="auto"/>
      </w:pPr>
    </w:p>
    <w:p w14:paraId="5DA00D32" w14:textId="64A75AB1" w:rsidR="00AF52F8" w:rsidRPr="007F1516" w:rsidRDefault="0020749D" w:rsidP="007F1516">
      <w:pPr>
        <w:spacing w:after="0" w:line="240" w:lineRule="auto"/>
      </w:pPr>
      <w:r w:rsidRPr="007F1516">
        <w:rPr>
          <w:b/>
          <w:bCs/>
        </w:rPr>
        <w:t>RANCHO CUCAMONGA</w:t>
      </w:r>
      <w:r w:rsidRPr="007F1516">
        <w:t>, Ca</w:t>
      </w:r>
      <w:r w:rsidR="00A66B88" w:rsidRPr="007F1516">
        <w:t xml:space="preserve">lif. – </w:t>
      </w:r>
      <w:r w:rsidR="00AF52F8" w:rsidRPr="007F1516">
        <w:t xml:space="preserve">If credit unions are to thrive in a post-pandemic era, the industry needs to rethink </w:t>
      </w:r>
      <w:r w:rsidR="00474609" w:rsidRPr="007F1516">
        <w:t xml:space="preserve">everything, including the traditional credit union business model. This is the </w:t>
      </w:r>
      <w:r w:rsidR="00597FD4" w:rsidRPr="007F1516">
        <w:t xml:space="preserve">consensus </w:t>
      </w:r>
      <w:r w:rsidR="00AA093A" w:rsidRPr="007F1516">
        <w:t xml:space="preserve">among </w:t>
      </w:r>
      <w:r w:rsidR="00BE4C34" w:rsidRPr="007F1516">
        <w:t>change agents</w:t>
      </w:r>
      <w:r w:rsidR="00D008EC" w:rsidRPr="007F1516">
        <w:t xml:space="preserve"> from both inside and outside the movement, </w:t>
      </w:r>
      <w:r w:rsidR="00466543" w:rsidRPr="007F1516">
        <w:t>each of whom will take the digital podium at</w:t>
      </w:r>
      <w:r w:rsidR="0091513D" w:rsidRPr="007F1516">
        <w:t xml:space="preserve"> different sessions throughout</w:t>
      </w:r>
      <w:r w:rsidR="00D008EC" w:rsidRPr="007F1516">
        <w:t xml:space="preserve"> CO-OP’s </w:t>
      </w:r>
      <w:r w:rsidR="00466543" w:rsidRPr="007F1516">
        <w:t xml:space="preserve">THINK 21 Virtual Forum series. </w:t>
      </w:r>
    </w:p>
    <w:p w14:paraId="20DAE8A1" w14:textId="091B3EBC" w:rsidR="00635CCC" w:rsidRPr="007F1516" w:rsidRDefault="00635CCC" w:rsidP="007F1516">
      <w:pPr>
        <w:spacing w:after="0" w:line="240" w:lineRule="auto"/>
      </w:pPr>
    </w:p>
    <w:p w14:paraId="3EF86F85" w14:textId="7CEAFC31" w:rsidR="000334B1" w:rsidRPr="007F1516" w:rsidRDefault="00635CCC" w:rsidP="007F1516">
      <w:pPr>
        <w:spacing w:after="0" w:line="240" w:lineRule="auto"/>
        <w:rPr>
          <w:rStyle w:val="normaltextrun"/>
        </w:rPr>
      </w:pPr>
      <w:r w:rsidRPr="007F1516">
        <w:t xml:space="preserve">Among the presenters </w:t>
      </w:r>
      <w:r w:rsidR="00BF0910" w:rsidRPr="007F1516">
        <w:t>who will</w:t>
      </w:r>
      <w:r w:rsidR="00AA093A" w:rsidRPr="007F1516">
        <w:t xml:space="preserve"> deliver </w:t>
      </w:r>
      <w:r w:rsidR="0030122B" w:rsidRPr="007F1516">
        <w:t xml:space="preserve">this message to THINK 21’s credit union attendees are </w:t>
      </w:r>
      <w:r w:rsidR="007F1516">
        <w:t xml:space="preserve">Noah Kerner, </w:t>
      </w:r>
      <w:r w:rsidR="007F1516" w:rsidRPr="007F1516">
        <w:t>CEO of Acorns and Co-Founder of Say</w:t>
      </w:r>
      <w:r w:rsidR="007F1516">
        <w:t xml:space="preserve">; </w:t>
      </w:r>
      <w:r w:rsidR="0030122B" w:rsidRPr="007F1516">
        <w:t>Tim Greene, vice president of innovation for Elements Federal Credit Union</w:t>
      </w:r>
      <w:r w:rsidR="00AA093A" w:rsidRPr="007F1516">
        <w:t>;</w:t>
      </w:r>
      <w:r w:rsidR="0030122B" w:rsidRPr="007F1516">
        <w:t xml:space="preserve"> and</w:t>
      </w:r>
      <w:r w:rsidR="00BF0910" w:rsidRPr="007F1516">
        <w:t xml:space="preserve"> behavioral scientist Francesca Gino. </w:t>
      </w:r>
      <w:r w:rsidR="000334B1" w:rsidRPr="007F1516">
        <w:rPr>
          <w:rStyle w:val="normaltextrun"/>
        </w:rPr>
        <w:t>During the sessions, Jean Chatzky of Her Money Media</w:t>
      </w:r>
      <w:r w:rsidR="00AA093A" w:rsidRPr="007F1516">
        <w:rPr>
          <w:rStyle w:val="normaltextrun"/>
        </w:rPr>
        <w:t xml:space="preserve"> </w:t>
      </w:r>
      <w:r w:rsidR="000334B1" w:rsidRPr="007F1516">
        <w:rPr>
          <w:rStyle w:val="normaltextrun"/>
        </w:rPr>
        <w:t>will guide discussions explor</w:t>
      </w:r>
      <w:r w:rsidR="00183101" w:rsidRPr="007F1516">
        <w:rPr>
          <w:rStyle w:val="normaltextrun"/>
        </w:rPr>
        <w:t>ing</w:t>
      </w:r>
      <w:r w:rsidR="000334B1" w:rsidRPr="007F1516">
        <w:rPr>
          <w:rStyle w:val="normaltextrun"/>
        </w:rPr>
        <w:t xml:space="preserve"> why there’s never been a more important time for credit unions to </w:t>
      </w:r>
      <w:r w:rsidR="0019628B" w:rsidRPr="007F1516">
        <w:rPr>
          <w:rStyle w:val="normaltextrun"/>
        </w:rPr>
        <w:t>make the pivot from traditional</w:t>
      </w:r>
      <w:r w:rsidR="00183101" w:rsidRPr="007F1516">
        <w:rPr>
          <w:rStyle w:val="normaltextrun"/>
        </w:rPr>
        <w:t>,</w:t>
      </w:r>
      <w:r w:rsidR="0019628B" w:rsidRPr="007F1516">
        <w:rPr>
          <w:rStyle w:val="normaltextrun"/>
        </w:rPr>
        <w:t xml:space="preserve"> siloed </w:t>
      </w:r>
      <w:r w:rsidR="006041D0" w:rsidRPr="007F1516">
        <w:rPr>
          <w:rStyle w:val="normaltextrun"/>
        </w:rPr>
        <w:t>product-</w:t>
      </w:r>
      <w:r w:rsidR="00FE3F6B" w:rsidRPr="007F1516">
        <w:rPr>
          <w:rStyle w:val="normaltextrun"/>
        </w:rPr>
        <w:t xml:space="preserve">driven </w:t>
      </w:r>
      <w:r w:rsidR="0019628B" w:rsidRPr="007F1516">
        <w:rPr>
          <w:rStyle w:val="normaltextrun"/>
        </w:rPr>
        <w:t>providers to holistic, member-centric financial partners</w:t>
      </w:r>
      <w:r w:rsidR="00FE3F6B" w:rsidRPr="007F1516">
        <w:rPr>
          <w:rStyle w:val="normaltextrun"/>
        </w:rPr>
        <w:t xml:space="preserve"> who activate member usage with lifestyle payments solutions</w:t>
      </w:r>
      <w:r w:rsidR="000334B1" w:rsidRPr="007F1516">
        <w:rPr>
          <w:rStyle w:val="normaltextrun"/>
        </w:rPr>
        <w:t xml:space="preserve">. </w:t>
      </w:r>
    </w:p>
    <w:p w14:paraId="5BDB1A54" w14:textId="77777777" w:rsidR="000334B1" w:rsidRPr="007F1516" w:rsidRDefault="000334B1" w:rsidP="007F1516">
      <w:pPr>
        <w:spacing w:after="0" w:line="240" w:lineRule="auto"/>
        <w:rPr>
          <w:rStyle w:val="normaltextrun"/>
        </w:rPr>
      </w:pPr>
    </w:p>
    <w:p w14:paraId="7F8E009F" w14:textId="77777777" w:rsidR="000334B1" w:rsidRDefault="000334B1" w:rsidP="000334B1">
      <w:pPr>
        <w:spacing w:after="0" w:line="240" w:lineRule="auto"/>
      </w:pPr>
      <w:r w:rsidRPr="00F1298E">
        <w:rPr>
          <w:b/>
          <w:bCs/>
        </w:rPr>
        <w:t>May 25, 2021</w:t>
      </w:r>
      <w:r>
        <w:rPr>
          <w:b/>
          <w:bCs/>
        </w:rPr>
        <w:t>, at 10</w:t>
      </w:r>
      <w:r w:rsidRPr="00F1298E">
        <w:rPr>
          <w:b/>
          <w:bCs/>
        </w:rPr>
        <w:t xml:space="preserve"> a.m. PT:</w:t>
      </w:r>
      <w:r>
        <w:t xml:space="preserve"> </w:t>
      </w:r>
      <w:hyperlink r:id="rId8" w:history="1">
        <w:r w:rsidRPr="007622B2">
          <w:rPr>
            <w:rStyle w:val="Hyperlink"/>
          </w:rPr>
          <w:t>Rethink your service model: exceeding expectations at every moment</w:t>
        </w:r>
      </w:hyperlink>
    </w:p>
    <w:p w14:paraId="05BADA7D" w14:textId="77777777" w:rsidR="000334B1" w:rsidRDefault="000334B1" w:rsidP="000334B1">
      <w:pPr>
        <w:spacing w:after="0" w:line="240" w:lineRule="auto"/>
      </w:pPr>
    </w:p>
    <w:p w14:paraId="6C5C914C" w14:textId="6A2F4632" w:rsidR="000334B1" w:rsidRDefault="0019628B" w:rsidP="000334B1">
      <w:pPr>
        <w:spacing w:after="0" w:line="240" w:lineRule="auto"/>
      </w:pPr>
      <w:r>
        <w:t>Acorns’</w:t>
      </w:r>
      <w:r w:rsidR="000334B1" w:rsidRPr="009610E2">
        <w:t xml:space="preserve"> </w:t>
      </w:r>
      <w:r w:rsidR="002F46FB" w:rsidRPr="009610E2">
        <w:t>Kerner</w:t>
      </w:r>
      <w:r w:rsidR="002F46FB">
        <w:t xml:space="preserve"> and</w:t>
      </w:r>
      <w:r w:rsidR="000334B1">
        <w:t xml:space="preserve"> </w:t>
      </w:r>
      <w:r w:rsidRPr="000C66BA">
        <w:t xml:space="preserve">Elements </w:t>
      </w:r>
      <w:r>
        <w:t>FCU’s</w:t>
      </w:r>
      <w:r w:rsidR="000334B1" w:rsidRPr="000C66BA">
        <w:t xml:space="preserve"> Greene</w:t>
      </w:r>
      <w:r w:rsidR="000334B1">
        <w:t xml:space="preserve"> will join oth</w:t>
      </w:r>
      <w:r w:rsidR="00B67A62">
        <w:t xml:space="preserve">er speakers for a discussion regarding </w:t>
      </w:r>
      <w:bookmarkStart w:id="0" w:name="_GoBack"/>
      <w:bookmarkEnd w:id="0"/>
      <w:r w:rsidR="000334B1">
        <w:t>shifting consumer expectations. T</w:t>
      </w:r>
      <w:r w:rsidR="000334B1" w:rsidRPr="001915D7">
        <w:t xml:space="preserve">hrough the lens of proprietary </w:t>
      </w:r>
      <w:r w:rsidR="000334B1">
        <w:t xml:space="preserve">EY/CO-OP </w:t>
      </w:r>
      <w:r w:rsidR="000334B1" w:rsidRPr="001915D7">
        <w:t>research,</w:t>
      </w:r>
      <w:r w:rsidR="000334B1">
        <w:t xml:space="preserve"> they’ll share strategies for o</w:t>
      </w:r>
      <w:r w:rsidR="000334B1" w:rsidRPr="00AF5509">
        <w:t xml:space="preserve">wning </w:t>
      </w:r>
      <w:r w:rsidR="000334B1">
        <w:t xml:space="preserve">both </w:t>
      </w:r>
      <w:r w:rsidR="000334B1" w:rsidRPr="00AF5509">
        <w:t xml:space="preserve">micro- </w:t>
      </w:r>
      <w:r w:rsidR="000334B1">
        <w:t>and</w:t>
      </w:r>
      <w:r w:rsidR="000334B1" w:rsidRPr="00AF5509">
        <w:t xml:space="preserve"> </w:t>
      </w:r>
      <w:r w:rsidR="000334B1">
        <w:t xml:space="preserve">milestone-moments to </w:t>
      </w:r>
      <w:r w:rsidR="00FE3F6B">
        <w:t xml:space="preserve">deliver use cases that enhance the member experience and </w:t>
      </w:r>
      <w:r w:rsidR="000334B1">
        <w:t xml:space="preserve">gain primary financial relationships with more members. </w:t>
      </w:r>
    </w:p>
    <w:p w14:paraId="363F110A" w14:textId="77777777" w:rsidR="000334B1" w:rsidRDefault="000334B1" w:rsidP="000334B1">
      <w:pPr>
        <w:spacing w:after="0" w:line="240" w:lineRule="auto"/>
      </w:pPr>
    </w:p>
    <w:p w14:paraId="2C7D6CFF" w14:textId="77777777" w:rsidR="000334B1" w:rsidRDefault="000334B1" w:rsidP="000334B1">
      <w:pPr>
        <w:spacing w:after="0" w:line="240" w:lineRule="auto"/>
      </w:pPr>
      <w:r>
        <w:rPr>
          <w:b/>
          <w:bCs/>
        </w:rPr>
        <w:t>July 27 at 11</w:t>
      </w:r>
      <w:r w:rsidRPr="00F1298E">
        <w:rPr>
          <w:b/>
          <w:bCs/>
        </w:rPr>
        <w:t xml:space="preserve"> a.m. PT: </w:t>
      </w:r>
      <w:hyperlink r:id="rId9" w:history="1">
        <w:r w:rsidRPr="00403F4F">
          <w:rPr>
            <w:rStyle w:val="Hyperlink"/>
          </w:rPr>
          <w:t>Rethink data: turning insights into personalized experiences</w:t>
        </w:r>
      </w:hyperlink>
    </w:p>
    <w:p w14:paraId="62CB4D99" w14:textId="77777777" w:rsidR="000334B1" w:rsidRDefault="000334B1" w:rsidP="000334B1">
      <w:pPr>
        <w:spacing w:after="0" w:line="240" w:lineRule="auto"/>
      </w:pPr>
    </w:p>
    <w:p w14:paraId="2C6CD40E" w14:textId="20AF56F8" w:rsidR="000334B1" w:rsidRDefault="00BB6BC3" w:rsidP="000334B1">
      <w:pPr>
        <w:spacing w:after="0" w:line="240" w:lineRule="auto"/>
      </w:pPr>
      <w:r>
        <w:t>A</w:t>
      </w:r>
      <w:r w:rsidR="000334B1">
        <w:t xml:space="preserve">uthor and behavioral scientist Gino will talk through </w:t>
      </w:r>
      <w:r w:rsidR="000334B1" w:rsidRPr="007E4BED">
        <w:t xml:space="preserve">investing in data insights and a modern payments infrastructure </w:t>
      </w:r>
      <w:r w:rsidR="000334B1">
        <w:t>alongside the strategic development</w:t>
      </w:r>
      <w:r w:rsidR="000334B1" w:rsidRPr="007E4BED">
        <w:t xml:space="preserve"> </w:t>
      </w:r>
      <w:r w:rsidR="000334B1">
        <w:t>of</w:t>
      </w:r>
      <w:r w:rsidR="000334B1" w:rsidRPr="007E4BED">
        <w:t xml:space="preserve"> member empathy</w:t>
      </w:r>
      <w:r w:rsidR="000334B1">
        <w:t xml:space="preserve">. </w:t>
      </w:r>
      <w:r w:rsidR="00902BB9">
        <w:t>Gino</w:t>
      </w:r>
      <w:r w:rsidR="00AA093A">
        <w:t xml:space="preserve">, in addition to </w:t>
      </w:r>
      <w:r w:rsidR="009752ED">
        <w:t>Chatzky and CO-OP’s SVP of Client Relationships Tiffany Doty</w:t>
      </w:r>
      <w:r w:rsidR="00AA093A">
        <w:t>,</w:t>
      </w:r>
      <w:r w:rsidR="009752ED">
        <w:t xml:space="preserve"> will</w:t>
      </w:r>
      <w:r w:rsidR="000334B1">
        <w:t xml:space="preserve"> share ideas for initiatives that enable credit unions to</w:t>
      </w:r>
      <w:r w:rsidR="000334B1" w:rsidRPr="00F50641">
        <w:t xml:space="preserve"> efficiently be there for every key member moment </w:t>
      </w:r>
      <w:r w:rsidR="000334B1">
        <w:t>today</w:t>
      </w:r>
      <w:r w:rsidR="000334B1" w:rsidRPr="00F50641">
        <w:t xml:space="preserve"> and </w:t>
      </w:r>
      <w:r w:rsidR="000334B1">
        <w:t>down the road</w:t>
      </w:r>
      <w:r w:rsidR="000334B1" w:rsidRPr="00F50641">
        <w:t>.</w:t>
      </w:r>
    </w:p>
    <w:p w14:paraId="55374B5F" w14:textId="77777777" w:rsidR="00AF52F8" w:rsidRDefault="00AF52F8" w:rsidP="008747C2">
      <w:pPr>
        <w:spacing w:after="0" w:line="240" w:lineRule="auto"/>
      </w:pPr>
    </w:p>
    <w:p w14:paraId="7E37D265" w14:textId="0099F413" w:rsidR="008747C2" w:rsidRDefault="008747C2" w:rsidP="008747C2">
      <w:pPr>
        <w:spacing w:after="0" w:line="240" w:lineRule="auto"/>
        <w:rPr>
          <w:rStyle w:val="normaltextrun"/>
        </w:rPr>
      </w:pPr>
      <w:r>
        <w:t>The first THINK 21 V</w:t>
      </w:r>
      <w:r w:rsidR="00B67A62">
        <w:t xml:space="preserve">irtual Forum, held last </w:t>
      </w:r>
      <w:r>
        <w:t xml:space="preserve">month, emphasized the importance </w:t>
      </w:r>
      <w:r>
        <w:rPr>
          <w:rStyle w:val="normaltextrun"/>
          <w:color w:val="000000"/>
          <w:shd w:val="clear" w:color="auto" w:fill="FFFFFF"/>
        </w:rPr>
        <w:t>of getting to know members and their day-to-day needs. It was a message that resonated with the more than 1,200 attendees, as 45 percent of respondents to a mid-session polling question named “</w:t>
      </w:r>
      <w:r>
        <w:rPr>
          <w:rStyle w:val="normaltextrun"/>
        </w:rPr>
        <w:t xml:space="preserve">Having a better understanding of the lifestyle needs of current members” as the one strategy that would have the most immediate impact on their credit union’s growth. </w:t>
      </w:r>
    </w:p>
    <w:p w14:paraId="61AA57FE" w14:textId="77777777" w:rsidR="00B534CB" w:rsidRDefault="00B534CB" w:rsidP="00B534CB">
      <w:pPr>
        <w:spacing w:after="0" w:line="240" w:lineRule="auto"/>
      </w:pPr>
    </w:p>
    <w:p w14:paraId="5EFE9692" w14:textId="37E33BA3" w:rsidR="00B534CB" w:rsidRPr="00433964" w:rsidRDefault="00B534CB" w:rsidP="00B534CB">
      <w:pPr>
        <w:spacing w:after="0" w:line="240" w:lineRule="auto"/>
        <w:rPr>
          <w:rStyle w:val="normaltextrun"/>
        </w:rPr>
      </w:pPr>
      <w:r>
        <w:t xml:space="preserve">“It’s more urgent than ever to transform how we think about the credit union business </w:t>
      </w:r>
      <w:r w:rsidR="00FE3F6B">
        <w:t xml:space="preserve">and service </w:t>
      </w:r>
      <w:r>
        <w:t>model</w:t>
      </w:r>
      <w:r>
        <w:rPr>
          <w:rStyle w:val="normaltextrun"/>
          <w:color w:val="000000"/>
          <w:shd w:val="clear" w:color="auto" w:fill="FFFFFF"/>
        </w:rPr>
        <w:t>,” said Samantha Paxson, Chief Experience Officer for CO-OP Financial Services. “</w:t>
      </w:r>
      <w:r w:rsidR="00902BB9">
        <w:rPr>
          <w:rStyle w:val="normaltextrun"/>
          <w:color w:val="000000"/>
          <w:shd w:val="clear" w:color="auto" w:fill="FFFFFF"/>
        </w:rPr>
        <w:t xml:space="preserve">We must move </w:t>
      </w:r>
      <w:r w:rsidR="00FE3F6B">
        <w:rPr>
          <w:rStyle w:val="normaltextrun"/>
          <w:color w:val="000000"/>
          <w:shd w:val="clear" w:color="auto" w:fill="FFFFFF"/>
        </w:rPr>
        <w:t xml:space="preserve">from </w:t>
      </w:r>
      <w:r>
        <w:rPr>
          <w:rStyle w:val="normaltextrun"/>
          <w:color w:val="000000"/>
          <w:shd w:val="clear" w:color="auto" w:fill="FFFFFF"/>
        </w:rPr>
        <w:t>siloed products and services</w:t>
      </w:r>
      <w:r w:rsidR="00FE3F6B">
        <w:rPr>
          <w:rStyle w:val="normaltextrun"/>
          <w:color w:val="000000"/>
          <w:shd w:val="clear" w:color="auto" w:fill="FFFFFF"/>
        </w:rPr>
        <w:t xml:space="preserve"> to a</w:t>
      </w:r>
      <w:r>
        <w:rPr>
          <w:rStyle w:val="normaltextrun"/>
          <w:color w:val="000000"/>
          <w:shd w:val="clear" w:color="auto" w:fill="FFFFFF"/>
        </w:rPr>
        <w:t xml:space="preserve"> model </w:t>
      </w:r>
      <w:r w:rsidR="00FE3F6B">
        <w:rPr>
          <w:rStyle w:val="normaltextrun"/>
          <w:color w:val="000000"/>
          <w:shd w:val="clear" w:color="auto" w:fill="FFFFFF"/>
        </w:rPr>
        <w:t xml:space="preserve">that demonstrates our understanding of the member through </w:t>
      </w:r>
      <w:r>
        <w:rPr>
          <w:rStyle w:val="normaltextrun"/>
          <w:color w:val="000000"/>
          <w:shd w:val="clear" w:color="auto" w:fill="FFFFFF"/>
        </w:rPr>
        <w:t xml:space="preserve">curated, needs-based experiences. Value-based bundles built specifically for each member’s needs will allow credit </w:t>
      </w:r>
      <w:r>
        <w:rPr>
          <w:rStyle w:val="normaltextrun"/>
          <w:color w:val="000000"/>
          <w:shd w:val="clear" w:color="auto" w:fill="FFFFFF"/>
        </w:rPr>
        <w:lastRenderedPageBreak/>
        <w:t xml:space="preserve">unions not only </w:t>
      </w:r>
      <w:r w:rsidR="00902BB9">
        <w:rPr>
          <w:rStyle w:val="normaltextrun"/>
          <w:color w:val="000000"/>
          <w:shd w:val="clear" w:color="auto" w:fill="FFFFFF"/>
        </w:rPr>
        <w:t xml:space="preserve">to compete, </w:t>
      </w:r>
      <w:r>
        <w:rPr>
          <w:rStyle w:val="normaltextrun"/>
          <w:color w:val="000000"/>
          <w:shd w:val="clear" w:color="auto" w:fill="FFFFFF"/>
        </w:rPr>
        <w:t>but to lead</w:t>
      </w:r>
      <w:r w:rsidR="00FE3F6B">
        <w:rPr>
          <w:rStyle w:val="normaltextrun"/>
          <w:color w:val="000000"/>
          <w:shd w:val="clear" w:color="auto" w:fill="FFFFFF"/>
        </w:rPr>
        <w:t xml:space="preserve"> and grow</w:t>
      </w:r>
      <w:r w:rsidR="00902BB9">
        <w:rPr>
          <w:rStyle w:val="normaltextrun"/>
          <w:color w:val="000000"/>
          <w:shd w:val="clear" w:color="auto" w:fill="FFFFFF"/>
        </w:rPr>
        <w:t xml:space="preserve"> </w:t>
      </w:r>
      <w:r w:rsidR="00FE3F6B">
        <w:rPr>
          <w:rStyle w:val="normaltextrun"/>
          <w:color w:val="000000"/>
          <w:shd w:val="clear" w:color="auto" w:fill="FFFFFF"/>
        </w:rPr>
        <w:t xml:space="preserve">through </w:t>
      </w:r>
      <w:r>
        <w:rPr>
          <w:rStyle w:val="normaltextrun"/>
          <w:color w:val="000000"/>
          <w:shd w:val="clear" w:color="auto" w:fill="FFFFFF"/>
        </w:rPr>
        <w:t>the delivery of truly personalized lifestyle banking.”</w:t>
      </w:r>
    </w:p>
    <w:p w14:paraId="5E6A89AB" w14:textId="38303DE9" w:rsidR="00073C62" w:rsidRDefault="00073C62" w:rsidP="00B7135B">
      <w:pPr>
        <w:spacing w:after="0" w:line="240" w:lineRule="auto"/>
        <w:rPr>
          <w:rStyle w:val="normaltextrun"/>
        </w:rPr>
      </w:pPr>
    </w:p>
    <w:p w14:paraId="3E82AB9A" w14:textId="11FE955D" w:rsidR="006C7D59" w:rsidRDefault="00687D06" w:rsidP="00C54A16">
      <w:pPr>
        <w:spacing w:after="0" w:line="240" w:lineRule="auto"/>
      </w:pPr>
      <w:r>
        <w:t xml:space="preserve">A </w:t>
      </w:r>
      <w:r w:rsidR="00731377">
        <w:t xml:space="preserve">fourth and </w:t>
      </w:r>
      <w:r>
        <w:t>final THINK 21 V</w:t>
      </w:r>
      <w:r w:rsidR="008B34EB">
        <w:t xml:space="preserve">irtual </w:t>
      </w:r>
      <w:r>
        <w:t xml:space="preserve">Forum </w:t>
      </w:r>
      <w:r w:rsidR="008B34EB">
        <w:t>will take place on November 9, 2021</w:t>
      </w:r>
      <w:r w:rsidR="006C7D59">
        <w:t xml:space="preserve">, on the topic of rethinking operations and maximizing the power of payments. </w:t>
      </w:r>
    </w:p>
    <w:p w14:paraId="6B7D0C60" w14:textId="77777777" w:rsidR="006C7D59" w:rsidRDefault="006C7D59" w:rsidP="00C54A16">
      <w:pPr>
        <w:spacing w:after="0" w:line="240" w:lineRule="auto"/>
      </w:pPr>
    </w:p>
    <w:p w14:paraId="3558E132" w14:textId="19DA4ABE" w:rsidR="00C54A16" w:rsidRPr="00FA214A" w:rsidRDefault="00D23A04" w:rsidP="00C54A16">
      <w:pPr>
        <w:spacing w:after="0" w:line="240" w:lineRule="auto"/>
      </w:pPr>
      <w:r>
        <w:t>There is no charge to register for any of the THINK 21 Virtual events</w:t>
      </w:r>
      <w:r w:rsidR="00B534CB">
        <w:t>. Attendees can learn more and register immediately by v</w:t>
      </w:r>
      <w:r>
        <w:t xml:space="preserve">isiting </w:t>
      </w:r>
      <w:hyperlink r:id="rId10" w:history="1">
        <w:r w:rsidR="008031A4" w:rsidRPr="00741CCC">
          <w:rPr>
            <w:rStyle w:val="Hyperlink"/>
          </w:rPr>
          <w:t>https://co-opthink.org/events/think-21/</w:t>
        </w:r>
      </w:hyperlink>
      <w:r w:rsidR="00B534CB">
        <w:t>.</w:t>
      </w:r>
    </w:p>
    <w:p w14:paraId="18D98796" w14:textId="77777777" w:rsidR="00D62B48" w:rsidRPr="00FA214A" w:rsidRDefault="00D62B48" w:rsidP="0097416E">
      <w:pPr>
        <w:spacing w:after="0" w:line="240" w:lineRule="auto"/>
      </w:pPr>
    </w:p>
    <w:p w14:paraId="28132924" w14:textId="757EB458" w:rsidR="0020749D" w:rsidRPr="00FA214A" w:rsidRDefault="00D62B48" w:rsidP="0097416E">
      <w:pPr>
        <w:spacing w:after="0" w:line="240" w:lineRule="auto"/>
        <w:rPr>
          <w:b/>
          <w:bCs/>
        </w:rPr>
      </w:pPr>
      <w:r w:rsidRPr="00FA214A">
        <w:rPr>
          <w:b/>
          <w:bCs/>
        </w:rPr>
        <w:t>Ab</w:t>
      </w:r>
      <w:r w:rsidR="0020749D" w:rsidRPr="00FA214A">
        <w:rPr>
          <w:b/>
          <w:bCs/>
        </w:rPr>
        <w:t>out CO-OP Financial Services</w:t>
      </w:r>
    </w:p>
    <w:p w14:paraId="28132925" w14:textId="77777777" w:rsidR="0020749D" w:rsidRPr="00FA214A" w:rsidRDefault="0020749D" w:rsidP="0097416E">
      <w:pPr>
        <w:spacing w:after="0" w:line="240" w:lineRule="auto"/>
      </w:pPr>
      <w:r w:rsidRPr="00FA214A">
        <w:br/>
        <w:t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</w:t>
      </w:r>
      <w:r w:rsidR="0097416E" w:rsidRPr="00FA214A">
        <w:t xml:space="preserve"> </w:t>
      </w:r>
      <w:hyperlink r:id="rId11" w:history="1">
        <w:r w:rsidR="0097416E" w:rsidRPr="00FA214A">
          <w:rPr>
            <w:rStyle w:val="Hyperlink"/>
          </w:rPr>
          <w:t>www.co-opfs.org</w:t>
        </w:r>
      </w:hyperlink>
      <w:r w:rsidR="0097416E" w:rsidRPr="00FA214A">
        <w:t>.</w:t>
      </w:r>
      <w:r w:rsidRPr="00FA214A">
        <w:t xml:space="preserve"> </w:t>
      </w:r>
    </w:p>
    <w:p w14:paraId="28132926" w14:textId="77777777" w:rsidR="0020749D" w:rsidRPr="00FA214A" w:rsidRDefault="0020749D" w:rsidP="0097416E">
      <w:pPr>
        <w:spacing w:after="0" w:line="240" w:lineRule="auto"/>
      </w:pPr>
    </w:p>
    <w:p w14:paraId="28132927" w14:textId="77777777" w:rsidR="0020749D" w:rsidRPr="00FA214A" w:rsidRDefault="0020749D" w:rsidP="0097416E">
      <w:pPr>
        <w:spacing w:after="0" w:line="240" w:lineRule="auto"/>
        <w:rPr>
          <w:b/>
          <w:bCs/>
        </w:rPr>
      </w:pPr>
      <w:r w:rsidRPr="00FA214A">
        <w:rPr>
          <w:b/>
          <w:bCs/>
        </w:rPr>
        <w:t>Contact:</w:t>
      </w:r>
    </w:p>
    <w:p w14:paraId="28132928" w14:textId="77777777" w:rsidR="0020749D" w:rsidRPr="00FA214A" w:rsidRDefault="0020749D" w:rsidP="0097416E">
      <w:pPr>
        <w:spacing w:after="0" w:line="240" w:lineRule="auto"/>
      </w:pPr>
    </w:p>
    <w:p w14:paraId="28132929" w14:textId="77777777" w:rsidR="0020749D" w:rsidRPr="00FA214A" w:rsidRDefault="0020749D" w:rsidP="0097416E">
      <w:pPr>
        <w:spacing w:after="0" w:line="240" w:lineRule="auto"/>
      </w:pPr>
      <w:r w:rsidRPr="00FA214A">
        <w:t>Bill Prichard, APR, Director, Public Relations</w:t>
      </w:r>
    </w:p>
    <w:p w14:paraId="2813292A" w14:textId="77777777" w:rsidR="0020749D" w:rsidRPr="00FA214A" w:rsidRDefault="0020749D" w:rsidP="0097416E">
      <w:pPr>
        <w:spacing w:after="0" w:line="240" w:lineRule="auto"/>
      </w:pPr>
      <w:r w:rsidRPr="00FA214A">
        <w:t>CO-OP Financial Services</w:t>
      </w:r>
    </w:p>
    <w:p w14:paraId="2813292B" w14:textId="45B971D4" w:rsidR="0020749D" w:rsidRPr="00FA214A" w:rsidRDefault="00040D13" w:rsidP="0097416E">
      <w:pPr>
        <w:spacing w:after="0" w:line="240" w:lineRule="auto"/>
      </w:pPr>
      <w:r w:rsidRPr="00FA214A">
        <w:t>(909) 532-9416</w:t>
      </w:r>
    </w:p>
    <w:p w14:paraId="2813292C" w14:textId="77777777" w:rsidR="0097416E" w:rsidRPr="00FA214A" w:rsidRDefault="00B67A62" w:rsidP="0097416E">
      <w:pPr>
        <w:spacing w:after="0" w:line="240" w:lineRule="auto"/>
      </w:pPr>
      <w:hyperlink r:id="rId12" w:history="1">
        <w:r w:rsidR="0097416E" w:rsidRPr="00FA214A">
          <w:rPr>
            <w:rStyle w:val="Hyperlink"/>
          </w:rPr>
          <w:t>Bill.Prichard@coop.org</w:t>
        </w:r>
      </w:hyperlink>
      <w:r w:rsidR="0097416E" w:rsidRPr="00FA214A">
        <w:t xml:space="preserve"> </w:t>
      </w:r>
    </w:p>
    <w:p w14:paraId="2813292D" w14:textId="77777777" w:rsidR="0020749D" w:rsidRPr="00FA214A" w:rsidRDefault="0020749D" w:rsidP="0097416E">
      <w:pPr>
        <w:spacing w:after="0" w:line="240" w:lineRule="auto"/>
      </w:pPr>
    </w:p>
    <w:p w14:paraId="2813292E" w14:textId="5870FCE4" w:rsidR="00DD1E2E" w:rsidRPr="0097416E" w:rsidRDefault="00C54A16" w:rsidP="00C54A16">
      <w:pPr>
        <w:spacing w:after="0" w:line="240" w:lineRule="auto"/>
        <w:jc w:val="center"/>
      </w:pPr>
      <w:r w:rsidRPr="00FA214A">
        <w:t>-####-</w:t>
      </w:r>
    </w:p>
    <w:sectPr w:rsidR="00DD1E2E" w:rsidRPr="0097416E" w:rsidSect="0097416E">
      <w:footerReference w:type="default" r:id="rId13"/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AD16" w14:textId="77777777" w:rsidR="00B836C1" w:rsidRDefault="00B836C1" w:rsidP="0097416E">
      <w:pPr>
        <w:spacing w:after="0" w:line="240" w:lineRule="auto"/>
      </w:pPr>
      <w:r>
        <w:separator/>
      </w:r>
    </w:p>
  </w:endnote>
  <w:endnote w:type="continuationSeparator" w:id="0">
    <w:p w14:paraId="33486048" w14:textId="77777777" w:rsidR="00B836C1" w:rsidRDefault="00B836C1" w:rsidP="009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65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8132935" w14:textId="77777777" w:rsidR="0097416E" w:rsidRPr="0097416E" w:rsidRDefault="0097416E">
        <w:pPr>
          <w:pStyle w:val="Footer"/>
          <w:jc w:val="center"/>
          <w:rPr>
            <w:rFonts w:asciiTheme="minorHAnsi" w:hAnsiTheme="minorHAnsi"/>
          </w:rPr>
        </w:pPr>
        <w:r w:rsidRPr="0097416E">
          <w:rPr>
            <w:rFonts w:asciiTheme="minorHAnsi" w:hAnsiTheme="minorHAnsi"/>
          </w:rPr>
          <w:fldChar w:fldCharType="begin"/>
        </w:r>
        <w:r w:rsidRPr="0097416E">
          <w:rPr>
            <w:rFonts w:asciiTheme="minorHAnsi" w:hAnsiTheme="minorHAnsi"/>
          </w:rPr>
          <w:instrText xml:space="preserve"> PAGE   \* MERGEFORMAT </w:instrText>
        </w:r>
        <w:r w:rsidRPr="0097416E">
          <w:rPr>
            <w:rFonts w:asciiTheme="minorHAnsi" w:hAnsiTheme="minorHAnsi"/>
          </w:rPr>
          <w:fldChar w:fldCharType="separate"/>
        </w:r>
        <w:r w:rsidR="00B67A62">
          <w:rPr>
            <w:rFonts w:asciiTheme="minorHAnsi" w:hAnsiTheme="minorHAnsi"/>
            <w:noProof/>
          </w:rPr>
          <w:t>1</w:t>
        </w:r>
        <w:r w:rsidRPr="0097416E">
          <w:rPr>
            <w:rFonts w:asciiTheme="minorHAnsi" w:hAnsiTheme="minorHAnsi"/>
            <w:noProof/>
          </w:rPr>
          <w:fldChar w:fldCharType="end"/>
        </w:r>
      </w:p>
    </w:sdtContent>
  </w:sdt>
  <w:p w14:paraId="28132936" w14:textId="77777777" w:rsidR="0097416E" w:rsidRDefault="0097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9FF3" w14:textId="77777777" w:rsidR="00B836C1" w:rsidRDefault="00B836C1" w:rsidP="0097416E">
      <w:pPr>
        <w:spacing w:after="0" w:line="240" w:lineRule="auto"/>
      </w:pPr>
      <w:r>
        <w:separator/>
      </w:r>
    </w:p>
  </w:footnote>
  <w:footnote w:type="continuationSeparator" w:id="0">
    <w:p w14:paraId="3025C5BB" w14:textId="77777777" w:rsidR="00B836C1" w:rsidRDefault="00B836C1" w:rsidP="0097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51048"/>
    <w:multiLevelType w:val="hybridMultilevel"/>
    <w:tmpl w:val="B3D2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6B7E"/>
    <w:multiLevelType w:val="multilevel"/>
    <w:tmpl w:val="294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D"/>
    <w:rsid w:val="0002184C"/>
    <w:rsid w:val="00024812"/>
    <w:rsid w:val="00026B1B"/>
    <w:rsid w:val="000334B1"/>
    <w:rsid w:val="00040D13"/>
    <w:rsid w:val="00043A48"/>
    <w:rsid w:val="000444EE"/>
    <w:rsid w:val="00054D99"/>
    <w:rsid w:val="00055F8F"/>
    <w:rsid w:val="00073C62"/>
    <w:rsid w:val="00084AE2"/>
    <w:rsid w:val="000900CC"/>
    <w:rsid w:val="000938D3"/>
    <w:rsid w:val="000C1A23"/>
    <w:rsid w:val="000C4611"/>
    <w:rsid w:val="000C66BA"/>
    <w:rsid w:val="000C6BB7"/>
    <w:rsid w:val="000C763E"/>
    <w:rsid w:val="000F1311"/>
    <w:rsid w:val="001140E7"/>
    <w:rsid w:val="0012151B"/>
    <w:rsid w:val="00141EA6"/>
    <w:rsid w:val="00146A85"/>
    <w:rsid w:val="00146D25"/>
    <w:rsid w:val="00165017"/>
    <w:rsid w:val="001721CA"/>
    <w:rsid w:val="00175B74"/>
    <w:rsid w:val="00183101"/>
    <w:rsid w:val="00186261"/>
    <w:rsid w:val="001915D7"/>
    <w:rsid w:val="0019628B"/>
    <w:rsid w:val="001B13C7"/>
    <w:rsid w:val="001D6E2C"/>
    <w:rsid w:val="001E085B"/>
    <w:rsid w:val="001F63E2"/>
    <w:rsid w:val="0020749D"/>
    <w:rsid w:val="00212A76"/>
    <w:rsid w:val="00213EB5"/>
    <w:rsid w:val="00224DA7"/>
    <w:rsid w:val="002260E4"/>
    <w:rsid w:val="00241FDF"/>
    <w:rsid w:val="0024576E"/>
    <w:rsid w:val="00250325"/>
    <w:rsid w:val="00267DFE"/>
    <w:rsid w:val="002A4AB0"/>
    <w:rsid w:val="002C4284"/>
    <w:rsid w:val="002D0739"/>
    <w:rsid w:val="002E065C"/>
    <w:rsid w:val="002E0E67"/>
    <w:rsid w:val="002E7D8C"/>
    <w:rsid w:val="002F46FB"/>
    <w:rsid w:val="002F5A68"/>
    <w:rsid w:val="0030122B"/>
    <w:rsid w:val="003215BE"/>
    <w:rsid w:val="003231A6"/>
    <w:rsid w:val="00346F0F"/>
    <w:rsid w:val="0035070B"/>
    <w:rsid w:val="00354C9B"/>
    <w:rsid w:val="00382D96"/>
    <w:rsid w:val="00386EC8"/>
    <w:rsid w:val="00387C0D"/>
    <w:rsid w:val="003906F5"/>
    <w:rsid w:val="0039147F"/>
    <w:rsid w:val="00394B42"/>
    <w:rsid w:val="003A75DE"/>
    <w:rsid w:val="003D0BD4"/>
    <w:rsid w:val="003D5852"/>
    <w:rsid w:val="003F05B4"/>
    <w:rsid w:val="0040285E"/>
    <w:rsid w:val="00403F4F"/>
    <w:rsid w:val="004176CA"/>
    <w:rsid w:val="00417806"/>
    <w:rsid w:val="00433964"/>
    <w:rsid w:val="0044557D"/>
    <w:rsid w:val="00457289"/>
    <w:rsid w:val="0046328A"/>
    <w:rsid w:val="00466543"/>
    <w:rsid w:val="00473D2E"/>
    <w:rsid w:val="00474609"/>
    <w:rsid w:val="00483680"/>
    <w:rsid w:val="00495120"/>
    <w:rsid w:val="00496E80"/>
    <w:rsid w:val="004B684E"/>
    <w:rsid w:val="004C2572"/>
    <w:rsid w:val="004E07FA"/>
    <w:rsid w:val="004E1E20"/>
    <w:rsid w:val="00537CBB"/>
    <w:rsid w:val="00561F74"/>
    <w:rsid w:val="0056368F"/>
    <w:rsid w:val="00594CDD"/>
    <w:rsid w:val="00597D50"/>
    <w:rsid w:val="00597FD4"/>
    <w:rsid w:val="005D1AB6"/>
    <w:rsid w:val="006041D0"/>
    <w:rsid w:val="00606296"/>
    <w:rsid w:val="006203B3"/>
    <w:rsid w:val="00635CCC"/>
    <w:rsid w:val="00641D4D"/>
    <w:rsid w:val="00671331"/>
    <w:rsid w:val="00687D06"/>
    <w:rsid w:val="006A0E9E"/>
    <w:rsid w:val="006A262E"/>
    <w:rsid w:val="006B1208"/>
    <w:rsid w:val="006B19A8"/>
    <w:rsid w:val="006C2C3C"/>
    <w:rsid w:val="006C38B6"/>
    <w:rsid w:val="006C4832"/>
    <w:rsid w:val="006C7D59"/>
    <w:rsid w:val="006F365D"/>
    <w:rsid w:val="007020DD"/>
    <w:rsid w:val="00702274"/>
    <w:rsid w:val="00705B0B"/>
    <w:rsid w:val="00706785"/>
    <w:rsid w:val="00707491"/>
    <w:rsid w:val="007157DF"/>
    <w:rsid w:val="00731377"/>
    <w:rsid w:val="00741056"/>
    <w:rsid w:val="0075360C"/>
    <w:rsid w:val="007622B2"/>
    <w:rsid w:val="0076612B"/>
    <w:rsid w:val="00766F62"/>
    <w:rsid w:val="00770648"/>
    <w:rsid w:val="00781264"/>
    <w:rsid w:val="007B0B81"/>
    <w:rsid w:val="007C309B"/>
    <w:rsid w:val="007C50B6"/>
    <w:rsid w:val="007D5C29"/>
    <w:rsid w:val="007E4BED"/>
    <w:rsid w:val="007F1516"/>
    <w:rsid w:val="007F7E13"/>
    <w:rsid w:val="008031A4"/>
    <w:rsid w:val="00805640"/>
    <w:rsid w:val="00816557"/>
    <w:rsid w:val="008503D2"/>
    <w:rsid w:val="00852FEF"/>
    <w:rsid w:val="008600D3"/>
    <w:rsid w:val="00861E9E"/>
    <w:rsid w:val="00870B73"/>
    <w:rsid w:val="008747C2"/>
    <w:rsid w:val="00882FDC"/>
    <w:rsid w:val="00886319"/>
    <w:rsid w:val="008A7DB6"/>
    <w:rsid w:val="008B34EB"/>
    <w:rsid w:val="008B4AEB"/>
    <w:rsid w:val="008D1BCA"/>
    <w:rsid w:val="008E1B70"/>
    <w:rsid w:val="00902BB9"/>
    <w:rsid w:val="0091513D"/>
    <w:rsid w:val="009266F1"/>
    <w:rsid w:val="00945D76"/>
    <w:rsid w:val="00947C63"/>
    <w:rsid w:val="009529C3"/>
    <w:rsid w:val="00955987"/>
    <w:rsid w:val="009610E2"/>
    <w:rsid w:val="00962069"/>
    <w:rsid w:val="0097416E"/>
    <w:rsid w:val="009752ED"/>
    <w:rsid w:val="009858FC"/>
    <w:rsid w:val="00987021"/>
    <w:rsid w:val="009A210C"/>
    <w:rsid w:val="009A5087"/>
    <w:rsid w:val="009A5CB4"/>
    <w:rsid w:val="009A716A"/>
    <w:rsid w:val="009B3145"/>
    <w:rsid w:val="009E1174"/>
    <w:rsid w:val="009F2AFE"/>
    <w:rsid w:val="009F69C4"/>
    <w:rsid w:val="009F7161"/>
    <w:rsid w:val="00A00CD0"/>
    <w:rsid w:val="00A25DB6"/>
    <w:rsid w:val="00A55A3F"/>
    <w:rsid w:val="00A55C6E"/>
    <w:rsid w:val="00A66B88"/>
    <w:rsid w:val="00A86AC2"/>
    <w:rsid w:val="00A94095"/>
    <w:rsid w:val="00AA093A"/>
    <w:rsid w:val="00AE19CA"/>
    <w:rsid w:val="00AF4C28"/>
    <w:rsid w:val="00AF52F8"/>
    <w:rsid w:val="00AF5509"/>
    <w:rsid w:val="00B14707"/>
    <w:rsid w:val="00B272CC"/>
    <w:rsid w:val="00B304C1"/>
    <w:rsid w:val="00B534CB"/>
    <w:rsid w:val="00B67A62"/>
    <w:rsid w:val="00B7135B"/>
    <w:rsid w:val="00B836C1"/>
    <w:rsid w:val="00B87DBD"/>
    <w:rsid w:val="00B950F4"/>
    <w:rsid w:val="00BA72BE"/>
    <w:rsid w:val="00BB6BC3"/>
    <w:rsid w:val="00BB762B"/>
    <w:rsid w:val="00BC7857"/>
    <w:rsid w:val="00BE4C34"/>
    <w:rsid w:val="00BE7DCF"/>
    <w:rsid w:val="00BF0910"/>
    <w:rsid w:val="00BF74BE"/>
    <w:rsid w:val="00C046DF"/>
    <w:rsid w:val="00C11A95"/>
    <w:rsid w:val="00C12047"/>
    <w:rsid w:val="00C14904"/>
    <w:rsid w:val="00C32365"/>
    <w:rsid w:val="00C359EA"/>
    <w:rsid w:val="00C415DD"/>
    <w:rsid w:val="00C54A16"/>
    <w:rsid w:val="00C6485B"/>
    <w:rsid w:val="00C64FE5"/>
    <w:rsid w:val="00C751E7"/>
    <w:rsid w:val="00C86F1B"/>
    <w:rsid w:val="00C86F4F"/>
    <w:rsid w:val="00C918E3"/>
    <w:rsid w:val="00C92E7E"/>
    <w:rsid w:val="00C9471B"/>
    <w:rsid w:val="00CB5127"/>
    <w:rsid w:val="00CB55AA"/>
    <w:rsid w:val="00CC24F9"/>
    <w:rsid w:val="00CE75D8"/>
    <w:rsid w:val="00CF03B0"/>
    <w:rsid w:val="00CF7221"/>
    <w:rsid w:val="00D008EC"/>
    <w:rsid w:val="00D10792"/>
    <w:rsid w:val="00D1748B"/>
    <w:rsid w:val="00D23A04"/>
    <w:rsid w:val="00D26722"/>
    <w:rsid w:val="00D43507"/>
    <w:rsid w:val="00D5746D"/>
    <w:rsid w:val="00D62B48"/>
    <w:rsid w:val="00D62FA9"/>
    <w:rsid w:val="00D63890"/>
    <w:rsid w:val="00D67384"/>
    <w:rsid w:val="00D84826"/>
    <w:rsid w:val="00D96FF4"/>
    <w:rsid w:val="00DB3E3D"/>
    <w:rsid w:val="00DC304B"/>
    <w:rsid w:val="00DD1E2E"/>
    <w:rsid w:val="00E0440C"/>
    <w:rsid w:val="00E353B5"/>
    <w:rsid w:val="00E6188A"/>
    <w:rsid w:val="00E631AE"/>
    <w:rsid w:val="00E71DE0"/>
    <w:rsid w:val="00E927AC"/>
    <w:rsid w:val="00E93A82"/>
    <w:rsid w:val="00EB47F8"/>
    <w:rsid w:val="00EE09C8"/>
    <w:rsid w:val="00EF00C1"/>
    <w:rsid w:val="00EF68A9"/>
    <w:rsid w:val="00F021E6"/>
    <w:rsid w:val="00F07284"/>
    <w:rsid w:val="00F1298E"/>
    <w:rsid w:val="00F15F50"/>
    <w:rsid w:val="00F237E1"/>
    <w:rsid w:val="00F356A4"/>
    <w:rsid w:val="00F4065A"/>
    <w:rsid w:val="00F50641"/>
    <w:rsid w:val="00F53929"/>
    <w:rsid w:val="00F63476"/>
    <w:rsid w:val="00F66FB3"/>
    <w:rsid w:val="00F74780"/>
    <w:rsid w:val="00F77B56"/>
    <w:rsid w:val="00F90453"/>
    <w:rsid w:val="00FA214A"/>
    <w:rsid w:val="00FB78AA"/>
    <w:rsid w:val="00FE2461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2903"/>
  <w15:chartTrackingRefBased/>
  <w15:docId w15:val="{EB4186CA-16A4-4001-BE62-4AE8E91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9D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9D"/>
    <w:rPr>
      <w:color w:val="0563C1"/>
      <w:u w:val="single"/>
    </w:rPr>
  </w:style>
  <w:style w:type="character" w:customStyle="1" w:styleId="a-size-large">
    <w:name w:val="a-size-large"/>
    <w:basedOn w:val="DefaultParagraphFont"/>
    <w:rsid w:val="0020749D"/>
  </w:style>
  <w:style w:type="character" w:customStyle="1" w:styleId="lt-line-clampline">
    <w:name w:val="lt-line-clamp__line"/>
    <w:basedOn w:val="DefaultParagraphFont"/>
    <w:rsid w:val="0020749D"/>
  </w:style>
  <w:style w:type="paragraph" w:styleId="Header">
    <w:name w:val="header"/>
    <w:basedOn w:val="Normal"/>
    <w:link w:val="Head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6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74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C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92E7E"/>
  </w:style>
  <w:style w:type="paragraph" w:customStyle="1" w:styleId="paragraph">
    <w:name w:val="paragraph"/>
    <w:basedOn w:val="Normal"/>
    <w:rsid w:val="00B2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272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tg.coop.org/Think-forum-5-25-21?utm_source=think21-overview-page&amp;utm_medium=referral&amp;utm_campaign=think21-re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ll.Prichard@co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-opf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-opthink.org/events/think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tg.coop.org/Think-forum-7-27-21?utm_source=think21-overview-page&amp;utm_medium=referral&amp;utm_campaign=think21-r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CO-OP Financial Services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Edwards</dc:creator>
  <cp:keywords/>
  <dc:description/>
  <cp:lastModifiedBy>Bill Prichard</cp:lastModifiedBy>
  <cp:revision>4</cp:revision>
  <cp:lastPrinted>2019-10-29T14:44:00Z</cp:lastPrinted>
  <dcterms:created xsi:type="dcterms:W3CDTF">2021-04-30T21:02:00Z</dcterms:created>
  <dcterms:modified xsi:type="dcterms:W3CDTF">2021-05-03T22:40:00Z</dcterms:modified>
</cp:coreProperties>
</file>