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82" w:rsidRDefault="00FA3F82" w:rsidP="00FA3F82">
      <w:pPr>
        <w:pStyle w:val="Title"/>
        <w:rPr>
          <w:sz w:val="20"/>
          <w:szCs w:val="20"/>
        </w:rPr>
      </w:pPr>
      <w:r>
        <w:rPr>
          <w:noProof/>
        </w:rPr>
        <w:drawing>
          <wp:inline distT="0" distB="0" distL="0" distR="0">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rsidR="00FA3F82" w:rsidRDefault="00FA3F82" w:rsidP="00FA3F82">
      <w:pPr>
        <w:rPr>
          <w:sz w:val="20"/>
          <w:szCs w:val="20"/>
        </w:rPr>
      </w:pPr>
    </w:p>
    <w:p w:rsidR="00FA3F82" w:rsidRDefault="00FA3F82" w:rsidP="00FA3F82">
      <w:pPr>
        <w:pStyle w:val="Default"/>
      </w:pPr>
      <w:r>
        <w:rPr>
          <w:b/>
          <w:bCs/>
        </w:rPr>
        <w:t>United Federal Credit Union – Press Release</w:t>
      </w:r>
    </w:p>
    <w:p w:rsidR="00FA3F82" w:rsidRDefault="00292937" w:rsidP="00FA3F82">
      <w:pPr>
        <w:pStyle w:val="Default"/>
      </w:pPr>
      <w:r>
        <w:t>January</w:t>
      </w:r>
      <w:r w:rsidR="00E91A44">
        <w:t xml:space="preserve"> </w:t>
      </w:r>
      <w:r>
        <w:t>26</w:t>
      </w:r>
      <w:r w:rsidR="00FA3F82">
        <w:t>, 202</w:t>
      </w:r>
      <w:r>
        <w:t>1</w:t>
      </w:r>
    </w:p>
    <w:p w:rsidR="00FA3F82" w:rsidRDefault="00FA3F82" w:rsidP="00FA3F82">
      <w:pPr>
        <w:pStyle w:val="Default"/>
      </w:pPr>
    </w:p>
    <w:p w:rsidR="00FA3F82" w:rsidRDefault="00FA3F82" w:rsidP="00FA3F82">
      <w:pPr>
        <w:pStyle w:val="Default"/>
      </w:pPr>
      <w:r>
        <w:t xml:space="preserve">Contact: </w:t>
      </w:r>
      <w:r w:rsidR="00292937">
        <w:t>Matt Orlando</w:t>
      </w:r>
    </w:p>
    <w:p w:rsidR="00FA3F82" w:rsidRDefault="00FA3F82" w:rsidP="00FA3F82">
      <w:pPr>
        <w:pStyle w:val="Default"/>
      </w:pPr>
      <w:r>
        <w:t xml:space="preserve">Phone: (888) 982-1400 ext. </w:t>
      </w:r>
      <w:r w:rsidR="00292937">
        <w:t>1473</w:t>
      </w:r>
      <w:r>
        <w:t xml:space="preserve"> </w:t>
      </w:r>
    </w:p>
    <w:p w:rsidR="00FA3F82" w:rsidRDefault="00FA3F82" w:rsidP="00FA3F82">
      <w:pPr>
        <w:pStyle w:val="Default"/>
      </w:pPr>
      <w:r>
        <w:t xml:space="preserve">Email: </w:t>
      </w:r>
      <w:hyperlink r:id="rId5" w:history="1">
        <w:r w:rsidR="00442155" w:rsidRPr="00EA61DB">
          <w:rPr>
            <w:rStyle w:val="Hyperlink"/>
          </w:rPr>
          <w:t>morlando@unitedfcu.com</w:t>
        </w:r>
      </w:hyperlink>
    </w:p>
    <w:p w:rsidR="00FA3F82" w:rsidRDefault="00FA3F82" w:rsidP="00FA3F82">
      <w:pPr>
        <w:pStyle w:val="Default"/>
      </w:pPr>
      <w:r>
        <w:t xml:space="preserve">United Federal Credit Union, </w:t>
      </w:r>
      <w:r w:rsidR="00292937">
        <w:t>150 Hilltop Road</w:t>
      </w:r>
      <w:r>
        <w:t>, St. Joseph, MI 49085</w:t>
      </w:r>
    </w:p>
    <w:p w:rsidR="00FA3F82" w:rsidRDefault="00FA3F82" w:rsidP="00FA3F82">
      <w:pPr>
        <w:pStyle w:val="Default"/>
        <w:jc w:val="center"/>
      </w:pPr>
    </w:p>
    <w:p w:rsidR="00FA3F82" w:rsidRDefault="00FA3F82" w:rsidP="00FA3F82">
      <w:pPr>
        <w:pStyle w:val="Default"/>
      </w:pPr>
    </w:p>
    <w:p w:rsidR="00FA3F82" w:rsidRDefault="00FA3F82" w:rsidP="00FA3F82">
      <w:pPr>
        <w:jc w:val="center"/>
        <w:rPr>
          <w:rFonts w:ascii="Arial" w:eastAsia="Calibri" w:hAnsi="Arial" w:cs="Arial"/>
          <w:b/>
          <w:sz w:val="28"/>
          <w:szCs w:val="28"/>
        </w:rPr>
      </w:pPr>
      <w:r>
        <w:rPr>
          <w:rFonts w:ascii="Arial" w:eastAsia="Calibri" w:hAnsi="Arial" w:cs="Arial"/>
          <w:b/>
          <w:sz w:val="28"/>
          <w:szCs w:val="28"/>
        </w:rPr>
        <w:t xml:space="preserve">United Federal Credit Union Names </w:t>
      </w:r>
      <w:r w:rsidR="00292937">
        <w:rPr>
          <w:rFonts w:ascii="Arial" w:eastAsia="Calibri" w:hAnsi="Arial" w:cs="Arial"/>
          <w:b/>
          <w:sz w:val="28"/>
          <w:szCs w:val="28"/>
        </w:rPr>
        <w:t>Ted Strawbridge</w:t>
      </w:r>
      <w:r>
        <w:rPr>
          <w:rFonts w:ascii="Arial" w:eastAsia="Calibri" w:hAnsi="Arial" w:cs="Arial"/>
          <w:b/>
          <w:sz w:val="28"/>
          <w:szCs w:val="28"/>
        </w:rPr>
        <w:t xml:space="preserve"> </w:t>
      </w:r>
    </w:p>
    <w:p w:rsidR="00FA3F82" w:rsidRDefault="00FA3F82" w:rsidP="00FA3F82">
      <w:pPr>
        <w:jc w:val="center"/>
        <w:rPr>
          <w:rFonts w:ascii="Arial" w:eastAsia="Calibri" w:hAnsi="Arial" w:cs="Arial"/>
          <w:b/>
          <w:sz w:val="28"/>
          <w:szCs w:val="28"/>
        </w:rPr>
      </w:pPr>
      <w:r>
        <w:rPr>
          <w:rFonts w:ascii="Arial" w:eastAsia="Calibri" w:hAnsi="Arial" w:cs="Arial"/>
          <w:b/>
          <w:sz w:val="28"/>
          <w:szCs w:val="28"/>
        </w:rPr>
        <w:t xml:space="preserve">Mortgage Advisor in </w:t>
      </w:r>
      <w:r w:rsidR="00292937">
        <w:rPr>
          <w:rFonts w:ascii="Arial" w:eastAsia="Calibri" w:hAnsi="Arial" w:cs="Arial"/>
          <w:b/>
          <w:sz w:val="28"/>
          <w:szCs w:val="28"/>
        </w:rPr>
        <w:t>Niles</w:t>
      </w:r>
      <w:r>
        <w:rPr>
          <w:rFonts w:ascii="Arial" w:eastAsia="Calibri" w:hAnsi="Arial" w:cs="Arial"/>
          <w:b/>
          <w:sz w:val="28"/>
          <w:szCs w:val="28"/>
        </w:rPr>
        <w:t>, MI</w:t>
      </w:r>
    </w:p>
    <w:p w:rsidR="00E91A44" w:rsidRDefault="00E91A44" w:rsidP="00611967">
      <w:pPr>
        <w:spacing w:line="276" w:lineRule="auto"/>
        <w:rPr>
          <w:rFonts w:ascii="Arial" w:hAnsi="Arial" w:cs="Arial"/>
        </w:rPr>
      </w:pPr>
    </w:p>
    <w:p w:rsidR="00E91A44" w:rsidRDefault="00611967" w:rsidP="00611967">
      <w:pPr>
        <w:spacing w:line="276" w:lineRule="auto"/>
        <w:jc w:val="center"/>
        <w:rPr>
          <w:rFonts w:ascii="Arial" w:hAnsi="Arial" w:cs="Arial"/>
        </w:rPr>
      </w:pPr>
      <w:r>
        <w:rPr>
          <w:rFonts w:ascii="Arial" w:hAnsi="Arial" w:cs="Arial"/>
          <w:noProof/>
        </w:rPr>
        <w:drawing>
          <wp:inline distT="0" distB="0" distL="0" distR="0">
            <wp:extent cx="257556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75560" cy="3219450"/>
                    </a:xfrm>
                    <a:prstGeom prst="rect">
                      <a:avLst/>
                    </a:prstGeom>
                    <a:noFill/>
                    <a:ln>
                      <a:noFill/>
                    </a:ln>
                  </pic:spPr>
                </pic:pic>
              </a:graphicData>
            </a:graphic>
          </wp:inline>
        </w:drawing>
      </w:r>
    </w:p>
    <w:p w:rsidR="00FA3F82" w:rsidRDefault="00292937" w:rsidP="00FA3F82">
      <w:pPr>
        <w:autoSpaceDE w:val="0"/>
        <w:autoSpaceDN w:val="0"/>
        <w:adjustRightInd w:val="0"/>
        <w:ind w:left="540" w:right="540"/>
        <w:jc w:val="center"/>
        <w:rPr>
          <w:rFonts w:ascii="Arial" w:hAnsi="Arial" w:cs="Arial"/>
          <w:i/>
          <w:iCs/>
        </w:rPr>
      </w:pPr>
      <w:r>
        <w:rPr>
          <w:rFonts w:ascii="Arial" w:hAnsi="Arial" w:cs="Arial"/>
          <w:i/>
          <w:iCs/>
        </w:rPr>
        <w:t>Ted Strawbridge</w:t>
      </w:r>
      <w:r w:rsidR="00FA3F82">
        <w:rPr>
          <w:rFonts w:ascii="Arial" w:hAnsi="Arial" w:cs="Arial"/>
          <w:i/>
          <w:iCs/>
        </w:rPr>
        <w:t xml:space="preserve">, Mortgage Advisor in </w:t>
      </w:r>
      <w:r>
        <w:rPr>
          <w:rFonts w:ascii="Arial" w:hAnsi="Arial" w:cs="Arial"/>
          <w:i/>
          <w:iCs/>
        </w:rPr>
        <w:t>Niles</w:t>
      </w:r>
      <w:r w:rsidR="00FA3F82">
        <w:rPr>
          <w:rFonts w:ascii="Arial" w:hAnsi="Arial" w:cs="Arial"/>
          <w:i/>
          <w:iCs/>
        </w:rPr>
        <w:t>, MI</w:t>
      </w:r>
    </w:p>
    <w:p w:rsidR="00FA3F82" w:rsidRDefault="00FA3F82" w:rsidP="00FA3F82">
      <w:pPr>
        <w:spacing w:line="276" w:lineRule="auto"/>
        <w:rPr>
          <w:rFonts w:ascii="Arial" w:hAnsi="Arial" w:cs="Arial"/>
        </w:rPr>
      </w:pPr>
    </w:p>
    <w:p w:rsidR="00FA3F82" w:rsidRDefault="00292937" w:rsidP="00FA3F82">
      <w:pPr>
        <w:pStyle w:val="Default"/>
        <w:spacing w:line="276" w:lineRule="auto"/>
      </w:pPr>
      <w:r>
        <w:rPr>
          <w:b/>
        </w:rPr>
        <w:t>NILES</w:t>
      </w:r>
      <w:r w:rsidR="00FA3F82">
        <w:rPr>
          <w:b/>
        </w:rPr>
        <w:t>, Mich. –</w:t>
      </w:r>
      <w:r w:rsidR="00FA3F82">
        <w:t xml:space="preserve"> United Federal Credit Union (United) is pleased to announce the appointment of </w:t>
      </w:r>
      <w:r>
        <w:t>Ted Strawbridge</w:t>
      </w:r>
      <w:r w:rsidR="00FA3F82">
        <w:t xml:space="preserve"> as Mortgage Advisor at United’s </w:t>
      </w:r>
      <w:r>
        <w:t>Niles South</w:t>
      </w:r>
      <w:r w:rsidR="00FA3F82">
        <w:t xml:space="preserve"> branch at </w:t>
      </w:r>
      <w:r w:rsidRPr="00292937">
        <w:t>2100 S</w:t>
      </w:r>
      <w:r>
        <w:t>outh</w:t>
      </w:r>
      <w:r w:rsidRPr="00292937">
        <w:t xml:space="preserve"> 11th St</w:t>
      </w:r>
      <w:r>
        <w:t>reet</w:t>
      </w:r>
      <w:r w:rsidR="00FA3F82">
        <w:t xml:space="preserve">. </w:t>
      </w:r>
    </w:p>
    <w:p w:rsidR="00FA3F82" w:rsidRDefault="00FA3F82" w:rsidP="00FA3F82">
      <w:pPr>
        <w:pStyle w:val="Default"/>
        <w:spacing w:line="276" w:lineRule="auto"/>
      </w:pPr>
    </w:p>
    <w:p w:rsidR="00FA3F82" w:rsidRDefault="00292937" w:rsidP="00FA3F82">
      <w:pPr>
        <w:pStyle w:val="Default"/>
        <w:spacing w:line="276" w:lineRule="auto"/>
      </w:pPr>
      <w:bookmarkStart w:id="0" w:name="_Hlk51241684"/>
      <w:r>
        <w:rPr>
          <w:color w:val="auto"/>
        </w:rPr>
        <w:t>Strawbridge</w:t>
      </w:r>
      <w:r w:rsidR="00FA3F82">
        <w:rPr>
          <w:color w:val="auto"/>
        </w:rPr>
        <w:t xml:space="preserve"> will provide </w:t>
      </w:r>
      <w:r w:rsidR="00FA3F82">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0"/>
    </w:p>
    <w:p w:rsidR="00FA3F82" w:rsidRDefault="00FA3F82" w:rsidP="00FA3F82">
      <w:pPr>
        <w:pStyle w:val="Default"/>
        <w:spacing w:line="276" w:lineRule="auto"/>
      </w:pPr>
    </w:p>
    <w:p w:rsidR="00442155" w:rsidRDefault="00442155" w:rsidP="00FA3F82">
      <w:pPr>
        <w:pStyle w:val="Default"/>
        <w:spacing w:line="276" w:lineRule="auto"/>
      </w:pPr>
      <w:r>
        <w:t>Strawbridge</w:t>
      </w:r>
      <w:r w:rsidR="00FA3F82">
        <w:t xml:space="preserve"> brings years of banking </w:t>
      </w:r>
      <w:r>
        <w:t xml:space="preserve">and customer service </w:t>
      </w:r>
      <w:r w:rsidR="00FA3F82">
        <w:t xml:space="preserve">experience to his new role. He has held many </w:t>
      </w:r>
      <w:r w:rsidR="009B4AFF">
        <w:t>positions</w:t>
      </w:r>
      <w:r w:rsidR="00FA3F82">
        <w:t xml:space="preserve"> with United, including </w:t>
      </w:r>
      <w:r>
        <w:t xml:space="preserve">serving as a Member Service Advisor and as a </w:t>
      </w:r>
      <w:r w:rsidR="00E40FFA">
        <w:t>M</w:t>
      </w:r>
      <w:r>
        <w:t>ember</w:t>
      </w:r>
      <w:r w:rsidR="00E40FFA">
        <w:t xml:space="preserve"> Service Advisor with</w:t>
      </w:r>
      <w:r>
        <w:t xml:space="preserve"> the Loan Queue team. </w:t>
      </w:r>
    </w:p>
    <w:p w:rsidR="00442155" w:rsidRDefault="00442155" w:rsidP="00FA3F82">
      <w:pPr>
        <w:pStyle w:val="Default"/>
        <w:spacing w:line="276" w:lineRule="auto"/>
      </w:pPr>
    </w:p>
    <w:p w:rsidR="00FA3F82" w:rsidRDefault="00442155" w:rsidP="00FA3F82">
      <w:pPr>
        <w:pStyle w:val="Default"/>
        <w:spacing w:line="276" w:lineRule="auto"/>
      </w:pPr>
      <w:r>
        <w:t>Most recently, Strawbridge</w:t>
      </w:r>
      <w:r w:rsidR="00FA3F82">
        <w:t xml:space="preserve"> </w:t>
      </w:r>
      <w:r>
        <w:t xml:space="preserve">served as United’s Member Sales &amp; Service Center </w:t>
      </w:r>
      <w:r w:rsidR="00FA3F82">
        <w:t xml:space="preserve">Manager </w:t>
      </w:r>
      <w:r>
        <w:t>at the Bucha</w:t>
      </w:r>
      <w:bookmarkStart w:id="1" w:name="_GoBack"/>
      <w:bookmarkEnd w:id="1"/>
      <w:r>
        <w:t>nan branch where he was responsible for ongoing support of the sales and service culture to enhance the member experience and for daily problem resolution, process improvement, and department efficiency</w:t>
      </w:r>
      <w:r w:rsidR="00FA3F82">
        <w:t xml:space="preserve">. </w:t>
      </w:r>
    </w:p>
    <w:p w:rsidR="00FA3F82" w:rsidRDefault="00FA3F82" w:rsidP="00FA3F82">
      <w:pPr>
        <w:rPr>
          <w:rFonts w:ascii="Arial" w:hAnsi="Arial" w:cs="Arial"/>
          <w:sz w:val="22"/>
          <w:szCs w:val="22"/>
        </w:rPr>
      </w:pPr>
    </w:p>
    <w:p w:rsidR="00FA3F82" w:rsidRDefault="00FA3F82" w:rsidP="00FA3F82">
      <w:pPr>
        <w:pStyle w:val="Default"/>
        <w:spacing w:line="276" w:lineRule="auto"/>
      </w:pPr>
      <w:r>
        <w:rPr>
          <w:b/>
          <w:bCs/>
        </w:rPr>
        <w:t xml:space="preserve">____________ </w:t>
      </w:r>
    </w:p>
    <w:p w:rsidR="00FA3F82" w:rsidRDefault="00FA3F82" w:rsidP="00FA3F82">
      <w:pPr>
        <w:pStyle w:val="Default"/>
        <w:spacing w:line="276" w:lineRule="auto"/>
        <w:rPr>
          <w:b/>
          <w:bCs/>
          <w:color w:val="auto"/>
        </w:rPr>
      </w:pPr>
    </w:p>
    <w:p w:rsidR="00FA3F82" w:rsidRDefault="00FA3F82" w:rsidP="00FA3F82">
      <w:pPr>
        <w:pStyle w:val="Default"/>
        <w:spacing w:line="276" w:lineRule="auto"/>
        <w:rPr>
          <w:b/>
          <w:bCs/>
          <w:color w:val="auto"/>
        </w:rPr>
      </w:pPr>
      <w:r>
        <w:rPr>
          <w:b/>
          <w:bCs/>
          <w:color w:val="auto"/>
        </w:rPr>
        <w:t xml:space="preserve">About United </w:t>
      </w:r>
    </w:p>
    <w:p w:rsidR="00FA3F82" w:rsidRDefault="00FA3F82" w:rsidP="00FA3F82">
      <w:pPr>
        <w:autoSpaceDE w:val="0"/>
        <w:autoSpaceDN w:val="0"/>
        <w:spacing w:line="276" w:lineRule="auto"/>
        <w:rPr>
          <w:rStyle w:val="Hyperlink"/>
        </w:rPr>
      </w:pPr>
      <w:r>
        <w:rPr>
          <w:rFonts w:ascii="Arial" w:eastAsia="Calibri" w:hAnsi="Arial" w:cs="Arial"/>
        </w:rPr>
        <w:t xml:space="preserve">United Federal Credit Union has served its Members since 1949 by helping them to build a sound financial future. United consists of more than 177,000 Member/owners worldwide and manages assets in excess of $3.2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Pr>
            <w:rStyle w:val="Hyperlink"/>
            <w:rFonts w:ascii="Arial" w:eastAsia="Calibri" w:hAnsi="Arial" w:cs="Arial"/>
          </w:rPr>
          <w:t>www.unitedfcu.com</w:t>
        </w:r>
      </w:hyperlink>
      <w:r>
        <w:rPr>
          <w:rStyle w:val="Hyperlink"/>
          <w:bCs/>
        </w:rPr>
        <w:t xml:space="preserve"> </w:t>
      </w:r>
    </w:p>
    <w:p w:rsidR="00FA3F82" w:rsidRDefault="00FA3F82" w:rsidP="00FA3F82">
      <w:pPr>
        <w:autoSpaceDE w:val="0"/>
        <w:autoSpaceDN w:val="0"/>
        <w:spacing w:line="276" w:lineRule="auto"/>
        <w:rPr>
          <w:rStyle w:val="Hyperlink"/>
          <w:rFonts w:ascii="Arial" w:eastAsia="Calibri" w:hAnsi="Arial" w:cs="Arial"/>
        </w:rPr>
      </w:pPr>
    </w:p>
    <w:p w:rsidR="00FA3F82" w:rsidRDefault="00FA3F82" w:rsidP="00FA3F82">
      <w:pPr>
        <w:pStyle w:val="Default"/>
        <w:spacing w:line="276" w:lineRule="auto"/>
        <w:jc w:val="center"/>
        <w:rPr>
          <w:bCs/>
          <w:color w:val="auto"/>
        </w:rPr>
      </w:pPr>
      <w:r>
        <w:rPr>
          <w:bCs/>
          <w:color w:val="auto"/>
        </w:rPr>
        <w:t># # #</w:t>
      </w:r>
    </w:p>
    <w:p w:rsidR="00FA3F82" w:rsidRDefault="00FA3F82" w:rsidP="00FA3F82"/>
    <w:p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551CC"/>
    <w:rsid w:val="00292937"/>
    <w:rsid w:val="00434A50"/>
    <w:rsid w:val="00442155"/>
    <w:rsid w:val="00611967"/>
    <w:rsid w:val="00827D23"/>
    <w:rsid w:val="0085627B"/>
    <w:rsid w:val="009B4AFF"/>
    <w:rsid w:val="00C649A3"/>
    <w:rsid w:val="00CE7C96"/>
    <w:rsid w:val="00DD72B5"/>
    <w:rsid w:val="00E40FFA"/>
    <w:rsid w:val="00E91A44"/>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1B1A"/>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44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morlando@unitedfcu.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4</cp:revision>
  <dcterms:created xsi:type="dcterms:W3CDTF">2021-01-11T14:02:00Z</dcterms:created>
  <dcterms:modified xsi:type="dcterms:W3CDTF">2021-01-25T14:20:00Z</dcterms:modified>
</cp:coreProperties>
</file>