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BA90" w14:textId="77777777" w:rsidR="00AB7054" w:rsidRPr="00AB7054" w:rsidRDefault="00AB7054" w:rsidP="00A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60DBB" w14:textId="7F3EAF9F" w:rsidR="00AB7054" w:rsidRPr="00F86914" w:rsidRDefault="00AB7054" w:rsidP="00AB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054">
        <w:rPr>
          <w:rFonts w:ascii="Arial" w:eastAsia="Times New Roman" w:hAnsi="Arial" w:cs="Arial"/>
          <w:b/>
          <w:bCs/>
          <w:color w:val="000000"/>
        </w:rPr>
        <w:t>Sensibill</w:t>
      </w:r>
      <w:proofErr w:type="spellEnd"/>
      <w:r w:rsidRPr="00AB705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E0072">
        <w:rPr>
          <w:rFonts w:ascii="Arial" w:eastAsia="Times New Roman" w:hAnsi="Arial" w:cs="Arial"/>
          <w:b/>
          <w:bCs/>
          <w:color w:val="000000"/>
        </w:rPr>
        <w:t>Rel</w:t>
      </w:r>
      <w:r w:rsidR="003D1875">
        <w:rPr>
          <w:rFonts w:ascii="Arial" w:eastAsia="Times New Roman" w:hAnsi="Arial" w:cs="Arial"/>
          <w:b/>
          <w:bCs/>
          <w:color w:val="000000"/>
        </w:rPr>
        <w:t xml:space="preserve">eases </w:t>
      </w:r>
      <w:proofErr w:type="gramStart"/>
      <w:r w:rsidR="0050679D" w:rsidRPr="00563AF1">
        <w:rPr>
          <w:rFonts w:ascii="Arial" w:eastAsia="Times New Roman" w:hAnsi="Arial" w:cs="Arial"/>
          <w:b/>
          <w:bCs/>
          <w:i/>
          <w:iCs/>
          <w:color w:val="000000"/>
        </w:rPr>
        <w:t>The</w:t>
      </w:r>
      <w:proofErr w:type="gramEnd"/>
      <w:r w:rsidRPr="00AB7054">
        <w:rPr>
          <w:rFonts w:ascii="Arial" w:eastAsia="Times New Roman" w:hAnsi="Arial" w:cs="Arial"/>
          <w:b/>
          <w:bCs/>
          <w:i/>
          <w:iCs/>
          <w:color w:val="000000"/>
        </w:rPr>
        <w:t xml:space="preserve"> Barcode Report</w:t>
      </w:r>
      <w:r w:rsidR="00804313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804313" w:rsidRPr="00563AF1">
        <w:rPr>
          <w:rFonts w:ascii="Arial" w:eastAsia="Times New Roman" w:hAnsi="Arial" w:cs="Arial"/>
          <w:b/>
          <w:bCs/>
          <w:color w:val="000000"/>
        </w:rPr>
        <w:t xml:space="preserve">on Home Improvement </w:t>
      </w:r>
      <w:r w:rsidR="0050679D">
        <w:rPr>
          <w:rFonts w:ascii="Arial" w:eastAsia="Times New Roman" w:hAnsi="Arial" w:cs="Arial"/>
          <w:b/>
          <w:bCs/>
          <w:color w:val="000000"/>
        </w:rPr>
        <w:t xml:space="preserve">Spending </w:t>
      </w:r>
      <w:r w:rsidR="00804313" w:rsidRPr="00563AF1">
        <w:rPr>
          <w:rFonts w:ascii="Arial" w:eastAsia="Times New Roman" w:hAnsi="Arial" w:cs="Arial"/>
          <w:b/>
          <w:bCs/>
          <w:color w:val="000000"/>
        </w:rPr>
        <w:t>Trends</w:t>
      </w:r>
    </w:p>
    <w:p w14:paraId="219FAC30" w14:textId="48CF2BF0" w:rsidR="00AB7054" w:rsidRPr="00AB7054" w:rsidRDefault="00AB7054" w:rsidP="00211BE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</w:rPr>
      </w:pPr>
      <w:r w:rsidRPr="00AB7054">
        <w:rPr>
          <w:rFonts w:ascii="Arial" w:eastAsia="Times New Roman" w:hAnsi="Arial" w:cs="Arial"/>
          <w:i/>
          <w:iCs/>
          <w:color w:val="000000"/>
        </w:rPr>
        <w:t xml:space="preserve">Company </w:t>
      </w:r>
      <w:r w:rsidR="00C84094">
        <w:rPr>
          <w:rFonts w:ascii="Arial" w:eastAsia="Times New Roman" w:hAnsi="Arial" w:cs="Arial"/>
          <w:i/>
          <w:iCs/>
          <w:color w:val="000000"/>
        </w:rPr>
        <w:t xml:space="preserve">shares insights </w:t>
      </w:r>
      <w:r w:rsidR="006636BA">
        <w:rPr>
          <w:rFonts w:ascii="Arial" w:eastAsia="Times New Roman" w:hAnsi="Arial" w:cs="Arial"/>
          <w:i/>
          <w:iCs/>
          <w:color w:val="000000"/>
        </w:rPr>
        <w:t xml:space="preserve">derived </w:t>
      </w:r>
      <w:r w:rsidR="00C84094">
        <w:rPr>
          <w:rFonts w:ascii="Arial" w:eastAsia="Times New Roman" w:hAnsi="Arial" w:cs="Arial"/>
          <w:i/>
          <w:iCs/>
          <w:color w:val="000000"/>
        </w:rPr>
        <w:t xml:space="preserve">from SKU-level data on </w:t>
      </w:r>
      <w:r w:rsidR="008751DD">
        <w:rPr>
          <w:rFonts w:ascii="Arial" w:eastAsia="Times New Roman" w:hAnsi="Arial" w:cs="Arial"/>
          <w:i/>
          <w:iCs/>
          <w:color w:val="000000"/>
        </w:rPr>
        <w:t xml:space="preserve">consumer </w:t>
      </w:r>
      <w:r w:rsidR="00211BEB">
        <w:rPr>
          <w:rFonts w:ascii="Arial" w:eastAsia="Times New Roman" w:hAnsi="Arial" w:cs="Arial"/>
          <w:i/>
          <w:iCs/>
          <w:color w:val="000000"/>
        </w:rPr>
        <w:t>s</w:t>
      </w:r>
      <w:r w:rsidR="00C84094">
        <w:rPr>
          <w:rFonts w:ascii="Arial" w:eastAsia="Times New Roman" w:hAnsi="Arial" w:cs="Arial"/>
          <w:i/>
          <w:iCs/>
          <w:color w:val="000000"/>
        </w:rPr>
        <w:t xml:space="preserve">pending </w:t>
      </w:r>
      <w:r w:rsidR="008751DD">
        <w:rPr>
          <w:rFonts w:ascii="Arial" w:eastAsia="Times New Roman" w:hAnsi="Arial" w:cs="Arial"/>
          <w:i/>
          <w:iCs/>
          <w:color w:val="000000"/>
        </w:rPr>
        <w:t>t</w:t>
      </w:r>
      <w:r w:rsidR="00C84094">
        <w:rPr>
          <w:rFonts w:ascii="Arial" w:eastAsia="Times New Roman" w:hAnsi="Arial" w:cs="Arial"/>
          <w:i/>
          <w:iCs/>
          <w:color w:val="000000"/>
        </w:rPr>
        <w:t xml:space="preserve">rends </w:t>
      </w:r>
      <w:r w:rsidR="00570C7A">
        <w:rPr>
          <w:rFonts w:ascii="Arial" w:eastAsia="Times New Roman" w:hAnsi="Arial" w:cs="Arial"/>
          <w:i/>
          <w:iCs/>
          <w:color w:val="000000"/>
        </w:rPr>
        <w:t xml:space="preserve">related to home improvement </w:t>
      </w:r>
      <w:r w:rsidR="00211BEB">
        <w:rPr>
          <w:rFonts w:ascii="Arial" w:eastAsia="Times New Roman" w:hAnsi="Arial" w:cs="Arial"/>
          <w:i/>
          <w:iCs/>
          <w:color w:val="000000"/>
        </w:rPr>
        <w:t xml:space="preserve">during pandemic </w:t>
      </w:r>
    </w:p>
    <w:p w14:paraId="4BD55BCE" w14:textId="35B0F959" w:rsidR="00B73331" w:rsidRPr="00563AF1" w:rsidRDefault="00AB7054" w:rsidP="00AB7054">
      <w:pPr>
        <w:spacing w:before="220" w:after="360" w:line="240" w:lineRule="auto"/>
        <w:rPr>
          <w:rFonts w:ascii="Arial" w:eastAsia="Times New Roman" w:hAnsi="Arial" w:cs="Arial"/>
          <w:color w:val="000000"/>
        </w:rPr>
      </w:pPr>
      <w:r w:rsidRPr="00AB7054">
        <w:rPr>
          <w:rFonts w:ascii="Arial" w:eastAsia="Times New Roman" w:hAnsi="Arial" w:cs="Arial"/>
          <w:b/>
          <w:bCs/>
          <w:color w:val="000000"/>
        </w:rPr>
        <w:t xml:space="preserve">TORONTO, </w:t>
      </w:r>
      <w:r w:rsidR="00D42B09">
        <w:rPr>
          <w:rFonts w:ascii="Arial" w:eastAsia="Times New Roman" w:hAnsi="Arial" w:cs="Arial"/>
          <w:color w:val="000000"/>
        </w:rPr>
        <w:t>May 6</w:t>
      </w:r>
      <w:r w:rsidRPr="00AB7054">
        <w:rPr>
          <w:rFonts w:ascii="Arial" w:eastAsia="Times New Roman" w:hAnsi="Arial" w:cs="Arial"/>
          <w:color w:val="000000"/>
        </w:rPr>
        <w:t>, 2021 –</w:t>
      </w:r>
      <w:hyperlink r:id="rId8" w:history="1">
        <w:r w:rsidRPr="00AB7054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proofErr w:type="spellStart"/>
        <w:r w:rsidRPr="00AB7054">
          <w:rPr>
            <w:rFonts w:ascii="Arial" w:eastAsia="Times New Roman" w:hAnsi="Arial" w:cs="Arial"/>
            <w:color w:val="1155CC"/>
            <w:u w:val="single"/>
          </w:rPr>
          <w:t>Sensibill</w:t>
        </w:r>
        <w:proofErr w:type="spellEnd"/>
      </w:hyperlink>
      <w:r w:rsidRPr="00AB7054">
        <w:rPr>
          <w:rFonts w:ascii="Arial" w:eastAsia="Times New Roman" w:hAnsi="Arial" w:cs="Arial"/>
          <w:color w:val="000000"/>
        </w:rPr>
        <w:t>, the leading provider of everyday financial tools and SKU-level insights</w:t>
      </w:r>
      <w:r w:rsidR="0068243A">
        <w:rPr>
          <w:rFonts w:ascii="Arial" w:eastAsia="Times New Roman" w:hAnsi="Arial" w:cs="Arial"/>
          <w:color w:val="000000"/>
        </w:rPr>
        <w:t>,</w:t>
      </w:r>
      <w:r w:rsidR="009B75E0">
        <w:rPr>
          <w:rFonts w:ascii="Arial" w:eastAsia="Times New Roman" w:hAnsi="Arial" w:cs="Arial"/>
          <w:color w:val="000000"/>
        </w:rPr>
        <w:t xml:space="preserve"> </w:t>
      </w:r>
      <w:r w:rsidR="00370BA5">
        <w:rPr>
          <w:rFonts w:ascii="Arial" w:eastAsia="Times New Roman" w:hAnsi="Arial" w:cs="Arial"/>
          <w:color w:val="000000"/>
        </w:rPr>
        <w:t xml:space="preserve">shares this month’s </w:t>
      </w:r>
      <w:r w:rsidR="00370BA5" w:rsidRPr="00563AF1">
        <w:rPr>
          <w:rFonts w:ascii="Arial" w:eastAsia="Times New Roman" w:hAnsi="Arial" w:cs="Arial"/>
          <w:i/>
          <w:iCs/>
          <w:color w:val="000000"/>
        </w:rPr>
        <w:t>Barcode Report</w:t>
      </w:r>
      <w:r w:rsidR="00AC0B87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AC0B87" w:rsidRPr="00563AF1">
        <w:rPr>
          <w:rFonts w:ascii="Arial" w:eastAsia="Times New Roman" w:hAnsi="Arial" w:cs="Arial"/>
          <w:color w:val="000000"/>
        </w:rPr>
        <w:t>on home improvement trends</w:t>
      </w:r>
      <w:r w:rsidR="00BC6C38" w:rsidRPr="00563AF1">
        <w:rPr>
          <w:rFonts w:ascii="Arial" w:eastAsia="Times New Roman" w:hAnsi="Arial" w:cs="Arial"/>
          <w:color w:val="000000"/>
        </w:rPr>
        <w:t xml:space="preserve">, leveraging item-level receipt data to deliver the world’s </w:t>
      </w:r>
      <w:r w:rsidR="00AC0B87" w:rsidRPr="00563AF1">
        <w:rPr>
          <w:rFonts w:ascii="Arial" w:eastAsia="Times New Roman" w:hAnsi="Arial" w:cs="Arial"/>
          <w:color w:val="000000"/>
        </w:rPr>
        <w:t xml:space="preserve">deepest and most relevant insights </w:t>
      </w:r>
      <w:r w:rsidR="00A60911">
        <w:rPr>
          <w:rFonts w:ascii="Arial" w:eastAsia="Times New Roman" w:hAnsi="Arial" w:cs="Arial"/>
          <w:color w:val="000000"/>
        </w:rPr>
        <w:t>into</w:t>
      </w:r>
      <w:r w:rsidR="00AC0B87" w:rsidRPr="00563AF1">
        <w:rPr>
          <w:rFonts w:ascii="Arial" w:eastAsia="Times New Roman" w:hAnsi="Arial" w:cs="Arial"/>
          <w:color w:val="000000"/>
        </w:rPr>
        <w:t xml:space="preserve"> everyday consumer spendi</w:t>
      </w:r>
      <w:r w:rsidR="00AC0B87">
        <w:rPr>
          <w:rFonts w:ascii="Arial" w:eastAsia="Times New Roman" w:hAnsi="Arial" w:cs="Arial"/>
          <w:color w:val="000000"/>
        </w:rPr>
        <w:t xml:space="preserve">ng. </w:t>
      </w:r>
    </w:p>
    <w:p w14:paraId="35DF7A07" w14:textId="4FEC9DBD" w:rsidR="00B73331" w:rsidRPr="00570D2F" w:rsidRDefault="00570D2F" w:rsidP="00AB7054">
      <w:pPr>
        <w:spacing w:before="220" w:after="360" w:line="240" w:lineRule="auto"/>
        <w:rPr>
          <w:rFonts w:ascii="Arial" w:eastAsia="Times New Roman" w:hAnsi="Arial" w:cs="Arial"/>
        </w:rPr>
      </w:pPr>
      <w:r w:rsidRPr="00AB7054">
        <w:rPr>
          <w:rFonts w:ascii="Arial" w:eastAsia="Times New Roman" w:hAnsi="Arial" w:cs="Arial"/>
          <w:i/>
          <w:iCs/>
        </w:rPr>
        <w:t>The Barcode Report</w:t>
      </w:r>
      <w:r w:rsidRPr="00AB7054">
        <w:rPr>
          <w:rFonts w:ascii="Arial" w:eastAsia="Times New Roman" w:hAnsi="Arial" w:cs="Arial"/>
        </w:rPr>
        <w:t xml:space="preserve"> transforms the SKU-level data derived from digital receipts</w:t>
      </w:r>
      <w:r w:rsidR="00746E77">
        <w:rPr>
          <w:rFonts w:ascii="Arial" w:eastAsia="Times New Roman" w:hAnsi="Arial" w:cs="Arial"/>
        </w:rPr>
        <w:t xml:space="preserve"> </w:t>
      </w:r>
      <w:r w:rsidR="00987D6C">
        <w:rPr>
          <w:rFonts w:ascii="Arial" w:eastAsia="Times New Roman" w:hAnsi="Arial" w:cs="Arial"/>
        </w:rPr>
        <w:t xml:space="preserve">into </w:t>
      </w:r>
      <w:r w:rsidR="00987D6C">
        <w:rPr>
          <w:rFonts w:ascii="Arial" w:hAnsi="Arial" w:cs="Arial"/>
          <w:color w:val="000000"/>
        </w:rPr>
        <w:t>consumable and actionable facts</w:t>
      </w:r>
      <w:r w:rsidR="002F4CAE">
        <w:rPr>
          <w:rFonts w:ascii="Arial" w:hAnsi="Arial" w:cs="Arial"/>
          <w:color w:val="000000"/>
        </w:rPr>
        <w:t>,</w:t>
      </w:r>
      <w:r w:rsidR="00987D6C">
        <w:rPr>
          <w:rFonts w:ascii="Arial" w:hAnsi="Arial" w:cs="Arial"/>
          <w:color w:val="000000"/>
        </w:rPr>
        <w:t xml:space="preserve"> </w:t>
      </w:r>
      <w:r w:rsidR="007C29E9">
        <w:rPr>
          <w:rFonts w:ascii="Arial" w:hAnsi="Arial" w:cs="Arial"/>
          <w:color w:val="000000"/>
        </w:rPr>
        <w:t>providing</w:t>
      </w:r>
      <w:r w:rsidR="00D533D3">
        <w:rPr>
          <w:rFonts w:ascii="Arial" w:hAnsi="Arial" w:cs="Arial"/>
          <w:color w:val="000000"/>
        </w:rPr>
        <w:t xml:space="preserve"> organizations </w:t>
      </w:r>
      <w:r w:rsidR="002F4CAE">
        <w:rPr>
          <w:rFonts w:ascii="Arial" w:eastAsia="Times New Roman" w:hAnsi="Arial" w:cs="Arial"/>
        </w:rPr>
        <w:t xml:space="preserve">with </w:t>
      </w:r>
      <w:r w:rsidR="00B625CF">
        <w:rPr>
          <w:rFonts w:ascii="Arial" w:eastAsia="Times New Roman" w:hAnsi="Arial" w:cs="Arial"/>
        </w:rPr>
        <w:t xml:space="preserve">rich information about consumers’ spending habits, </w:t>
      </w:r>
      <w:r w:rsidR="00AB5BB9">
        <w:rPr>
          <w:rFonts w:ascii="Arial" w:eastAsia="Times New Roman" w:hAnsi="Arial" w:cs="Arial"/>
        </w:rPr>
        <w:t xml:space="preserve">life stages and </w:t>
      </w:r>
      <w:r w:rsidR="00A46F5B">
        <w:rPr>
          <w:rFonts w:ascii="Arial" w:eastAsia="Times New Roman" w:hAnsi="Arial" w:cs="Arial"/>
        </w:rPr>
        <w:t>psychographics</w:t>
      </w:r>
      <w:r w:rsidR="00D533D3">
        <w:rPr>
          <w:rFonts w:ascii="Arial" w:eastAsia="Times New Roman" w:hAnsi="Arial" w:cs="Arial"/>
        </w:rPr>
        <w:t>, such as values and lifestyles</w:t>
      </w:r>
      <w:r w:rsidRPr="00570D2F">
        <w:rPr>
          <w:rFonts w:ascii="Arial" w:eastAsia="Times New Roman" w:hAnsi="Arial" w:cs="Arial"/>
        </w:rPr>
        <w:t xml:space="preserve">. </w:t>
      </w:r>
      <w:r w:rsidRPr="00AB7054">
        <w:rPr>
          <w:rFonts w:ascii="Arial" w:eastAsia="Times New Roman" w:hAnsi="Arial" w:cs="Arial"/>
        </w:rPr>
        <w:t xml:space="preserve">In this report, </w:t>
      </w:r>
      <w:proofErr w:type="spellStart"/>
      <w:r w:rsidRPr="00AB7054">
        <w:rPr>
          <w:rFonts w:ascii="Arial" w:eastAsia="Times New Roman" w:hAnsi="Arial" w:cs="Arial"/>
        </w:rPr>
        <w:t>Sensibill</w:t>
      </w:r>
      <w:proofErr w:type="spellEnd"/>
      <w:r w:rsidRPr="00AB7054">
        <w:rPr>
          <w:rFonts w:ascii="Arial" w:eastAsia="Times New Roman" w:hAnsi="Arial" w:cs="Arial"/>
        </w:rPr>
        <w:t xml:space="preserve"> </w:t>
      </w:r>
      <w:r w:rsidR="0068243A">
        <w:rPr>
          <w:rFonts w:ascii="Arial" w:eastAsia="Times New Roman" w:hAnsi="Arial" w:cs="Arial"/>
        </w:rPr>
        <w:t>focuses</w:t>
      </w:r>
      <w:r w:rsidR="008F0EE2">
        <w:rPr>
          <w:rFonts w:ascii="Arial" w:eastAsia="Times New Roman" w:hAnsi="Arial" w:cs="Arial"/>
        </w:rPr>
        <w:t xml:space="preserve"> on both U.S. and Canadian </w:t>
      </w:r>
      <w:r w:rsidR="007F6DAA">
        <w:rPr>
          <w:rFonts w:ascii="Arial" w:eastAsia="Times New Roman" w:hAnsi="Arial" w:cs="Arial"/>
        </w:rPr>
        <w:t xml:space="preserve">consumer spending </w:t>
      </w:r>
      <w:r w:rsidR="003A6C82">
        <w:rPr>
          <w:rFonts w:ascii="Arial" w:eastAsia="Times New Roman" w:hAnsi="Arial" w:cs="Arial"/>
        </w:rPr>
        <w:t xml:space="preserve">behaviors around </w:t>
      </w:r>
      <w:r w:rsidR="007F6DAA">
        <w:rPr>
          <w:rFonts w:ascii="Arial" w:eastAsia="Times New Roman" w:hAnsi="Arial" w:cs="Arial"/>
        </w:rPr>
        <w:t>home improvement projects</w:t>
      </w:r>
      <w:r w:rsidR="00CF7403">
        <w:rPr>
          <w:rFonts w:ascii="Arial" w:eastAsia="Times New Roman" w:hAnsi="Arial" w:cs="Arial"/>
        </w:rPr>
        <w:t xml:space="preserve">, while also leveraging the data to predict future </w:t>
      </w:r>
      <w:r w:rsidR="0057772D">
        <w:rPr>
          <w:rFonts w:ascii="Arial" w:eastAsia="Times New Roman" w:hAnsi="Arial" w:cs="Arial"/>
        </w:rPr>
        <w:t>trends</w:t>
      </w:r>
      <w:r w:rsidR="00CF7403">
        <w:rPr>
          <w:rFonts w:ascii="Arial" w:eastAsia="Times New Roman" w:hAnsi="Arial" w:cs="Arial"/>
        </w:rPr>
        <w:t xml:space="preserve">. </w:t>
      </w:r>
      <w:r w:rsidR="00810721">
        <w:rPr>
          <w:rFonts w:ascii="Arial" w:eastAsia="Times New Roman" w:hAnsi="Arial" w:cs="Arial"/>
        </w:rPr>
        <w:t>The company collected a total of X receipts</w:t>
      </w:r>
      <w:r w:rsidR="003F6C3A">
        <w:rPr>
          <w:rFonts w:ascii="Arial" w:eastAsia="Times New Roman" w:hAnsi="Arial" w:cs="Arial"/>
        </w:rPr>
        <w:t>:</w:t>
      </w:r>
      <w:r w:rsidR="00810721">
        <w:rPr>
          <w:rFonts w:ascii="Arial" w:eastAsia="Times New Roman" w:hAnsi="Arial" w:cs="Arial"/>
        </w:rPr>
        <w:t xml:space="preserve"> X of which were from Canada and X </w:t>
      </w:r>
      <w:r w:rsidR="003F6C3A">
        <w:rPr>
          <w:rFonts w:ascii="Arial" w:eastAsia="Times New Roman" w:hAnsi="Arial" w:cs="Arial"/>
        </w:rPr>
        <w:t xml:space="preserve">from the U.S. </w:t>
      </w:r>
      <w:r w:rsidR="002B7C6F">
        <w:rPr>
          <w:rFonts w:ascii="Arial" w:eastAsia="Times New Roman" w:hAnsi="Arial" w:cs="Arial"/>
        </w:rPr>
        <w:t>It defined pre-pandemic spending as 2019 through the end of February 20</w:t>
      </w:r>
      <w:r w:rsidR="004B6C25">
        <w:rPr>
          <w:rFonts w:ascii="Arial" w:eastAsia="Times New Roman" w:hAnsi="Arial" w:cs="Arial"/>
        </w:rPr>
        <w:t xml:space="preserve">20 </w:t>
      </w:r>
      <w:r w:rsidR="00AF7815">
        <w:rPr>
          <w:rFonts w:ascii="Arial" w:eastAsia="Times New Roman" w:hAnsi="Arial" w:cs="Arial"/>
        </w:rPr>
        <w:t>and the onset of the pandemic</w:t>
      </w:r>
      <w:r w:rsidR="00291C2E">
        <w:rPr>
          <w:rFonts w:ascii="Arial" w:eastAsia="Times New Roman" w:hAnsi="Arial" w:cs="Arial"/>
        </w:rPr>
        <w:t xml:space="preserve"> as March 2020 through March 2021. </w:t>
      </w:r>
    </w:p>
    <w:p w14:paraId="2914B4D2" w14:textId="71C319F6" w:rsidR="00405B3B" w:rsidRPr="002F4CAE" w:rsidRDefault="00405B3B" w:rsidP="00405B3B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4260163F">
        <w:rPr>
          <w:rFonts w:ascii="Arial" w:eastAsia="Times New Roman" w:hAnsi="Arial" w:cs="Arial"/>
          <w:b/>
          <w:bCs/>
          <w:color w:val="000000" w:themeColor="text1"/>
        </w:rPr>
        <w:t xml:space="preserve">U.S. Key Takeaways: </w:t>
      </w:r>
    </w:p>
    <w:p w14:paraId="155CD765" w14:textId="436C442F" w:rsidR="00405B3B" w:rsidRDefault="0077352B" w:rsidP="00405B3B">
      <w:pPr>
        <w:pStyle w:val="ListParagraph"/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With people spending more time at home</w:t>
      </w:r>
      <w:r w:rsidR="00E66679">
        <w:rPr>
          <w:rFonts w:ascii="Arial" w:eastAsia="Times New Roman" w:hAnsi="Arial" w:cs="Arial"/>
          <w:color w:val="000000"/>
        </w:rPr>
        <w:t>, t</w:t>
      </w:r>
      <w:r w:rsidR="00621E27">
        <w:rPr>
          <w:rFonts w:ascii="Arial" w:eastAsia="Times New Roman" w:hAnsi="Arial" w:cs="Arial"/>
          <w:color w:val="000000"/>
        </w:rPr>
        <w:t xml:space="preserve">he average consumer spend on home renovations has </w:t>
      </w:r>
      <w:r w:rsidR="00405B3B" w:rsidRPr="00563AF1">
        <w:rPr>
          <w:rFonts w:ascii="Arial" w:eastAsia="Times New Roman" w:hAnsi="Arial" w:cs="Arial"/>
          <w:b/>
          <w:bCs/>
          <w:color w:val="000000"/>
          <w:u w:val="single"/>
        </w:rPr>
        <w:t>increased by 14%</w:t>
      </w:r>
      <w:r w:rsidR="00405B3B">
        <w:rPr>
          <w:rFonts w:ascii="Arial" w:eastAsia="Times New Roman" w:hAnsi="Arial" w:cs="Arial"/>
          <w:color w:val="000000"/>
        </w:rPr>
        <w:t xml:space="preserve"> since the pandemic started.</w:t>
      </w:r>
    </w:p>
    <w:p w14:paraId="64C7ECA6" w14:textId="6944C074" w:rsidR="00405B3B" w:rsidRDefault="00507509" w:rsidP="00405B3B">
      <w:pPr>
        <w:pStyle w:val="ListParagraph"/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>H</w:t>
      </w:r>
      <w:r w:rsidR="00405B3B" w:rsidRPr="2372B293">
        <w:rPr>
          <w:rFonts w:ascii="Arial" w:eastAsia="Times New Roman" w:hAnsi="Arial" w:cs="Arial"/>
          <w:color w:val="000000" w:themeColor="text1"/>
        </w:rPr>
        <w:t>ome cooking</w:t>
      </w:r>
      <w:r>
        <w:rPr>
          <w:rFonts w:ascii="Arial" w:eastAsia="Times New Roman" w:hAnsi="Arial" w:cs="Arial"/>
          <w:color w:val="000000" w:themeColor="text1"/>
        </w:rPr>
        <w:t xml:space="preserve"> has been on the rise since the pandemic’s onset</w:t>
      </w:r>
      <w:r w:rsidR="00FF335B" w:rsidRPr="2372B293">
        <w:rPr>
          <w:rFonts w:ascii="Arial" w:eastAsia="Times New Roman" w:hAnsi="Arial" w:cs="Arial"/>
          <w:color w:val="000000" w:themeColor="text1"/>
        </w:rPr>
        <w:t xml:space="preserve">, </w:t>
      </w:r>
      <w:r w:rsidR="006249FF">
        <w:rPr>
          <w:rFonts w:ascii="Arial" w:eastAsia="Times New Roman" w:hAnsi="Arial" w:cs="Arial"/>
          <w:color w:val="000000" w:themeColor="text1"/>
        </w:rPr>
        <w:t xml:space="preserve">and so have kitchen upgrades. </w:t>
      </w:r>
      <w:proofErr w:type="gramStart"/>
      <w:r w:rsidR="006249FF">
        <w:rPr>
          <w:rFonts w:ascii="Arial" w:eastAsia="Times New Roman" w:hAnsi="Arial" w:cs="Arial"/>
          <w:color w:val="000000" w:themeColor="text1"/>
        </w:rPr>
        <w:t>C</w:t>
      </w:r>
      <w:r w:rsidR="00405B3B" w:rsidRPr="2372B293">
        <w:rPr>
          <w:rFonts w:ascii="Arial" w:eastAsia="Times New Roman" w:hAnsi="Arial" w:cs="Arial"/>
          <w:color w:val="000000" w:themeColor="text1"/>
        </w:rPr>
        <w:t>onsumer</w:t>
      </w:r>
      <w:proofErr w:type="gramEnd"/>
      <w:r w:rsidR="00405B3B" w:rsidRPr="2372B293">
        <w:rPr>
          <w:rFonts w:ascii="Arial" w:eastAsia="Times New Roman" w:hAnsi="Arial" w:cs="Arial"/>
          <w:color w:val="000000" w:themeColor="text1"/>
        </w:rPr>
        <w:t xml:space="preserve"> spend </w:t>
      </w:r>
      <w:r w:rsidR="00545838">
        <w:rPr>
          <w:rFonts w:ascii="Arial" w:eastAsia="Times New Roman" w:hAnsi="Arial" w:cs="Arial"/>
          <w:color w:val="000000" w:themeColor="text1"/>
        </w:rPr>
        <w:t>o</w:t>
      </w:r>
      <w:r w:rsidR="00405B3B" w:rsidRPr="2372B293">
        <w:rPr>
          <w:rFonts w:ascii="Arial" w:eastAsia="Times New Roman" w:hAnsi="Arial" w:cs="Arial"/>
          <w:color w:val="000000" w:themeColor="text1"/>
        </w:rPr>
        <w:t>n kitchen renovations has</w:t>
      </w:r>
      <w:r w:rsidR="00FF335B" w:rsidRPr="2372B293">
        <w:rPr>
          <w:rFonts w:ascii="Arial" w:eastAsia="Times New Roman" w:hAnsi="Arial" w:cs="Arial"/>
          <w:color w:val="000000" w:themeColor="text1"/>
        </w:rPr>
        <w:t xml:space="preserve"> nearly</w:t>
      </w:r>
      <w:r w:rsidR="00405B3B" w:rsidRPr="2372B293">
        <w:rPr>
          <w:rFonts w:ascii="Arial" w:eastAsia="Times New Roman" w:hAnsi="Arial" w:cs="Arial"/>
          <w:color w:val="000000" w:themeColor="text1"/>
        </w:rPr>
        <w:t xml:space="preserve"> </w:t>
      </w:r>
      <w:r w:rsidR="00405B3B" w:rsidRPr="2372B293">
        <w:rPr>
          <w:rFonts w:ascii="Arial" w:eastAsia="Times New Roman" w:hAnsi="Arial" w:cs="Arial"/>
          <w:b/>
          <w:color w:val="000000" w:themeColor="text1"/>
          <w:u w:val="single"/>
        </w:rPr>
        <w:t>quadrupled</w:t>
      </w:r>
      <w:r w:rsidR="00FF335B" w:rsidRPr="2372B293">
        <w:rPr>
          <w:rFonts w:ascii="Arial" w:eastAsia="Times New Roman" w:hAnsi="Arial" w:cs="Arial"/>
          <w:color w:val="000000" w:themeColor="text1"/>
        </w:rPr>
        <w:t xml:space="preserve"> since the start of the pandemic</w:t>
      </w:r>
      <w:r w:rsidR="00FD3AF0">
        <w:rPr>
          <w:rFonts w:ascii="Arial" w:eastAsia="Times New Roman" w:hAnsi="Arial" w:cs="Arial"/>
          <w:color w:val="000000" w:themeColor="text1"/>
        </w:rPr>
        <w:t>.</w:t>
      </w:r>
    </w:p>
    <w:p w14:paraId="7D587314" w14:textId="1AA9FC48" w:rsidR="0023580D" w:rsidRPr="00563AF1" w:rsidRDefault="00761820">
      <w:pPr>
        <w:pStyle w:val="ListParagraph"/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4260163F">
        <w:rPr>
          <w:rFonts w:ascii="Arial" w:eastAsia="Times New Roman" w:hAnsi="Arial" w:cs="Arial"/>
          <w:color w:val="000000" w:themeColor="text1"/>
        </w:rPr>
        <w:t xml:space="preserve">Average consumer spending </w:t>
      </w:r>
      <w:r w:rsidR="001A0294" w:rsidRPr="4260163F">
        <w:rPr>
          <w:rFonts w:ascii="Arial" w:eastAsia="Times New Roman" w:hAnsi="Arial" w:cs="Arial"/>
          <w:color w:val="000000" w:themeColor="text1"/>
        </w:rPr>
        <w:t>on cleaning and decluttering</w:t>
      </w:r>
      <w:r w:rsidRPr="4260163F">
        <w:rPr>
          <w:rFonts w:ascii="Arial" w:eastAsia="Times New Roman" w:hAnsi="Arial" w:cs="Arial"/>
          <w:color w:val="000000" w:themeColor="text1"/>
        </w:rPr>
        <w:t xml:space="preserve"> increased 110% since the pandemic started. </w:t>
      </w:r>
      <w:r w:rsidR="00697C71" w:rsidRPr="4260163F">
        <w:rPr>
          <w:rFonts w:ascii="Arial" w:eastAsia="Times New Roman" w:hAnsi="Arial" w:cs="Arial"/>
          <w:color w:val="000000" w:themeColor="text1"/>
        </w:rPr>
        <w:t>Those that purchase products in th</w:t>
      </w:r>
      <w:r w:rsidR="007B7342" w:rsidRPr="4260163F">
        <w:rPr>
          <w:rFonts w:ascii="Arial" w:eastAsia="Times New Roman" w:hAnsi="Arial" w:cs="Arial"/>
          <w:color w:val="000000" w:themeColor="text1"/>
        </w:rPr>
        <w:t>e Storage &amp; Cleaning</w:t>
      </w:r>
      <w:r w:rsidR="00697C71" w:rsidRPr="4260163F">
        <w:rPr>
          <w:rFonts w:ascii="Arial" w:eastAsia="Times New Roman" w:hAnsi="Arial" w:cs="Arial"/>
          <w:color w:val="000000" w:themeColor="text1"/>
        </w:rPr>
        <w:t xml:space="preserve"> category </w:t>
      </w:r>
      <w:r w:rsidR="00977C3C" w:rsidRPr="4260163F">
        <w:rPr>
          <w:rFonts w:ascii="Arial" w:eastAsia="Times New Roman" w:hAnsi="Arial" w:cs="Arial"/>
          <w:color w:val="000000" w:themeColor="text1"/>
        </w:rPr>
        <w:t xml:space="preserve">are also more likely to spend </w:t>
      </w:r>
      <w:r w:rsidR="00550D31" w:rsidRPr="4260163F">
        <w:rPr>
          <w:rFonts w:ascii="Arial" w:eastAsia="Times New Roman" w:hAnsi="Arial" w:cs="Arial"/>
          <w:color w:val="000000" w:themeColor="text1"/>
        </w:rPr>
        <w:t>on bathroom renovations (the likelihood of purchasing items for a</w:t>
      </w:r>
      <w:r w:rsidR="007B7342" w:rsidRPr="4260163F">
        <w:rPr>
          <w:rFonts w:ascii="Arial" w:eastAsia="Times New Roman" w:hAnsi="Arial" w:cs="Arial"/>
          <w:color w:val="000000" w:themeColor="text1"/>
        </w:rPr>
        <w:t xml:space="preserve"> </w:t>
      </w:r>
      <w:r w:rsidR="00550D31" w:rsidRPr="00563AF1">
        <w:rPr>
          <w:rFonts w:ascii="Arial" w:eastAsia="Times New Roman" w:hAnsi="Arial" w:cs="Arial"/>
          <w:color w:val="000000" w:themeColor="text1"/>
        </w:rPr>
        <w:t xml:space="preserve">bathroom renovation increases by 8% if the consumer has previously purchased Storage &amp; Cleaning items). </w:t>
      </w:r>
    </w:p>
    <w:p w14:paraId="2887BADF" w14:textId="77777777" w:rsidR="00F904DE" w:rsidRPr="002F4CAE" w:rsidRDefault="00F904DE" w:rsidP="00F904DE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F4CAE">
        <w:rPr>
          <w:rFonts w:ascii="Arial" w:eastAsia="Times New Roman" w:hAnsi="Arial" w:cs="Arial"/>
          <w:b/>
          <w:bCs/>
          <w:color w:val="000000"/>
        </w:rPr>
        <w:t xml:space="preserve">Canada Key Takeaways: </w:t>
      </w:r>
    </w:p>
    <w:p w14:paraId="7A18D739" w14:textId="70E756DC" w:rsidR="00F904DE" w:rsidRDefault="008D2EF5" w:rsidP="00F904DE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average consumer spend on h</w:t>
      </w:r>
      <w:r w:rsidR="00F904DE">
        <w:rPr>
          <w:rFonts w:ascii="Arial" w:eastAsia="Times New Roman" w:hAnsi="Arial" w:cs="Arial"/>
          <w:color w:val="000000"/>
        </w:rPr>
        <w:t xml:space="preserve">ome renovations </w:t>
      </w:r>
      <w:r w:rsidR="00810E18">
        <w:rPr>
          <w:rFonts w:ascii="Arial" w:eastAsia="Times New Roman" w:hAnsi="Arial" w:cs="Arial"/>
          <w:color w:val="000000"/>
        </w:rPr>
        <w:t>ha</w:t>
      </w:r>
      <w:r>
        <w:rPr>
          <w:rFonts w:ascii="Arial" w:eastAsia="Times New Roman" w:hAnsi="Arial" w:cs="Arial"/>
          <w:color w:val="000000"/>
        </w:rPr>
        <w:t>s</w:t>
      </w:r>
      <w:r w:rsidR="00810E18">
        <w:rPr>
          <w:rFonts w:ascii="Arial" w:eastAsia="Times New Roman" w:hAnsi="Arial" w:cs="Arial"/>
          <w:color w:val="000000"/>
        </w:rPr>
        <w:t xml:space="preserve"> </w:t>
      </w:r>
      <w:r w:rsidR="00F904DE" w:rsidRPr="00405B3B">
        <w:rPr>
          <w:rFonts w:ascii="Arial" w:eastAsia="Times New Roman" w:hAnsi="Arial" w:cs="Arial"/>
          <w:b/>
          <w:bCs/>
          <w:color w:val="000000"/>
          <w:u w:val="single"/>
        </w:rPr>
        <w:t>increased by 15%</w:t>
      </w:r>
      <w:r w:rsidR="00F904DE">
        <w:rPr>
          <w:rFonts w:ascii="Arial" w:eastAsia="Times New Roman" w:hAnsi="Arial" w:cs="Arial"/>
          <w:color w:val="000000"/>
        </w:rPr>
        <w:t xml:space="preserve"> since the pandemic started.</w:t>
      </w:r>
    </w:p>
    <w:p w14:paraId="56147C22" w14:textId="631D9057" w:rsidR="0091556A" w:rsidRDefault="00DD6A29" w:rsidP="00F904DE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Consumers </w:t>
      </w:r>
      <w:r w:rsidR="002A72CD">
        <w:rPr>
          <w:rFonts w:ascii="Arial" w:eastAsia="Times New Roman" w:hAnsi="Arial" w:cs="Arial"/>
          <w:color w:val="000000"/>
        </w:rPr>
        <w:t>spend on making</w:t>
      </w:r>
      <w:r w:rsidR="00E8402D">
        <w:rPr>
          <w:rFonts w:ascii="Arial" w:eastAsia="Times New Roman" w:hAnsi="Arial" w:cs="Arial"/>
          <w:color w:val="000000"/>
        </w:rPr>
        <w:t xml:space="preserve"> </w:t>
      </w:r>
      <w:r w:rsidR="00B67265">
        <w:rPr>
          <w:rFonts w:ascii="Arial" w:eastAsia="Times New Roman" w:hAnsi="Arial" w:cs="Arial"/>
          <w:color w:val="000000"/>
        </w:rPr>
        <w:t xml:space="preserve">homes more energy efficient, </w:t>
      </w:r>
      <w:r w:rsidR="002A72CD">
        <w:rPr>
          <w:rFonts w:ascii="Arial" w:eastAsia="Times New Roman" w:hAnsi="Arial" w:cs="Arial"/>
          <w:color w:val="000000"/>
        </w:rPr>
        <w:t xml:space="preserve">such as by </w:t>
      </w:r>
      <w:r w:rsidR="00B67265">
        <w:rPr>
          <w:rFonts w:ascii="Arial" w:eastAsia="Times New Roman" w:hAnsi="Arial" w:cs="Arial"/>
          <w:color w:val="000000"/>
        </w:rPr>
        <w:t>installing or upgrading floors and windows</w:t>
      </w:r>
      <w:r w:rsidR="00561E82">
        <w:rPr>
          <w:rFonts w:ascii="Arial" w:eastAsia="Times New Roman" w:hAnsi="Arial" w:cs="Arial"/>
          <w:color w:val="000000"/>
        </w:rPr>
        <w:t xml:space="preserve">, has </w:t>
      </w:r>
      <w:r w:rsidR="00561E82" w:rsidRPr="00563AF1">
        <w:rPr>
          <w:rFonts w:ascii="Arial" w:eastAsia="Times New Roman" w:hAnsi="Arial" w:cs="Arial"/>
          <w:b/>
          <w:bCs/>
          <w:color w:val="000000"/>
          <w:u w:val="single"/>
        </w:rPr>
        <w:t xml:space="preserve">tripled </w:t>
      </w:r>
      <w:r w:rsidR="00561E82">
        <w:rPr>
          <w:rFonts w:ascii="Arial" w:eastAsia="Times New Roman" w:hAnsi="Arial" w:cs="Arial"/>
          <w:color w:val="000000"/>
        </w:rPr>
        <w:t>since the onset of the pandemic.</w:t>
      </w:r>
      <w:r w:rsidR="00B67265">
        <w:rPr>
          <w:rFonts w:ascii="Arial" w:eastAsia="Times New Roman" w:hAnsi="Arial" w:cs="Arial"/>
          <w:color w:val="000000"/>
        </w:rPr>
        <w:t xml:space="preserve"> </w:t>
      </w:r>
      <w:r w:rsidR="00561E82">
        <w:rPr>
          <w:rFonts w:ascii="Arial" w:eastAsia="Times New Roman" w:hAnsi="Arial" w:cs="Arial"/>
          <w:color w:val="000000"/>
        </w:rPr>
        <w:t>Such efforts help to lower</w:t>
      </w:r>
      <w:r w:rsidR="00B67265">
        <w:rPr>
          <w:rFonts w:ascii="Arial" w:eastAsia="Times New Roman" w:hAnsi="Arial" w:cs="Arial"/>
          <w:color w:val="000000"/>
        </w:rPr>
        <w:t xml:space="preserve"> utility bills and protect against adverse climate changes. </w:t>
      </w:r>
    </w:p>
    <w:p w14:paraId="58D8DF94" w14:textId="6266DAF2" w:rsidR="00B67265" w:rsidRDefault="006977A0" w:rsidP="00F904DE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likelihood of a consumer taking on a paint</w:t>
      </w:r>
      <w:r w:rsidR="004B1D14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-related </w:t>
      </w:r>
      <w:r w:rsidR="004B1D14">
        <w:rPr>
          <w:rFonts w:ascii="Arial" w:eastAsia="Times New Roman" w:hAnsi="Arial" w:cs="Arial"/>
          <w:color w:val="000000"/>
        </w:rPr>
        <w:t>project</w:t>
      </w:r>
      <w:r>
        <w:rPr>
          <w:rFonts w:ascii="Arial" w:eastAsia="Times New Roman" w:hAnsi="Arial" w:cs="Arial"/>
          <w:color w:val="000000"/>
        </w:rPr>
        <w:t xml:space="preserve"> has increased </w:t>
      </w:r>
      <w:r w:rsidR="008462CD">
        <w:rPr>
          <w:rFonts w:ascii="Arial" w:eastAsia="Times New Roman" w:hAnsi="Arial" w:cs="Arial"/>
          <w:color w:val="000000"/>
        </w:rPr>
        <w:t>by 108% if the</w:t>
      </w:r>
      <w:r w:rsidR="004B1D14">
        <w:rPr>
          <w:rFonts w:ascii="Arial" w:eastAsia="Times New Roman" w:hAnsi="Arial" w:cs="Arial"/>
          <w:color w:val="000000"/>
        </w:rPr>
        <w:t>y have also</w:t>
      </w:r>
      <w:r w:rsidR="008462CD">
        <w:rPr>
          <w:rFonts w:ascii="Arial" w:eastAsia="Times New Roman" w:hAnsi="Arial" w:cs="Arial"/>
          <w:color w:val="000000"/>
        </w:rPr>
        <w:t xml:space="preserve"> renovated doors, windows, and outdoor areas of their homes. </w:t>
      </w:r>
    </w:p>
    <w:p w14:paraId="4C1D90A3" w14:textId="40091339" w:rsidR="002E69EE" w:rsidRDefault="002E69EE" w:rsidP="00563AF1">
      <w:pPr>
        <w:pStyle w:val="ListParagraph"/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200D07C" w14:textId="50A2766E" w:rsidR="00FF757E" w:rsidRDefault="00793EC5" w:rsidP="426016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4260163F">
        <w:rPr>
          <w:rFonts w:ascii="Arial" w:hAnsi="Arial" w:cs="Arial"/>
          <w:color w:val="000000" w:themeColor="text1"/>
          <w:sz w:val="22"/>
          <w:szCs w:val="22"/>
        </w:rPr>
        <w:t xml:space="preserve">Izabella </w:t>
      </w:r>
      <w:proofErr w:type="spellStart"/>
      <w:r w:rsidRPr="4260163F">
        <w:rPr>
          <w:rFonts w:ascii="Arial" w:hAnsi="Arial" w:cs="Arial"/>
          <w:color w:val="000000" w:themeColor="text1"/>
          <w:sz w:val="22"/>
          <w:szCs w:val="22"/>
        </w:rPr>
        <w:t>Gabowicz</w:t>
      </w:r>
      <w:proofErr w:type="spellEnd"/>
      <w:r w:rsidRPr="4260163F">
        <w:rPr>
          <w:rFonts w:ascii="Arial" w:hAnsi="Arial" w:cs="Arial"/>
          <w:color w:val="000000" w:themeColor="text1"/>
          <w:sz w:val="22"/>
          <w:szCs w:val="22"/>
        </w:rPr>
        <w:t xml:space="preserve">, Chief Operating Officer at </w:t>
      </w:r>
      <w:proofErr w:type="spellStart"/>
      <w:r w:rsidRPr="4260163F">
        <w:rPr>
          <w:rFonts w:ascii="Arial" w:hAnsi="Arial" w:cs="Arial"/>
          <w:color w:val="000000" w:themeColor="text1"/>
          <w:sz w:val="22"/>
          <w:szCs w:val="22"/>
        </w:rPr>
        <w:t>Sensibill</w:t>
      </w:r>
      <w:proofErr w:type="spellEnd"/>
      <w:r w:rsidRPr="4260163F">
        <w:rPr>
          <w:rFonts w:ascii="Arial" w:hAnsi="Arial" w:cs="Arial"/>
          <w:color w:val="000000" w:themeColor="text1"/>
          <w:sz w:val="22"/>
          <w:szCs w:val="22"/>
        </w:rPr>
        <w:t>, “</w:t>
      </w:r>
      <w:r w:rsidR="001F58DE" w:rsidRPr="4260163F">
        <w:rPr>
          <w:rFonts w:ascii="Arial" w:hAnsi="Arial" w:cs="Arial"/>
          <w:color w:val="000000" w:themeColor="text1"/>
          <w:sz w:val="22"/>
          <w:szCs w:val="22"/>
        </w:rPr>
        <w:t>Receipts provide more than surface-level information</w:t>
      </w:r>
      <w:r w:rsidR="009B34F7" w:rsidRPr="4260163F">
        <w:rPr>
          <w:rFonts w:ascii="Arial" w:hAnsi="Arial" w:cs="Arial"/>
          <w:color w:val="000000" w:themeColor="text1"/>
          <w:sz w:val="22"/>
          <w:szCs w:val="22"/>
        </w:rPr>
        <w:t>;</w:t>
      </w:r>
      <w:r w:rsidR="00B27967" w:rsidRPr="4260163F">
        <w:rPr>
          <w:rFonts w:ascii="Arial" w:hAnsi="Arial" w:cs="Arial"/>
          <w:color w:val="000000" w:themeColor="text1"/>
          <w:sz w:val="22"/>
          <w:szCs w:val="22"/>
        </w:rPr>
        <w:t xml:space="preserve"> data collected from them can bring </w:t>
      </w:r>
      <w:r w:rsidR="009B34F7" w:rsidRPr="4260163F">
        <w:rPr>
          <w:rFonts w:ascii="Arial" w:hAnsi="Arial" w:cs="Arial"/>
          <w:color w:val="000000" w:themeColor="text1"/>
          <w:sz w:val="22"/>
          <w:szCs w:val="22"/>
        </w:rPr>
        <w:t xml:space="preserve">value at an ecosystem level, </w:t>
      </w:r>
      <w:r w:rsidR="002D0A98" w:rsidRPr="4260163F">
        <w:rPr>
          <w:rFonts w:ascii="Arial" w:hAnsi="Arial" w:cs="Arial"/>
          <w:color w:val="000000" w:themeColor="text1"/>
          <w:sz w:val="22"/>
          <w:szCs w:val="22"/>
        </w:rPr>
        <w:t xml:space="preserve">helping to create </w:t>
      </w:r>
      <w:r w:rsidR="009B34F7" w:rsidRPr="4260163F">
        <w:rPr>
          <w:rFonts w:ascii="Arial" w:hAnsi="Arial" w:cs="Arial"/>
          <w:color w:val="000000" w:themeColor="text1"/>
          <w:sz w:val="22"/>
          <w:szCs w:val="22"/>
        </w:rPr>
        <w:t>differentiating</w:t>
      </w:r>
      <w:r w:rsidR="00FF080D" w:rsidRPr="4260163F">
        <w:rPr>
          <w:rFonts w:ascii="Arial" w:hAnsi="Arial" w:cs="Arial"/>
          <w:color w:val="000000" w:themeColor="text1"/>
          <w:sz w:val="22"/>
          <w:szCs w:val="22"/>
        </w:rPr>
        <w:t xml:space="preserve"> and personalizing</w:t>
      </w:r>
      <w:r w:rsidR="009B34F7" w:rsidRPr="426016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8FF" w:rsidRPr="4260163F">
        <w:rPr>
          <w:rFonts w:ascii="Arial" w:hAnsi="Arial" w:cs="Arial"/>
          <w:color w:val="000000" w:themeColor="text1"/>
          <w:sz w:val="22"/>
          <w:szCs w:val="22"/>
        </w:rPr>
        <w:t xml:space="preserve">customer experiences </w:t>
      </w:r>
      <w:r w:rsidR="00FF080D" w:rsidRPr="4260163F">
        <w:rPr>
          <w:rFonts w:ascii="Arial" w:hAnsi="Arial" w:cs="Arial"/>
          <w:color w:val="000000" w:themeColor="text1"/>
          <w:sz w:val="22"/>
          <w:szCs w:val="22"/>
        </w:rPr>
        <w:t xml:space="preserve">across any industry. </w:t>
      </w:r>
      <w:r w:rsidR="0011524E" w:rsidRPr="4260163F">
        <w:rPr>
          <w:rFonts w:ascii="Arial" w:hAnsi="Arial" w:cs="Arial"/>
          <w:color w:val="000000" w:themeColor="text1"/>
          <w:sz w:val="22"/>
          <w:szCs w:val="22"/>
        </w:rPr>
        <w:t xml:space="preserve">To understand what people value and need, organizations must know how they spend their time and money. </w:t>
      </w:r>
      <w:r w:rsidR="00FF757E" w:rsidRPr="4260163F">
        <w:rPr>
          <w:rFonts w:ascii="Arial" w:hAnsi="Arial" w:cs="Arial"/>
          <w:color w:val="000000" w:themeColor="text1"/>
          <w:sz w:val="22"/>
          <w:szCs w:val="22"/>
        </w:rPr>
        <w:t>Our</w:t>
      </w:r>
      <w:r w:rsidR="00822FE7" w:rsidRPr="4260163F">
        <w:rPr>
          <w:rFonts w:ascii="Arial" w:hAnsi="Arial" w:cs="Arial"/>
          <w:color w:val="000000" w:themeColor="text1"/>
          <w:sz w:val="22"/>
          <w:szCs w:val="22"/>
        </w:rPr>
        <w:t xml:space="preserve"> monthly </w:t>
      </w:r>
      <w:r w:rsidR="00822FE7" w:rsidRPr="00563AF1">
        <w:rPr>
          <w:rFonts w:ascii="Arial" w:hAnsi="Arial" w:cs="Arial"/>
          <w:i/>
          <w:iCs/>
          <w:color w:val="000000" w:themeColor="text1"/>
          <w:sz w:val="22"/>
          <w:szCs w:val="22"/>
        </w:rPr>
        <w:t>Barcode Report</w:t>
      </w:r>
      <w:r w:rsidR="00FF757E" w:rsidRPr="4260163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D7878" w:rsidRPr="4260163F">
        <w:rPr>
          <w:rFonts w:ascii="Arial" w:hAnsi="Arial" w:cs="Arial"/>
          <w:color w:val="000000" w:themeColor="text1"/>
          <w:sz w:val="22"/>
          <w:szCs w:val="22"/>
        </w:rPr>
        <w:t>g</w:t>
      </w:r>
      <w:r w:rsidR="007B16CA" w:rsidRPr="4260163F">
        <w:rPr>
          <w:rFonts w:ascii="Arial" w:hAnsi="Arial" w:cs="Arial"/>
          <w:color w:val="000000" w:themeColor="text1"/>
          <w:sz w:val="22"/>
          <w:szCs w:val="22"/>
        </w:rPr>
        <w:t xml:space="preserve">ives companies </w:t>
      </w:r>
      <w:r w:rsidR="002D0A98" w:rsidRPr="4260163F">
        <w:rPr>
          <w:rFonts w:ascii="Arial" w:hAnsi="Arial" w:cs="Arial"/>
          <w:color w:val="000000" w:themeColor="text1"/>
          <w:sz w:val="22"/>
          <w:szCs w:val="22"/>
        </w:rPr>
        <w:t>greater visibility</w:t>
      </w:r>
      <w:r w:rsidR="007B16CA" w:rsidRPr="4260163F">
        <w:rPr>
          <w:rFonts w:ascii="Arial" w:hAnsi="Arial" w:cs="Arial"/>
          <w:color w:val="000000" w:themeColor="text1"/>
          <w:sz w:val="22"/>
          <w:szCs w:val="22"/>
        </w:rPr>
        <w:t xml:space="preserve"> into </w:t>
      </w:r>
      <w:r w:rsidR="00AC26BE" w:rsidRPr="4260163F">
        <w:rPr>
          <w:rFonts w:ascii="Arial" w:hAnsi="Arial" w:cs="Arial"/>
          <w:color w:val="000000" w:themeColor="text1"/>
          <w:sz w:val="22"/>
          <w:szCs w:val="22"/>
        </w:rPr>
        <w:t xml:space="preserve">consumer spending habits and behaviors, </w:t>
      </w:r>
      <w:r w:rsidR="002D0A98" w:rsidRPr="4260163F">
        <w:rPr>
          <w:rFonts w:ascii="Arial" w:hAnsi="Arial" w:cs="Arial"/>
          <w:color w:val="000000" w:themeColor="text1"/>
          <w:sz w:val="22"/>
          <w:szCs w:val="22"/>
        </w:rPr>
        <w:t>allowing them to</w:t>
      </w:r>
      <w:r w:rsidR="00FA2450" w:rsidRPr="4260163F">
        <w:rPr>
          <w:rFonts w:ascii="Arial" w:hAnsi="Arial" w:cs="Arial"/>
          <w:color w:val="000000" w:themeColor="text1"/>
          <w:sz w:val="22"/>
          <w:szCs w:val="22"/>
        </w:rPr>
        <w:t xml:space="preserve"> better understand </w:t>
      </w:r>
      <w:r w:rsidR="009E194E" w:rsidRPr="4260163F">
        <w:rPr>
          <w:rFonts w:ascii="Arial" w:hAnsi="Arial" w:cs="Arial"/>
          <w:color w:val="000000" w:themeColor="text1"/>
          <w:sz w:val="22"/>
          <w:szCs w:val="22"/>
        </w:rPr>
        <w:t xml:space="preserve">customers’ preferences and </w:t>
      </w:r>
      <w:r w:rsidR="00FA2450" w:rsidRPr="4260163F">
        <w:rPr>
          <w:rFonts w:ascii="Arial" w:hAnsi="Arial" w:cs="Arial"/>
          <w:color w:val="000000" w:themeColor="text1"/>
          <w:sz w:val="22"/>
          <w:szCs w:val="22"/>
        </w:rPr>
        <w:t>need</w:t>
      </w:r>
      <w:r w:rsidR="009E194E" w:rsidRPr="4260163F">
        <w:rPr>
          <w:rFonts w:ascii="Arial" w:hAnsi="Arial" w:cs="Arial"/>
          <w:color w:val="000000" w:themeColor="text1"/>
          <w:sz w:val="22"/>
          <w:szCs w:val="22"/>
        </w:rPr>
        <w:t>s</w:t>
      </w:r>
      <w:r w:rsidR="00FA2450" w:rsidRPr="4260163F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72DB38B9" w14:textId="77777777" w:rsidR="00E66FC2" w:rsidRDefault="00E66FC2" w:rsidP="00AB705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DB5903" w14:textId="15B27B7C" w:rsidR="00AB7054" w:rsidRPr="00D7333F" w:rsidRDefault="00D7333F" w:rsidP="00AB7054">
      <w:pPr>
        <w:spacing w:after="0" w:line="240" w:lineRule="auto"/>
        <w:rPr>
          <w:rFonts w:ascii="Arial" w:eastAsia="Times New Roman" w:hAnsi="Arial" w:cs="Arial"/>
        </w:rPr>
      </w:pPr>
      <w:r w:rsidRPr="00D7333F">
        <w:rPr>
          <w:rFonts w:ascii="Arial" w:eastAsia="Times New Roman" w:hAnsi="Arial" w:cs="Arial"/>
        </w:rPr>
        <w:lastRenderedPageBreak/>
        <w:t xml:space="preserve">Please click </w:t>
      </w:r>
      <w:hyperlink r:id="rId9" w:history="1">
        <w:r w:rsidRPr="00D7333F">
          <w:rPr>
            <w:rStyle w:val="Hyperlink"/>
            <w:rFonts w:ascii="Arial" w:eastAsia="Times New Roman" w:hAnsi="Arial" w:cs="Arial"/>
          </w:rPr>
          <w:t>here</w:t>
        </w:r>
      </w:hyperlink>
      <w:r w:rsidRPr="00D7333F">
        <w:rPr>
          <w:rFonts w:ascii="Arial" w:eastAsia="Times New Roman" w:hAnsi="Arial" w:cs="Arial"/>
        </w:rPr>
        <w:t xml:space="preserve"> to find the U.S. version of the May report and </w:t>
      </w:r>
      <w:hyperlink r:id="rId10" w:history="1">
        <w:r w:rsidRPr="00D7333F">
          <w:rPr>
            <w:rStyle w:val="Hyperlink"/>
            <w:rFonts w:ascii="Arial" w:eastAsia="Times New Roman" w:hAnsi="Arial" w:cs="Arial"/>
          </w:rPr>
          <w:t>here</w:t>
        </w:r>
      </w:hyperlink>
      <w:r w:rsidRPr="00D7333F">
        <w:rPr>
          <w:rFonts w:ascii="Arial" w:eastAsia="Times New Roman" w:hAnsi="Arial" w:cs="Arial"/>
        </w:rPr>
        <w:t xml:space="preserve"> for the Canadian edition.</w:t>
      </w:r>
    </w:p>
    <w:p w14:paraId="7B37EFF4" w14:textId="77777777" w:rsidR="00D7333F" w:rsidRPr="00AB7054" w:rsidRDefault="00D7333F" w:rsidP="00A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2AAD9" w14:textId="77777777" w:rsidR="00AB7054" w:rsidRPr="00AB7054" w:rsidRDefault="00AB7054" w:rsidP="00AB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054">
        <w:rPr>
          <w:rFonts w:ascii="Arial" w:eastAsia="Times New Roman" w:hAnsi="Arial" w:cs="Arial"/>
          <w:b/>
          <w:bCs/>
          <w:color w:val="000000"/>
        </w:rPr>
        <w:t xml:space="preserve">About </w:t>
      </w:r>
      <w:proofErr w:type="spellStart"/>
      <w:r w:rsidRPr="00AB7054">
        <w:rPr>
          <w:rFonts w:ascii="Arial" w:eastAsia="Times New Roman" w:hAnsi="Arial" w:cs="Arial"/>
          <w:b/>
          <w:bCs/>
          <w:color w:val="000000"/>
        </w:rPr>
        <w:t>Sensibill</w:t>
      </w:r>
      <w:proofErr w:type="spellEnd"/>
    </w:p>
    <w:p w14:paraId="199109BF" w14:textId="77777777" w:rsidR="00AB7054" w:rsidRPr="00AB7054" w:rsidRDefault="00AB7054" w:rsidP="00AB70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054">
        <w:rPr>
          <w:rFonts w:ascii="Arial" w:eastAsia="Times New Roman" w:hAnsi="Arial" w:cs="Arial"/>
          <w:color w:val="000000"/>
        </w:rPr>
        <w:t>Sensibill</w:t>
      </w:r>
      <w:proofErr w:type="spellEnd"/>
      <w:r w:rsidRPr="00AB7054">
        <w:rPr>
          <w:rFonts w:ascii="Arial" w:eastAsia="Times New Roman" w:hAnsi="Arial" w:cs="Arial"/>
          <w:color w:val="000000"/>
        </w:rPr>
        <w:t xml:space="preserve"> provides everyday financial tools and makes SKU-level data actionable, equipping financial institutions with personalized insights to help their customers build healthier financial habits. The AI-powered solution enables end-users to easily track their spending and manage their finances while unlocking unprecedented insights for the institution. </w:t>
      </w:r>
      <w:proofErr w:type="spellStart"/>
      <w:r w:rsidRPr="00AB7054">
        <w:rPr>
          <w:rFonts w:ascii="Arial" w:eastAsia="Times New Roman" w:hAnsi="Arial" w:cs="Arial"/>
          <w:color w:val="000000"/>
        </w:rPr>
        <w:t>Sensibill</w:t>
      </w:r>
      <w:proofErr w:type="spellEnd"/>
      <w:r w:rsidRPr="00AB7054">
        <w:rPr>
          <w:rFonts w:ascii="Arial" w:eastAsia="Times New Roman" w:hAnsi="Arial" w:cs="Arial"/>
          <w:color w:val="000000"/>
        </w:rPr>
        <w:t xml:space="preserve"> has rolled out its technology to over 60 million users across North America and the U.K. Visit</w:t>
      </w:r>
      <w:hyperlink r:id="rId11" w:history="1">
        <w:r w:rsidRPr="00AB7054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AB7054">
          <w:rPr>
            <w:rFonts w:ascii="Arial" w:eastAsia="Times New Roman" w:hAnsi="Arial" w:cs="Arial"/>
            <w:color w:val="1155CC"/>
            <w:u w:val="single"/>
          </w:rPr>
          <w:t>getsensibill.com</w:t>
        </w:r>
      </w:hyperlink>
      <w:r w:rsidRPr="00AB7054">
        <w:rPr>
          <w:rFonts w:ascii="Arial" w:eastAsia="Times New Roman" w:hAnsi="Arial" w:cs="Arial"/>
          <w:color w:val="000000"/>
        </w:rPr>
        <w:t xml:space="preserve"> to learn more.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098"/>
      </w:tblGrid>
      <w:tr w:rsidR="00AB7054" w:rsidRPr="00AB7054" w14:paraId="441560FD" w14:textId="77777777" w:rsidTr="00532B75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2F9FBA" w14:textId="77777777" w:rsidR="00AB7054" w:rsidRPr="00AB7054" w:rsidRDefault="00AB7054" w:rsidP="00532B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54">
              <w:rPr>
                <w:rFonts w:ascii="Arial" w:eastAsia="Times New Roman" w:hAnsi="Arial" w:cs="Arial"/>
                <w:color w:val="000000"/>
              </w:rPr>
              <w:t>Press Contact: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0F9D60" w14:textId="77777777" w:rsidR="00AB7054" w:rsidRPr="00AB7054" w:rsidRDefault="00AB7054" w:rsidP="00532B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54">
              <w:rPr>
                <w:rFonts w:ascii="Arial" w:eastAsia="Times New Roman" w:hAnsi="Arial" w:cs="Arial"/>
                <w:color w:val="000000"/>
              </w:rPr>
              <w:t>Ivy Lee</w:t>
            </w:r>
          </w:p>
        </w:tc>
      </w:tr>
      <w:tr w:rsidR="00AB7054" w:rsidRPr="00AB7054" w14:paraId="71AC03DF" w14:textId="77777777" w:rsidTr="00532B75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36A028" w14:textId="77777777" w:rsidR="00AB7054" w:rsidRPr="00AB7054" w:rsidRDefault="00AB7054" w:rsidP="00532B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AAD4A1" w14:textId="77777777" w:rsidR="00AB7054" w:rsidRPr="00AB7054" w:rsidRDefault="00AB7054" w:rsidP="00532B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54">
              <w:rPr>
                <w:rFonts w:ascii="Arial" w:eastAsia="Times New Roman" w:hAnsi="Arial" w:cs="Arial"/>
                <w:color w:val="000000"/>
              </w:rPr>
              <w:t>VP of Marketing</w:t>
            </w:r>
          </w:p>
        </w:tc>
      </w:tr>
      <w:tr w:rsidR="00AB7054" w:rsidRPr="00AB7054" w14:paraId="2EF9DEA0" w14:textId="77777777" w:rsidTr="00532B75">
        <w:trPr>
          <w:trHeight w:val="300"/>
        </w:trPr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1D7B9E" w14:textId="77777777" w:rsidR="00AB7054" w:rsidRPr="00AB7054" w:rsidRDefault="00AB7054" w:rsidP="00532B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1C551B" w14:textId="77777777" w:rsidR="00AB7054" w:rsidRPr="00AB7054" w:rsidRDefault="00AB7054" w:rsidP="00532B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54">
              <w:rPr>
                <w:rFonts w:ascii="Arial" w:eastAsia="Times New Roman" w:hAnsi="Arial" w:cs="Arial"/>
                <w:color w:val="000000"/>
              </w:rPr>
              <w:t>ivy@getsensibill.com</w:t>
            </w:r>
          </w:p>
        </w:tc>
      </w:tr>
    </w:tbl>
    <w:p w14:paraId="0437917D" w14:textId="77777777" w:rsidR="00957340" w:rsidRPr="00AB7054" w:rsidRDefault="00957340">
      <w:pPr>
        <w:rPr>
          <w:color w:val="0070C0"/>
        </w:rPr>
      </w:pPr>
    </w:p>
    <w:sectPr w:rsidR="00957340" w:rsidRPr="00AB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1C76"/>
    <w:multiLevelType w:val="hybridMultilevel"/>
    <w:tmpl w:val="68F8713C"/>
    <w:lvl w:ilvl="0" w:tplc="75C8EED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839"/>
    <w:multiLevelType w:val="hybridMultilevel"/>
    <w:tmpl w:val="E932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716"/>
    <w:multiLevelType w:val="multilevel"/>
    <w:tmpl w:val="752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D621A"/>
    <w:multiLevelType w:val="hybridMultilevel"/>
    <w:tmpl w:val="8ABE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4951"/>
    <w:multiLevelType w:val="multilevel"/>
    <w:tmpl w:val="EDFE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C6988"/>
    <w:multiLevelType w:val="hybridMultilevel"/>
    <w:tmpl w:val="BABA0DBE"/>
    <w:lvl w:ilvl="0" w:tplc="AAC271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54"/>
    <w:rsid w:val="0000776C"/>
    <w:rsid w:val="00013C59"/>
    <w:rsid w:val="00021A0F"/>
    <w:rsid w:val="0003126E"/>
    <w:rsid w:val="00040C72"/>
    <w:rsid w:val="000A53CB"/>
    <w:rsid w:val="000C4E06"/>
    <w:rsid w:val="000D7A63"/>
    <w:rsid w:val="00113FBC"/>
    <w:rsid w:val="0011524E"/>
    <w:rsid w:val="00151B5C"/>
    <w:rsid w:val="00161F5F"/>
    <w:rsid w:val="00164EA6"/>
    <w:rsid w:val="00167029"/>
    <w:rsid w:val="001A0294"/>
    <w:rsid w:val="001B47FF"/>
    <w:rsid w:val="001C312F"/>
    <w:rsid w:val="001F58DE"/>
    <w:rsid w:val="002041C8"/>
    <w:rsid w:val="00211BEB"/>
    <w:rsid w:val="002138A8"/>
    <w:rsid w:val="0023580D"/>
    <w:rsid w:val="002371FC"/>
    <w:rsid w:val="00262AA5"/>
    <w:rsid w:val="00273B99"/>
    <w:rsid w:val="00277E7A"/>
    <w:rsid w:val="00291C2E"/>
    <w:rsid w:val="002928BA"/>
    <w:rsid w:val="002A72CD"/>
    <w:rsid w:val="002B0807"/>
    <w:rsid w:val="002B7C6F"/>
    <w:rsid w:val="002D0A98"/>
    <w:rsid w:val="002E69EE"/>
    <w:rsid w:val="002F4CAE"/>
    <w:rsid w:val="00344135"/>
    <w:rsid w:val="00344AC3"/>
    <w:rsid w:val="00362306"/>
    <w:rsid w:val="00370BA5"/>
    <w:rsid w:val="00373A74"/>
    <w:rsid w:val="003A6C82"/>
    <w:rsid w:val="003B6BA0"/>
    <w:rsid w:val="003D1875"/>
    <w:rsid w:val="003F6C3A"/>
    <w:rsid w:val="00405B3B"/>
    <w:rsid w:val="00405F8E"/>
    <w:rsid w:val="00413D53"/>
    <w:rsid w:val="004357CC"/>
    <w:rsid w:val="00460D26"/>
    <w:rsid w:val="004702E6"/>
    <w:rsid w:val="0048679E"/>
    <w:rsid w:val="004A05D0"/>
    <w:rsid w:val="004B1D14"/>
    <w:rsid w:val="004B6B42"/>
    <w:rsid w:val="004B6C25"/>
    <w:rsid w:val="004C33EB"/>
    <w:rsid w:val="004C4C36"/>
    <w:rsid w:val="004D2801"/>
    <w:rsid w:val="004D50C4"/>
    <w:rsid w:val="0050679D"/>
    <w:rsid w:val="00507509"/>
    <w:rsid w:val="00510256"/>
    <w:rsid w:val="00532B75"/>
    <w:rsid w:val="0053477D"/>
    <w:rsid w:val="00545838"/>
    <w:rsid w:val="00550D31"/>
    <w:rsid w:val="005606B6"/>
    <w:rsid w:val="00561E82"/>
    <w:rsid w:val="00563343"/>
    <w:rsid w:val="00563AF1"/>
    <w:rsid w:val="00570C7A"/>
    <w:rsid w:val="00570D2F"/>
    <w:rsid w:val="0057772D"/>
    <w:rsid w:val="005859AC"/>
    <w:rsid w:val="005C3D2A"/>
    <w:rsid w:val="005D0FD6"/>
    <w:rsid w:val="005E4096"/>
    <w:rsid w:val="005E444E"/>
    <w:rsid w:val="00605D7E"/>
    <w:rsid w:val="00621E27"/>
    <w:rsid w:val="006249FF"/>
    <w:rsid w:val="00640B8D"/>
    <w:rsid w:val="00654DC3"/>
    <w:rsid w:val="006636BA"/>
    <w:rsid w:val="0068243A"/>
    <w:rsid w:val="0069286C"/>
    <w:rsid w:val="006977A0"/>
    <w:rsid w:val="00697C71"/>
    <w:rsid w:val="006E5A78"/>
    <w:rsid w:val="006F422A"/>
    <w:rsid w:val="007116A8"/>
    <w:rsid w:val="007153CD"/>
    <w:rsid w:val="00746E77"/>
    <w:rsid w:val="00760A60"/>
    <w:rsid w:val="00761820"/>
    <w:rsid w:val="0077352B"/>
    <w:rsid w:val="00781BD5"/>
    <w:rsid w:val="00793EC5"/>
    <w:rsid w:val="007A7798"/>
    <w:rsid w:val="007B16CA"/>
    <w:rsid w:val="007B7342"/>
    <w:rsid w:val="007C29E9"/>
    <w:rsid w:val="007D6254"/>
    <w:rsid w:val="007F6DAA"/>
    <w:rsid w:val="00804313"/>
    <w:rsid w:val="00810721"/>
    <w:rsid w:val="00810E18"/>
    <w:rsid w:val="00822FE7"/>
    <w:rsid w:val="00841531"/>
    <w:rsid w:val="008462CD"/>
    <w:rsid w:val="008751DD"/>
    <w:rsid w:val="008822B1"/>
    <w:rsid w:val="008D2EF5"/>
    <w:rsid w:val="008D7878"/>
    <w:rsid w:val="008F0EE2"/>
    <w:rsid w:val="008F5131"/>
    <w:rsid w:val="0091556A"/>
    <w:rsid w:val="00920CE1"/>
    <w:rsid w:val="00945EF8"/>
    <w:rsid w:val="00957340"/>
    <w:rsid w:val="00977C3C"/>
    <w:rsid w:val="00987D6C"/>
    <w:rsid w:val="009934CA"/>
    <w:rsid w:val="00993DC3"/>
    <w:rsid w:val="00994124"/>
    <w:rsid w:val="00996F75"/>
    <w:rsid w:val="00997195"/>
    <w:rsid w:val="009B34F7"/>
    <w:rsid w:val="009B75E0"/>
    <w:rsid w:val="009E194E"/>
    <w:rsid w:val="00A140F2"/>
    <w:rsid w:val="00A45A30"/>
    <w:rsid w:val="00A46F5B"/>
    <w:rsid w:val="00A60911"/>
    <w:rsid w:val="00A7320A"/>
    <w:rsid w:val="00A83014"/>
    <w:rsid w:val="00A91463"/>
    <w:rsid w:val="00A928B0"/>
    <w:rsid w:val="00AA54AB"/>
    <w:rsid w:val="00AB5BB9"/>
    <w:rsid w:val="00AB7054"/>
    <w:rsid w:val="00AC0B87"/>
    <w:rsid w:val="00AC26BE"/>
    <w:rsid w:val="00AD2968"/>
    <w:rsid w:val="00AE3370"/>
    <w:rsid w:val="00AF7815"/>
    <w:rsid w:val="00B20BA8"/>
    <w:rsid w:val="00B27967"/>
    <w:rsid w:val="00B5779C"/>
    <w:rsid w:val="00B625CF"/>
    <w:rsid w:val="00B67265"/>
    <w:rsid w:val="00B73331"/>
    <w:rsid w:val="00B73EB9"/>
    <w:rsid w:val="00B93C3B"/>
    <w:rsid w:val="00BA6690"/>
    <w:rsid w:val="00BC6C38"/>
    <w:rsid w:val="00BD2577"/>
    <w:rsid w:val="00BE0072"/>
    <w:rsid w:val="00C07BF2"/>
    <w:rsid w:val="00C617CF"/>
    <w:rsid w:val="00C84094"/>
    <w:rsid w:val="00C91B40"/>
    <w:rsid w:val="00CA5947"/>
    <w:rsid w:val="00CF3D69"/>
    <w:rsid w:val="00CF7403"/>
    <w:rsid w:val="00D42B09"/>
    <w:rsid w:val="00D533D3"/>
    <w:rsid w:val="00D7333F"/>
    <w:rsid w:val="00D73783"/>
    <w:rsid w:val="00D73F22"/>
    <w:rsid w:val="00D91980"/>
    <w:rsid w:val="00DC3C90"/>
    <w:rsid w:val="00DC600D"/>
    <w:rsid w:val="00DD6A29"/>
    <w:rsid w:val="00DE69B6"/>
    <w:rsid w:val="00DF7561"/>
    <w:rsid w:val="00DF7D26"/>
    <w:rsid w:val="00E10D1C"/>
    <w:rsid w:val="00E66679"/>
    <w:rsid w:val="00E66FC2"/>
    <w:rsid w:val="00E8402D"/>
    <w:rsid w:val="00E84364"/>
    <w:rsid w:val="00F23189"/>
    <w:rsid w:val="00F258FF"/>
    <w:rsid w:val="00F40A0B"/>
    <w:rsid w:val="00F56D0E"/>
    <w:rsid w:val="00F61812"/>
    <w:rsid w:val="00F86914"/>
    <w:rsid w:val="00F904DE"/>
    <w:rsid w:val="00FA2450"/>
    <w:rsid w:val="00FB33DA"/>
    <w:rsid w:val="00FB73D6"/>
    <w:rsid w:val="00FC30AB"/>
    <w:rsid w:val="00FD3AF0"/>
    <w:rsid w:val="00FD3E07"/>
    <w:rsid w:val="00FE4800"/>
    <w:rsid w:val="00FF080D"/>
    <w:rsid w:val="00FF335B"/>
    <w:rsid w:val="00FF71E6"/>
    <w:rsid w:val="00FF757E"/>
    <w:rsid w:val="2372B293"/>
    <w:rsid w:val="28A451AE"/>
    <w:rsid w:val="4260163F"/>
    <w:rsid w:val="5E369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3D74"/>
  <w15:chartTrackingRefBased/>
  <w15:docId w15:val="{6007C39E-23E4-4D9D-84A1-2AFE1A6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045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6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sensibill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tsensibill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getsensibill.com/blog/barcode-may-report-canadian-home-improvement-spend-dat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tsensibill.com/blog/barcode-may-report-usa-home-improvement-spend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2C97C-0AE2-4CE0-87C3-3A8609BBF502}">
  <ds:schemaRefs>
    <ds:schemaRef ds:uri="http://schemas.microsoft.com/office/infopath/2007/PartnerControls"/>
    <ds:schemaRef ds:uri="18afe261-dda2-4c8d-b35c-8a7b9c8eda55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63a51644-1349-45f7-b125-14e3146891c8"/>
  </ds:schemaRefs>
</ds:datastoreItem>
</file>

<file path=customXml/itemProps2.xml><?xml version="1.0" encoding="utf-8"?>
<ds:datastoreItem xmlns:ds="http://schemas.openxmlformats.org/officeDocument/2006/customXml" ds:itemID="{1C80C954-18E6-4366-B22D-FA288F523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6378E-A3AC-4E89-ADB1-C573EBAC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Links>
    <vt:vector size="12" baseType="variant">
      <vt:variant>
        <vt:i4>5111827</vt:i4>
      </vt:variant>
      <vt:variant>
        <vt:i4>3</vt:i4>
      </vt:variant>
      <vt:variant>
        <vt:i4>0</vt:i4>
      </vt:variant>
      <vt:variant>
        <vt:i4>5</vt:i4>
      </vt:variant>
      <vt:variant>
        <vt:lpwstr>http://getsensibill.com/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https://getsensibill.com/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Wheeler</dc:creator>
  <cp:keywords/>
  <dc:description/>
  <cp:lastModifiedBy>Samantha Wheeler</cp:lastModifiedBy>
  <cp:revision>6</cp:revision>
  <dcterms:created xsi:type="dcterms:W3CDTF">2021-05-03T18:53:00Z</dcterms:created>
  <dcterms:modified xsi:type="dcterms:W3CDTF">2021-05-06T13:07:00Z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