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32AF8" w14:textId="77777777" w:rsidR="00D03764" w:rsidRDefault="00D03764" w:rsidP="00D03764">
      <w:pPr>
        <w:pStyle w:val="Heading2"/>
        <w:jc w:val="both"/>
        <w:rPr>
          <w:sz w:val="24"/>
        </w:rPr>
      </w:pPr>
      <w:r>
        <w:rPr>
          <w:noProof/>
        </w:rPr>
        <mc:AlternateContent>
          <mc:Choice Requires="wps">
            <w:drawing>
              <wp:anchor distT="0" distB="0" distL="114300" distR="114300" simplePos="0" relativeHeight="251660288" behindDoc="0" locked="0" layoutInCell="1" allowOverlap="1" wp14:anchorId="208008A9" wp14:editId="6AD8FD54">
                <wp:simplePos x="0" y="0"/>
                <wp:positionH relativeFrom="column">
                  <wp:posOffset>2514600</wp:posOffset>
                </wp:positionH>
                <wp:positionV relativeFrom="paragraph">
                  <wp:posOffset>-1196340</wp:posOffset>
                </wp:positionV>
                <wp:extent cx="3648075" cy="14954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807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65C0B" w14:textId="77777777" w:rsidR="00D03764" w:rsidRDefault="00D03764" w:rsidP="00D03764">
                            <w:pPr>
                              <w:pStyle w:val="Heading1"/>
                              <w:rPr>
                                <w:sz w:val="40"/>
                              </w:rPr>
                            </w:pPr>
                            <w:r>
                              <w:rPr>
                                <w:sz w:val="40"/>
                              </w:rPr>
                              <w:t>PRESS RELEASE</w:t>
                            </w:r>
                          </w:p>
                          <w:p w14:paraId="33A5EF35" w14:textId="65D12A5B" w:rsidR="00D03764" w:rsidRDefault="00ED59EF" w:rsidP="00D03764">
                            <w:pPr>
                              <w:jc w:val="right"/>
                            </w:pPr>
                            <w:r>
                              <w:t>December, 16</w:t>
                            </w:r>
                            <w:bookmarkStart w:id="0" w:name="_GoBack"/>
                            <w:bookmarkEnd w:id="0"/>
                            <w:r w:rsidR="00D03764">
                              <w:t xml:space="preserve"> 2021</w:t>
                            </w:r>
                          </w:p>
                          <w:p w14:paraId="7FD69C97" w14:textId="77777777" w:rsidR="00D03764" w:rsidRDefault="00D03764" w:rsidP="00D03764">
                            <w:pPr>
                              <w:ind w:right="-637"/>
                            </w:pPr>
                          </w:p>
                          <w:p w14:paraId="674252FA" w14:textId="77777777" w:rsidR="00D03764" w:rsidRDefault="00D03764" w:rsidP="00D03764">
                            <w:pPr>
                              <w:pStyle w:val="BodyText"/>
                              <w:ind w:left="1440" w:firstLine="720"/>
                              <w:jc w:val="left"/>
                              <w:rPr>
                                <w:sz w:val="20"/>
                              </w:rPr>
                            </w:pPr>
                            <w:r w:rsidRPr="00B37CEB">
                              <w:rPr>
                                <w:sz w:val="20"/>
                              </w:rPr>
                              <w:t xml:space="preserve">Contact:  Damian Alarcon, </w:t>
                            </w:r>
                          </w:p>
                          <w:p w14:paraId="7676200D" w14:textId="77777777" w:rsidR="00D03764" w:rsidRDefault="00D03764" w:rsidP="00D03764">
                            <w:pPr>
                              <w:pStyle w:val="BodyText"/>
                              <w:ind w:left="1440" w:firstLine="720"/>
                              <w:jc w:val="left"/>
                              <w:rPr>
                                <w:sz w:val="20"/>
                              </w:rPr>
                            </w:pPr>
                            <w:r w:rsidRPr="00B37CEB">
                              <w:rPr>
                                <w:sz w:val="20"/>
                              </w:rPr>
                              <w:t>Director of Community Relations</w:t>
                            </w:r>
                            <w:r>
                              <w:rPr>
                                <w:sz w:val="20"/>
                              </w:rPr>
                              <w:t xml:space="preserve"> </w:t>
                            </w:r>
                          </w:p>
                          <w:p w14:paraId="2CB88DC2" w14:textId="77777777" w:rsidR="00D03764" w:rsidRDefault="00D03764" w:rsidP="00D03764">
                            <w:pPr>
                              <w:pStyle w:val="BodyText"/>
                              <w:ind w:left="1440" w:firstLine="720"/>
                              <w:jc w:val="left"/>
                              <w:rPr>
                                <w:sz w:val="20"/>
                              </w:rPr>
                            </w:pPr>
                            <w:r w:rsidRPr="00B37CEB">
                              <w:rPr>
                                <w:sz w:val="20"/>
                              </w:rPr>
                              <w:t xml:space="preserve">707-469-4985 or </w:t>
                            </w:r>
                          </w:p>
                          <w:p w14:paraId="3F2308D8" w14:textId="77777777" w:rsidR="00D03764" w:rsidRDefault="00D03764" w:rsidP="00D03764">
                            <w:pPr>
                              <w:pStyle w:val="BodyText"/>
                              <w:ind w:left="1440" w:firstLine="720"/>
                              <w:jc w:val="left"/>
                              <w:rPr>
                                <w:sz w:val="20"/>
                              </w:rPr>
                            </w:pPr>
                            <w:r w:rsidRPr="00B37CEB">
                              <w:rPr>
                                <w:sz w:val="20"/>
                              </w:rPr>
                              <w:t xml:space="preserve">Vesselina Denise Pineda, </w:t>
                            </w:r>
                          </w:p>
                          <w:p w14:paraId="3E17173E" w14:textId="77777777" w:rsidR="00D03764" w:rsidRPr="00B37CEB" w:rsidRDefault="00D03764" w:rsidP="00D03764">
                            <w:pPr>
                              <w:pStyle w:val="BodyText"/>
                              <w:ind w:left="1440" w:firstLine="720"/>
                              <w:jc w:val="left"/>
                              <w:rPr>
                                <w:sz w:val="20"/>
                              </w:rPr>
                            </w:pPr>
                            <w:r w:rsidRPr="00B37CEB">
                              <w:rPr>
                                <w:sz w:val="20"/>
                              </w:rPr>
                              <w:t>Media Relations Officer</w:t>
                            </w:r>
                            <w:r>
                              <w:rPr>
                                <w:sz w:val="20"/>
                              </w:rPr>
                              <w:t xml:space="preserve"> </w:t>
                            </w:r>
                            <w:r w:rsidRPr="00B37CEB">
                              <w:rPr>
                                <w:sz w:val="20"/>
                                <w:szCs w:val="20"/>
                              </w:rPr>
                              <w:t>707-</w:t>
                            </w:r>
                            <w:r w:rsidRPr="00B37CEB">
                              <w:rPr>
                                <w:bCs/>
                                <w:sz w:val="20"/>
                                <w:szCs w:val="20"/>
                              </w:rPr>
                              <w:t>592-3522</w:t>
                            </w:r>
                          </w:p>
                          <w:p w14:paraId="16E37806" w14:textId="77777777" w:rsidR="00D03764" w:rsidRDefault="00D03764" w:rsidP="00D03764">
                            <w:pPr>
                              <w:jc w:val="right"/>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08A9" id="_x0000_t202" coordsize="21600,21600" o:spt="202" path="m,l,21600r21600,l21600,xe">
                <v:stroke joinstyle="miter"/>
                <v:path gradientshapeok="t" o:connecttype="rect"/>
              </v:shapetype>
              <v:shape id="Text Box 3" o:spid="_x0000_s1026" type="#_x0000_t202" style="position:absolute;left:0;text-align:left;margin-left:198pt;margin-top:-94.2pt;width:287.2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" stroked="f">
                <v:path arrowok="t"/>
                <v:textbox>
                  <w:txbxContent>
                    <w:p w14:paraId="2D265C0B" w14:textId="77777777" w:rsidR="00D03764" w:rsidRDefault="00D03764" w:rsidP="00D03764">
                      <w:pPr>
                        <w:pStyle w:val="Heading1"/>
                        <w:rPr>
                          <w:sz w:val="40"/>
                        </w:rPr>
                      </w:pPr>
                      <w:r>
                        <w:rPr>
                          <w:sz w:val="40"/>
                        </w:rPr>
                        <w:t>PRESS RELEASE</w:t>
                      </w:r>
                    </w:p>
                    <w:p w14:paraId="33A5EF35" w14:textId="65D12A5B" w:rsidR="00D03764" w:rsidRDefault="00ED59EF" w:rsidP="00D03764">
                      <w:pPr>
                        <w:jc w:val="right"/>
                      </w:pPr>
                      <w:r>
                        <w:t>December, 16</w:t>
                      </w:r>
                      <w:bookmarkStart w:id="1" w:name="_GoBack"/>
                      <w:bookmarkEnd w:id="1"/>
                      <w:r w:rsidR="00D03764">
                        <w:t xml:space="preserve"> 2021</w:t>
                      </w:r>
                    </w:p>
                    <w:p w14:paraId="7FD69C97" w14:textId="77777777" w:rsidR="00D03764" w:rsidRDefault="00D03764" w:rsidP="00D03764">
                      <w:pPr>
                        <w:ind w:right="-637"/>
                      </w:pPr>
                    </w:p>
                    <w:p w14:paraId="674252FA" w14:textId="77777777" w:rsidR="00D03764" w:rsidRDefault="00D03764" w:rsidP="00D03764">
                      <w:pPr>
                        <w:pStyle w:val="BodyText"/>
                        <w:ind w:left="1440" w:firstLine="720"/>
                        <w:jc w:val="left"/>
                        <w:rPr>
                          <w:sz w:val="20"/>
                        </w:rPr>
                      </w:pPr>
                      <w:r w:rsidRPr="00B37CEB">
                        <w:rPr>
                          <w:sz w:val="20"/>
                        </w:rPr>
                        <w:t xml:space="preserve">Contact:  Damian Alarcon, </w:t>
                      </w:r>
                    </w:p>
                    <w:p w14:paraId="7676200D" w14:textId="77777777" w:rsidR="00D03764" w:rsidRDefault="00D03764" w:rsidP="00D03764">
                      <w:pPr>
                        <w:pStyle w:val="BodyText"/>
                        <w:ind w:left="1440" w:firstLine="720"/>
                        <w:jc w:val="left"/>
                        <w:rPr>
                          <w:sz w:val="20"/>
                        </w:rPr>
                      </w:pPr>
                      <w:r w:rsidRPr="00B37CEB">
                        <w:rPr>
                          <w:sz w:val="20"/>
                        </w:rPr>
                        <w:t>Director of Community Relations</w:t>
                      </w:r>
                      <w:r>
                        <w:rPr>
                          <w:sz w:val="20"/>
                        </w:rPr>
                        <w:t xml:space="preserve"> </w:t>
                      </w:r>
                    </w:p>
                    <w:p w14:paraId="2CB88DC2" w14:textId="77777777" w:rsidR="00D03764" w:rsidRDefault="00D03764" w:rsidP="00D03764">
                      <w:pPr>
                        <w:pStyle w:val="BodyText"/>
                        <w:ind w:left="1440" w:firstLine="720"/>
                        <w:jc w:val="left"/>
                        <w:rPr>
                          <w:sz w:val="20"/>
                        </w:rPr>
                      </w:pPr>
                      <w:r w:rsidRPr="00B37CEB">
                        <w:rPr>
                          <w:sz w:val="20"/>
                        </w:rPr>
                        <w:t xml:space="preserve">707-469-4985 or </w:t>
                      </w:r>
                    </w:p>
                    <w:p w14:paraId="3F2308D8" w14:textId="77777777" w:rsidR="00D03764" w:rsidRDefault="00D03764" w:rsidP="00D03764">
                      <w:pPr>
                        <w:pStyle w:val="BodyText"/>
                        <w:ind w:left="1440" w:firstLine="720"/>
                        <w:jc w:val="left"/>
                        <w:rPr>
                          <w:sz w:val="20"/>
                        </w:rPr>
                      </w:pPr>
                      <w:r w:rsidRPr="00B37CEB">
                        <w:rPr>
                          <w:sz w:val="20"/>
                        </w:rPr>
                        <w:t xml:space="preserve">Vesselina Denise Pineda, </w:t>
                      </w:r>
                    </w:p>
                    <w:p w14:paraId="3E17173E" w14:textId="77777777" w:rsidR="00D03764" w:rsidRPr="00B37CEB" w:rsidRDefault="00D03764" w:rsidP="00D03764">
                      <w:pPr>
                        <w:pStyle w:val="BodyText"/>
                        <w:ind w:left="1440" w:firstLine="720"/>
                        <w:jc w:val="left"/>
                        <w:rPr>
                          <w:sz w:val="20"/>
                        </w:rPr>
                      </w:pPr>
                      <w:r w:rsidRPr="00B37CEB">
                        <w:rPr>
                          <w:sz w:val="20"/>
                        </w:rPr>
                        <w:t>Media Relations Officer</w:t>
                      </w:r>
                      <w:r>
                        <w:rPr>
                          <w:sz w:val="20"/>
                        </w:rPr>
                        <w:t xml:space="preserve"> </w:t>
                      </w:r>
                      <w:r w:rsidRPr="00B37CEB">
                        <w:rPr>
                          <w:sz w:val="20"/>
                          <w:szCs w:val="20"/>
                        </w:rPr>
                        <w:t>707-</w:t>
                      </w:r>
                      <w:r w:rsidRPr="00B37CEB">
                        <w:rPr>
                          <w:bCs/>
                          <w:sz w:val="20"/>
                          <w:szCs w:val="20"/>
                        </w:rPr>
                        <w:t>592-3522</w:t>
                      </w:r>
                    </w:p>
                    <w:p w14:paraId="16E37806" w14:textId="77777777" w:rsidR="00D03764" w:rsidRDefault="00D03764" w:rsidP="00D03764">
                      <w:pPr>
                        <w:jc w:val="right"/>
                        <w:rPr>
                          <w:b/>
                          <w:sz w:val="3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7B79BA" wp14:editId="18F991F0">
                <wp:simplePos x="0" y="0"/>
                <wp:positionH relativeFrom="column">
                  <wp:posOffset>2514600</wp:posOffset>
                </wp:positionH>
                <wp:positionV relativeFrom="paragraph">
                  <wp:posOffset>-1101090</wp:posOffset>
                </wp:positionV>
                <wp:extent cx="3543300" cy="1257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9AC9B" w14:textId="77777777" w:rsidR="00D03764" w:rsidRDefault="00D03764" w:rsidP="00D03764">
                            <w:pPr>
                              <w:rPr>
                                <w:b/>
                                <w:sz w:val="36"/>
                              </w:rPr>
                            </w:pPr>
                          </w:p>
                          <w:p w14:paraId="168FAC8C" w14:textId="77777777" w:rsidR="00D03764" w:rsidRDefault="00D03764" w:rsidP="00D03764">
                            <w:pPr>
                              <w:jc w:val="right"/>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79BA" id="Text Box 2" o:spid="_x0000_s1027" type="#_x0000_t202" style="position:absolute;left:0;text-align:left;margin-left:198pt;margin-top:-86.7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" stroked="f">
                <v:path arrowok="t"/>
                <v:textbox>
                  <w:txbxContent>
                    <w:p w14:paraId="63E9AC9B" w14:textId="77777777" w:rsidR="00D03764" w:rsidRDefault="00D03764" w:rsidP="00D03764">
                      <w:pPr>
                        <w:rPr>
                          <w:b/>
                          <w:sz w:val="36"/>
                        </w:rPr>
                      </w:pPr>
                    </w:p>
                    <w:p w14:paraId="168FAC8C" w14:textId="77777777" w:rsidR="00D03764" w:rsidRDefault="00D03764" w:rsidP="00D03764">
                      <w:pPr>
                        <w:jc w:val="right"/>
                        <w:rPr>
                          <w:b/>
                          <w:sz w:val="36"/>
                        </w:rPr>
                      </w:pPr>
                    </w:p>
                  </w:txbxContent>
                </v:textbox>
              </v:shape>
            </w:pict>
          </mc:Fallback>
        </mc:AlternateContent>
      </w:r>
      <w:r>
        <w:rPr>
          <w:sz w:val="24"/>
        </w:rPr>
        <w:t>FOR IMMEDIATE RELEASE</w:t>
      </w:r>
    </w:p>
    <w:p w14:paraId="49E429AF" w14:textId="77777777" w:rsidR="00D03764" w:rsidRDefault="00D03764" w:rsidP="00D03764">
      <w:pPr>
        <w:rPr>
          <w:b/>
        </w:rPr>
      </w:pPr>
    </w:p>
    <w:p w14:paraId="544FF7BF" w14:textId="2FD0ED83" w:rsidR="00D03764" w:rsidRDefault="00983FA3" w:rsidP="00C81E42">
      <w:pPr>
        <w:jc w:val="center"/>
        <w:rPr>
          <w:b/>
          <w:sz w:val="40"/>
        </w:rPr>
      </w:pPr>
      <w:r>
        <w:rPr>
          <w:b/>
          <w:sz w:val="40"/>
        </w:rPr>
        <w:t xml:space="preserve">Travis Credit Union Announces </w:t>
      </w:r>
      <w:r w:rsidR="00DC3345">
        <w:rPr>
          <w:b/>
          <w:sz w:val="40"/>
        </w:rPr>
        <w:t>President and CEO</w:t>
      </w:r>
      <w:r>
        <w:rPr>
          <w:b/>
          <w:sz w:val="40"/>
        </w:rPr>
        <w:t xml:space="preserve"> </w:t>
      </w:r>
      <w:r w:rsidR="00DC3345">
        <w:rPr>
          <w:b/>
          <w:sz w:val="40"/>
        </w:rPr>
        <w:t>Retirement and Succession Plan</w:t>
      </w:r>
    </w:p>
    <w:p w14:paraId="57A29CD9" w14:textId="77777777" w:rsidR="00C81E42" w:rsidRPr="00C81E42" w:rsidRDefault="00C81E42" w:rsidP="00C81E42">
      <w:pPr>
        <w:jc w:val="center"/>
        <w:rPr>
          <w:b/>
          <w:sz w:val="40"/>
        </w:rPr>
      </w:pPr>
    </w:p>
    <w:p w14:paraId="245F6636" w14:textId="40A9EC2E" w:rsidR="00F666F0" w:rsidRDefault="00D03764" w:rsidP="00F666F0">
      <w:pPr>
        <w:rPr>
          <w:color w:val="0E101A"/>
        </w:rPr>
      </w:pPr>
      <w:r w:rsidRPr="00946B16">
        <w:rPr>
          <w:color w:val="000000" w:themeColor="text1"/>
          <w:sz w:val="22"/>
          <w:szCs w:val="22"/>
        </w:rPr>
        <w:t xml:space="preserve">VACAVILLE, CA -- </w:t>
      </w:r>
      <w:r w:rsidR="00983FA3">
        <w:rPr>
          <w:color w:val="000000" w:themeColor="text1"/>
          <w:sz w:val="22"/>
          <w:szCs w:val="22"/>
        </w:rPr>
        <w:t>B</w:t>
      </w:r>
      <w:r w:rsidR="00F666F0">
        <w:rPr>
          <w:color w:val="0E101A"/>
        </w:rPr>
        <w:t xml:space="preserve">arry Nelson, </w:t>
      </w:r>
      <w:r w:rsidR="00983FA3">
        <w:rPr>
          <w:color w:val="0E101A"/>
        </w:rPr>
        <w:t xml:space="preserve">Chief </w:t>
      </w:r>
      <w:r w:rsidR="00360C43">
        <w:rPr>
          <w:color w:val="0E101A"/>
        </w:rPr>
        <w:t xml:space="preserve">Executive Officer </w:t>
      </w:r>
      <w:r w:rsidR="00983FA3">
        <w:rPr>
          <w:color w:val="0E101A"/>
        </w:rPr>
        <w:t xml:space="preserve">and President of Travis Credit Union (TCU), announced his retirement effective April 15, 2022. </w:t>
      </w:r>
      <w:r w:rsidR="00F666F0">
        <w:rPr>
          <w:color w:val="0E101A"/>
        </w:rPr>
        <w:t>From the onset, Barry believed in providing value-added guidance that would build the community and enrich members' lives. Following the credit union philosophy of </w:t>
      </w:r>
      <w:r w:rsidR="00F666F0">
        <w:rPr>
          <w:rStyle w:val="Emphasis"/>
          <w:color w:val="0E101A"/>
        </w:rPr>
        <w:t>People Helping People</w:t>
      </w:r>
      <w:r w:rsidR="00F666F0">
        <w:rPr>
          <w:color w:val="0E101A"/>
        </w:rPr>
        <w:t> he embraced the </w:t>
      </w:r>
      <w:r w:rsidR="00F666F0">
        <w:rPr>
          <w:rStyle w:val="Emphasis"/>
          <w:color w:val="0E101A"/>
        </w:rPr>
        <w:t>Awesome Cause </w:t>
      </w:r>
      <w:r w:rsidR="00F666F0">
        <w:rPr>
          <w:color w:val="0E101A"/>
        </w:rPr>
        <w:t>initiative, focused on changing lives and lifting communities through financial wellness. </w:t>
      </w:r>
    </w:p>
    <w:p w14:paraId="585969E5" w14:textId="77777777" w:rsidR="00F666F0" w:rsidRDefault="00F666F0" w:rsidP="00983FA3">
      <w:pPr>
        <w:rPr>
          <w:color w:val="0E101A"/>
        </w:rPr>
      </w:pPr>
    </w:p>
    <w:p w14:paraId="2626704D" w14:textId="2C1705AC" w:rsidR="00F666F0" w:rsidRDefault="00F666F0" w:rsidP="00F666F0">
      <w:pPr>
        <w:pStyle w:val="NormalWeb"/>
        <w:spacing w:before="0" w:beforeAutospacing="0" w:after="0" w:afterAutospacing="0"/>
        <w:rPr>
          <w:color w:val="0E101A"/>
        </w:rPr>
      </w:pPr>
      <w:r>
        <w:rPr>
          <w:color w:val="0E101A"/>
        </w:rPr>
        <w:t xml:space="preserve">"We wish Barry a joyful, healthy, and well-earned retirement. Barry has been an outstanding leader with a strong commitment to our organization's vision and goals," said Deborah Aspling, Chair of the TCU Board of Directors. </w:t>
      </w:r>
    </w:p>
    <w:p w14:paraId="71314270" w14:textId="77777777" w:rsidR="00F666F0" w:rsidRDefault="00F666F0" w:rsidP="00F666F0">
      <w:pPr>
        <w:pStyle w:val="NormalWeb"/>
        <w:spacing w:before="0" w:beforeAutospacing="0" w:after="0" w:afterAutospacing="0"/>
        <w:rPr>
          <w:color w:val="0E101A"/>
        </w:rPr>
      </w:pPr>
    </w:p>
    <w:p w14:paraId="1DA01ADE" w14:textId="7F49FA4D" w:rsidR="00353DC1" w:rsidRPr="005F3C35" w:rsidRDefault="00F666F0" w:rsidP="00F666F0">
      <w:pPr>
        <w:pStyle w:val="NormalWeb"/>
        <w:spacing w:before="0" w:beforeAutospacing="0" w:after="0" w:afterAutospacing="0"/>
        <w:rPr>
          <w:color w:val="0E101A"/>
        </w:rPr>
      </w:pPr>
      <w:r>
        <w:rPr>
          <w:color w:val="0E101A"/>
        </w:rPr>
        <w:t xml:space="preserve">"Barry has played an important role in Travis Credit Union’s 70-plus years of quality services, products and free financial education aimed at enriching the lives of members and the community. Throughout his career, Barry has served our members and community through COVID 19, an upgrade of our core systems, created a foundation to promote financial wellness and kept the credit union fiscally strong, garnering countless recognitions along the way. </w:t>
      </w:r>
      <w:r w:rsidR="005F3C35" w:rsidRPr="005F3C35">
        <w:rPr>
          <w:color w:val="0E101A"/>
        </w:rPr>
        <w:t>The board has a plan and will continue to focus on serving the membership with the same passion and commitment to our mission that has been demonstrated over the past 70 years.”</w:t>
      </w:r>
    </w:p>
    <w:p w14:paraId="284D6227" w14:textId="77777777" w:rsidR="00983FA3" w:rsidRPr="00983FA3" w:rsidRDefault="00983FA3" w:rsidP="00983FA3">
      <w:pPr>
        <w:rPr>
          <w:color w:val="000000" w:themeColor="text1"/>
          <w:sz w:val="22"/>
          <w:szCs w:val="22"/>
        </w:rPr>
      </w:pPr>
    </w:p>
    <w:p w14:paraId="349DCDFC" w14:textId="1FA0C86C" w:rsidR="00F666F0" w:rsidRDefault="00F666F0" w:rsidP="00F666F0">
      <w:pPr>
        <w:rPr>
          <w:color w:val="0E101A"/>
        </w:rPr>
      </w:pPr>
      <w:r>
        <w:rPr>
          <w:color w:val="0E101A"/>
        </w:rPr>
        <w:t xml:space="preserve">Barry began his career at TCU in January 2000 as Assistant Vice President of Finance. He was promoted to Senior Vice President and Chief Financial Officer in 2001, Senior Vice President Chief Operating Officer in 2006, and became Executive Vice President in June 2013. In August 2014, he was promoted to President and CEO. At that time, the credit union had $2.3 billion in total assets and 163,000 members. </w:t>
      </w:r>
    </w:p>
    <w:p w14:paraId="24F41D82" w14:textId="77777777" w:rsidR="00F666F0" w:rsidRDefault="00F666F0" w:rsidP="00F666F0">
      <w:pPr>
        <w:rPr>
          <w:color w:val="0E101A"/>
        </w:rPr>
      </w:pPr>
    </w:p>
    <w:p w14:paraId="5A206D21" w14:textId="440377A8" w:rsidR="00F666F0" w:rsidRDefault="00983FA3" w:rsidP="00983FA3">
      <w:pPr>
        <w:pStyle w:val="NormalWeb"/>
        <w:spacing w:before="0" w:beforeAutospacing="0" w:after="0" w:afterAutospacing="0"/>
        <w:rPr>
          <w:color w:val="0E101A"/>
        </w:rPr>
      </w:pPr>
      <w:r>
        <w:rPr>
          <w:color w:val="0E101A"/>
        </w:rPr>
        <w:t xml:space="preserve">During his tenure, </w:t>
      </w:r>
      <w:r w:rsidR="00DC3345">
        <w:rPr>
          <w:color w:val="0E101A"/>
        </w:rPr>
        <w:t xml:space="preserve">Barry </w:t>
      </w:r>
      <w:r>
        <w:rPr>
          <w:color w:val="0E101A"/>
        </w:rPr>
        <w:t xml:space="preserve">supported the creation of the Travis Credit Union Foundation in 2018 with the vision of creating more opportunities for free financial programs for the residents of TCU's core counties, providing financial education, financial advocacy and financial literacy. </w:t>
      </w:r>
    </w:p>
    <w:p w14:paraId="3E9F1A84" w14:textId="37A256EC" w:rsidR="00983FA3" w:rsidRDefault="00F666F0" w:rsidP="00983FA3">
      <w:pPr>
        <w:pStyle w:val="NormalWeb"/>
        <w:spacing w:before="0" w:beforeAutospacing="0" w:after="0" w:afterAutospacing="0"/>
        <w:rPr>
          <w:color w:val="0E101A"/>
        </w:rPr>
      </w:pPr>
      <w:r>
        <w:rPr>
          <w:color w:val="0E101A"/>
        </w:rPr>
        <w:t>Under his p</w:t>
      </w:r>
      <w:r w:rsidR="00983FA3">
        <w:rPr>
          <w:color w:val="0E101A"/>
        </w:rPr>
        <w:t xml:space="preserve">ioneering leadership, Travis Credit Union is now the 12th largest credit union in </w:t>
      </w:r>
      <w:r>
        <w:rPr>
          <w:color w:val="0E101A"/>
        </w:rPr>
        <w:t>C</w:t>
      </w:r>
      <w:r w:rsidR="00A06DC1">
        <w:rPr>
          <w:color w:val="0E101A"/>
        </w:rPr>
        <w:t>alifornia with 24 branches, $4.7</w:t>
      </w:r>
      <w:r w:rsidR="00983FA3">
        <w:rPr>
          <w:color w:val="0E101A"/>
        </w:rPr>
        <w:t xml:space="preserve"> billion in assets, and more than 217,000 members. </w:t>
      </w:r>
    </w:p>
    <w:p w14:paraId="78C91F7A" w14:textId="77777777" w:rsidR="00983FA3" w:rsidRDefault="00983FA3" w:rsidP="00983FA3">
      <w:pPr>
        <w:pStyle w:val="NormalWeb"/>
        <w:spacing w:before="0" w:beforeAutospacing="0" w:after="0" w:afterAutospacing="0"/>
        <w:rPr>
          <w:color w:val="0E101A"/>
        </w:rPr>
      </w:pPr>
    </w:p>
    <w:p w14:paraId="2068D5F1" w14:textId="39B14B75" w:rsidR="00983FA3" w:rsidRDefault="00983FA3" w:rsidP="00983FA3">
      <w:pPr>
        <w:pStyle w:val="NormalWeb"/>
        <w:spacing w:before="0" w:beforeAutospacing="0" w:after="0" w:afterAutospacing="0"/>
        <w:rPr>
          <w:color w:val="0E101A"/>
        </w:rPr>
      </w:pPr>
      <w:r>
        <w:rPr>
          <w:color w:val="0E101A"/>
        </w:rPr>
        <w:t xml:space="preserve">Under Barry’s skillful leadership, Travis Credit Union has been recognized </w:t>
      </w:r>
      <w:r w:rsidR="00F666F0">
        <w:rPr>
          <w:color w:val="0E101A"/>
        </w:rPr>
        <w:t xml:space="preserve">at the </w:t>
      </w:r>
      <w:r>
        <w:rPr>
          <w:color w:val="0E101A"/>
        </w:rPr>
        <w:t>state and national level for continuously delivering more than expected by seeking new ways to help the members and community. </w:t>
      </w:r>
    </w:p>
    <w:p w14:paraId="45244E01" w14:textId="7F653417" w:rsidR="00027AB2" w:rsidRPr="00C120A5" w:rsidRDefault="00027AB2" w:rsidP="00C120A5">
      <w:pPr>
        <w:spacing w:line="360" w:lineRule="auto"/>
        <w:jc w:val="center"/>
        <w:rPr>
          <w:i/>
        </w:rPr>
      </w:pPr>
      <w:r w:rsidRPr="00C120A5">
        <w:rPr>
          <w:i/>
        </w:rPr>
        <w:t>—continued—</w:t>
      </w:r>
    </w:p>
    <w:p w14:paraId="780A7B2C" w14:textId="77777777" w:rsidR="00027AB2" w:rsidRDefault="00027AB2" w:rsidP="00983FA3">
      <w:pPr>
        <w:pStyle w:val="NormalWeb"/>
        <w:spacing w:before="0" w:beforeAutospacing="0" w:after="0" w:afterAutospacing="0"/>
        <w:rPr>
          <w:color w:val="0E101A"/>
        </w:rPr>
      </w:pPr>
    </w:p>
    <w:p w14:paraId="3A029A8D" w14:textId="67EAE71E" w:rsidR="00027AB2" w:rsidRPr="00027AB2" w:rsidRDefault="00983FA3" w:rsidP="00027AB2">
      <w:pPr>
        <w:numPr>
          <w:ilvl w:val="0"/>
          <w:numId w:val="1"/>
        </w:numPr>
        <w:rPr>
          <w:color w:val="0E101A"/>
        </w:rPr>
      </w:pPr>
      <w:r>
        <w:rPr>
          <w:color w:val="0E101A"/>
        </w:rPr>
        <w:t>National winner of the Desjardins Youth Financial Education Award</w:t>
      </w:r>
    </w:p>
    <w:p w14:paraId="7DEFC1BF" w14:textId="77777777" w:rsidR="00983FA3" w:rsidRDefault="00983FA3" w:rsidP="00983FA3">
      <w:pPr>
        <w:numPr>
          <w:ilvl w:val="0"/>
          <w:numId w:val="1"/>
        </w:numPr>
        <w:rPr>
          <w:color w:val="0E101A"/>
        </w:rPr>
      </w:pPr>
      <w:r>
        <w:rPr>
          <w:color w:val="0E101A"/>
        </w:rPr>
        <w:t>San Francisco Business Times' Top 100 Bay Area Corporate Philanthropists List  </w:t>
      </w:r>
    </w:p>
    <w:p w14:paraId="71E8ADE6" w14:textId="77777777" w:rsidR="00983FA3" w:rsidRDefault="00983FA3" w:rsidP="00983FA3">
      <w:pPr>
        <w:numPr>
          <w:ilvl w:val="0"/>
          <w:numId w:val="1"/>
        </w:numPr>
        <w:rPr>
          <w:color w:val="0E101A"/>
        </w:rPr>
      </w:pPr>
      <w:r>
        <w:rPr>
          <w:color w:val="0E101A"/>
        </w:rPr>
        <w:t>Forbes Top Ten Credit Unions in California</w:t>
      </w:r>
    </w:p>
    <w:p w14:paraId="066457F4" w14:textId="23D93185" w:rsidR="00983FA3" w:rsidRDefault="00983FA3" w:rsidP="00983FA3">
      <w:pPr>
        <w:numPr>
          <w:ilvl w:val="0"/>
          <w:numId w:val="1"/>
        </w:numPr>
        <w:rPr>
          <w:color w:val="0E101A"/>
        </w:rPr>
      </w:pPr>
      <w:r>
        <w:rPr>
          <w:color w:val="0E101A"/>
        </w:rPr>
        <w:t xml:space="preserve">Air Force </w:t>
      </w:r>
      <w:r w:rsidR="00F666F0">
        <w:rPr>
          <w:color w:val="0E101A"/>
        </w:rPr>
        <w:t xml:space="preserve">Distinguished </w:t>
      </w:r>
      <w:r>
        <w:rPr>
          <w:color w:val="0E101A"/>
        </w:rPr>
        <w:t>Credit Union of The Year</w:t>
      </w:r>
    </w:p>
    <w:p w14:paraId="528EE7CF" w14:textId="77777777" w:rsidR="00983FA3" w:rsidRDefault="00983FA3" w:rsidP="00983FA3">
      <w:pPr>
        <w:numPr>
          <w:ilvl w:val="0"/>
          <w:numId w:val="1"/>
        </w:numPr>
        <w:rPr>
          <w:color w:val="0E101A"/>
        </w:rPr>
      </w:pPr>
      <w:r>
        <w:rPr>
          <w:color w:val="0E101A"/>
        </w:rPr>
        <w:t>Military Saves National Campaign Designation of Savings Excellence </w:t>
      </w:r>
    </w:p>
    <w:p w14:paraId="4F5FC491" w14:textId="5E78FE74" w:rsidR="00983FA3" w:rsidRDefault="00983FA3" w:rsidP="00983FA3">
      <w:pPr>
        <w:numPr>
          <w:ilvl w:val="0"/>
          <w:numId w:val="1"/>
        </w:numPr>
        <w:rPr>
          <w:color w:val="0E101A"/>
        </w:rPr>
      </w:pPr>
      <w:r>
        <w:rPr>
          <w:color w:val="0E101A"/>
        </w:rPr>
        <w:t xml:space="preserve">Solano County's </w:t>
      </w:r>
      <w:r w:rsidR="00F666F0">
        <w:rPr>
          <w:color w:val="0E101A"/>
        </w:rPr>
        <w:t xml:space="preserve">Annual </w:t>
      </w:r>
      <w:r>
        <w:rPr>
          <w:color w:val="0E101A"/>
        </w:rPr>
        <w:t xml:space="preserve">Best Bank &amp; Credit Union </w:t>
      </w:r>
      <w:r w:rsidR="00F666F0">
        <w:rPr>
          <w:color w:val="0E101A"/>
        </w:rPr>
        <w:t>a</w:t>
      </w:r>
      <w:r>
        <w:rPr>
          <w:color w:val="0E101A"/>
        </w:rPr>
        <w:t>ward</w:t>
      </w:r>
      <w:r w:rsidR="00F666F0">
        <w:rPr>
          <w:color w:val="0E101A"/>
        </w:rPr>
        <w:t>s</w:t>
      </w:r>
      <w:r>
        <w:rPr>
          <w:color w:val="0E101A"/>
        </w:rPr>
        <w:t> </w:t>
      </w:r>
    </w:p>
    <w:p w14:paraId="2804DCBF" w14:textId="77777777" w:rsidR="00983FA3" w:rsidRDefault="00983FA3" w:rsidP="00983FA3">
      <w:pPr>
        <w:numPr>
          <w:ilvl w:val="0"/>
          <w:numId w:val="1"/>
        </w:numPr>
        <w:rPr>
          <w:color w:val="0E101A"/>
        </w:rPr>
      </w:pPr>
      <w:r>
        <w:rPr>
          <w:color w:val="0E101A"/>
        </w:rPr>
        <w:t>Advocate Credit Union of the Year - CCUL </w:t>
      </w:r>
    </w:p>
    <w:p w14:paraId="5D955EB5" w14:textId="77777777" w:rsidR="00983FA3" w:rsidRDefault="00983FA3" w:rsidP="00983FA3">
      <w:pPr>
        <w:numPr>
          <w:ilvl w:val="0"/>
          <w:numId w:val="1"/>
        </w:numPr>
        <w:rPr>
          <w:color w:val="0E101A"/>
        </w:rPr>
      </w:pPr>
      <w:r>
        <w:rPr>
          <w:color w:val="0E101A"/>
        </w:rPr>
        <w:t>Best Practices Recognition for Service to Hispanics by COOPERA</w:t>
      </w:r>
    </w:p>
    <w:p w14:paraId="465F1EFE" w14:textId="77777777" w:rsidR="00983FA3" w:rsidRDefault="00983FA3" w:rsidP="00983FA3">
      <w:pPr>
        <w:numPr>
          <w:ilvl w:val="0"/>
          <w:numId w:val="1"/>
        </w:numPr>
        <w:rPr>
          <w:color w:val="0E101A"/>
        </w:rPr>
      </w:pPr>
      <w:r>
        <w:rPr>
          <w:color w:val="0E101A"/>
        </w:rPr>
        <w:t>110 Magazine Best of the Best Award</w:t>
      </w:r>
    </w:p>
    <w:p w14:paraId="4A34DCED" w14:textId="46F27CDE" w:rsidR="00983FA3" w:rsidRDefault="00983FA3" w:rsidP="00983FA3">
      <w:pPr>
        <w:numPr>
          <w:ilvl w:val="0"/>
          <w:numId w:val="1"/>
        </w:numPr>
        <w:rPr>
          <w:color w:val="0E101A"/>
        </w:rPr>
      </w:pPr>
      <w:r>
        <w:rPr>
          <w:color w:val="0E101A"/>
        </w:rPr>
        <w:t>DepositAccounts Top 200 Healthiest Credit Union</w:t>
      </w:r>
    </w:p>
    <w:p w14:paraId="5FAD1DAC" w14:textId="77777777" w:rsidR="00983FA3" w:rsidRDefault="00983FA3" w:rsidP="00983FA3">
      <w:pPr>
        <w:ind w:left="720"/>
        <w:rPr>
          <w:color w:val="0E101A"/>
        </w:rPr>
      </w:pPr>
    </w:p>
    <w:p w14:paraId="169D17F3" w14:textId="778BC84A" w:rsidR="00983FA3" w:rsidRDefault="00983FA3" w:rsidP="00983FA3">
      <w:pPr>
        <w:pStyle w:val="NormalWeb"/>
        <w:spacing w:before="0" w:beforeAutospacing="0" w:after="0" w:afterAutospacing="0"/>
        <w:rPr>
          <w:color w:val="0E101A"/>
        </w:rPr>
      </w:pPr>
      <w:r w:rsidRPr="00983FA3">
        <w:rPr>
          <w:color w:val="0E101A"/>
        </w:rPr>
        <w:t>Recognitions and awards reflect Barry's commitment to encouraging open communication with member</w:t>
      </w:r>
      <w:r w:rsidR="00F666F0">
        <w:rPr>
          <w:color w:val="0E101A"/>
        </w:rPr>
        <w:t>s, listening to their needs</w:t>
      </w:r>
      <w:r w:rsidRPr="00983FA3">
        <w:rPr>
          <w:color w:val="0E101A"/>
        </w:rPr>
        <w:t xml:space="preserve"> and creating more opportunities for them to build strong financial foundations through various financial initiatives.</w:t>
      </w:r>
    </w:p>
    <w:p w14:paraId="243AE9CE" w14:textId="77777777" w:rsidR="00983FA3" w:rsidRDefault="00983FA3" w:rsidP="00983FA3">
      <w:pPr>
        <w:pStyle w:val="NormalWeb"/>
        <w:spacing w:before="0" w:beforeAutospacing="0" w:after="0" w:afterAutospacing="0"/>
        <w:rPr>
          <w:color w:val="0E101A"/>
        </w:rPr>
      </w:pPr>
    </w:p>
    <w:p w14:paraId="23AC86D7" w14:textId="56E8FD23" w:rsidR="00983FA3" w:rsidRDefault="00983FA3" w:rsidP="00983FA3">
      <w:pPr>
        <w:pStyle w:val="NormalWeb"/>
        <w:spacing w:before="0" w:beforeAutospacing="0" w:after="0" w:afterAutospacing="0"/>
        <w:rPr>
          <w:color w:val="0E101A"/>
        </w:rPr>
      </w:pPr>
      <w:r>
        <w:rPr>
          <w:color w:val="0E101A"/>
        </w:rPr>
        <w:t>“As I close my chapter with TCU, I am proud that we are a healthy, high-performing Credit Union</w:t>
      </w:r>
      <w:r w:rsidR="00F666F0">
        <w:rPr>
          <w:color w:val="0E101A"/>
        </w:rPr>
        <w:t>,” Barry said. “</w:t>
      </w:r>
      <w:r>
        <w:rPr>
          <w:color w:val="0E101A"/>
        </w:rPr>
        <w:t>In my role as a leader, I am fortunate to have worked with so many talented employees</w:t>
      </w:r>
      <w:r w:rsidR="006F5DE3">
        <w:rPr>
          <w:color w:val="0E101A"/>
        </w:rPr>
        <w:t xml:space="preserve"> and volunteers</w:t>
      </w:r>
      <w:r>
        <w:rPr>
          <w:color w:val="0E101A"/>
        </w:rPr>
        <w:t xml:space="preserve"> who helped create a forward-thinking organization, focused on changing lives and lifting communities through financial wellness. I am confident that Travis Credit Union's Board of Directors and executive team have a solid strategic plan and vision that will guide us through the next 70 years,” </w:t>
      </w:r>
      <w:r w:rsidR="00F666F0">
        <w:rPr>
          <w:color w:val="0E101A"/>
        </w:rPr>
        <w:t>he said.</w:t>
      </w:r>
    </w:p>
    <w:p w14:paraId="2CBDBD79" w14:textId="77777777" w:rsidR="00983FA3" w:rsidRDefault="00983FA3" w:rsidP="00983FA3">
      <w:pPr>
        <w:pStyle w:val="NormalWeb"/>
        <w:spacing w:before="0" w:beforeAutospacing="0" w:after="0" w:afterAutospacing="0"/>
        <w:rPr>
          <w:color w:val="0E101A"/>
        </w:rPr>
      </w:pPr>
    </w:p>
    <w:p w14:paraId="061A9CDC" w14:textId="4AE419A4" w:rsidR="00983FA3" w:rsidRDefault="00F666F0" w:rsidP="00983FA3">
      <w:pPr>
        <w:pStyle w:val="NormalWeb"/>
        <w:spacing w:before="0" w:beforeAutospacing="0" w:after="0" w:afterAutospacing="0"/>
        <w:rPr>
          <w:color w:val="0E101A"/>
        </w:rPr>
      </w:pPr>
      <w:r>
        <w:rPr>
          <w:color w:val="0E101A"/>
        </w:rPr>
        <w:t xml:space="preserve">The Board </w:t>
      </w:r>
      <w:r w:rsidR="00983FA3">
        <w:rPr>
          <w:color w:val="0E101A"/>
        </w:rPr>
        <w:t xml:space="preserve">has a succession plan to address </w:t>
      </w:r>
      <w:r>
        <w:rPr>
          <w:color w:val="0E101A"/>
        </w:rPr>
        <w:t xml:space="preserve">the retirement. It </w:t>
      </w:r>
      <w:r w:rsidR="00983FA3">
        <w:rPr>
          <w:color w:val="0E101A"/>
        </w:rPr>
        <w:t>includes the formation of a Search Committee, which ensures organizational sustainability by providing a proactive, orderly process for executive leadership transition. The Committee will establish a plan and time frame for executing the recruitment and selection process. </w:t>
      </w:r>
    </w:p>
    <w:p w14:paraId="2A56B11A" w14:textId="19727643" w:rsidR="00D03764" w:rsidRDefault="00D03764" w:rsidP="00983FA3">
      <w:pPr>
        <w:rPr>
          <w:color w:val="000000" w:themeColor="text1"/>
          <w:sz w:val="22"/>
          <w:szCs w:val="22"/>
        </w:rPr>
      </w:pPr>
    </w:p>
    <w:p w14:paraId="5AD50218" w14:textId="77777777" w:rsidR="00725A31" w:rsidRPr="00244641" w:rsidRDefault="00725A31" w:rsidP="00B871BC">
      <w:pPr>
        <w:rPr>
          <w:color w:val="000000" w:themeColor="text1"/>
          <w:sz w:val="22"/>
          <w:szCs w:val="22"/>
        </w:rPr>
      </w:pPr>
    </w:p>
    <w:p w14:paraId="2F3473E7" w14:textId="691549B5" w:rsidR="008F2696" w:rsidRPr="008F2696" w:rsidRDefault="00D03764" w:rsidP="008F2696">
      <w:pPr>
        <w:pStyle w:val="NormalWeb"/>
        <w:shd w:val="clear" w:color="auto" w:fill="FFFFFF"/>
        <w:spacing w:before="0" w:beforeAutospacing="0" w:after="0" w:afterAutospacing="0"/>
        <w:rPr>
          <w:color w:val="000000" w:themeColor="text1"/>
          <w:sz w:val="22"/>
          <w:szCs w:val="22"/>
        </w:rPr>
      </w:pPr>
      <w:r w:rsidRPr="00B871BC">
        <w:rPr>
          <w:color w:val="000000" w:themeColor="text1"/>
          <w:sz w:val="22"/>
          <w:szCs w:val="22"/>
        </w:rPr>
        <w:t>Headquartered in Vacaville, California, Travis Credit Union is a not-for-profit cooperative financial institution serving those who live or work in Solano, Yolo, Sacramento, Placer, San Joaquin, Stanislaus, Napa, Contra Costa, Alameda, Sonoma, Colusa</w:t>
      </w:r>
      <w:r w:rsidR="002769C8">
        <w:rPr>
          <w:color w:val="000000" w:themeColor="text1"/>
          <w:sz w:val="22"/>
          <w:szCs w:val="22"/>
        </w:rPr>
        <w:t>,</w:t>
      </w:r>
      <w:r w:rsidRPr="00B871BC">
        <w:rPr>
          <w:color w:val="000000" w:themeColor="text1"/>
          <w:sz w:val="22"/>
          <w:szCs w:val="22"/>
        </w:rPr>
        <w:t xml:space="preserve"> and Merced Counties. Currently, Travis Credit Union is the twelfth largest credit union in California with more than 21</w:t>
      </w:r>
      <w:r w:rsidR="00A06DC1">
        <w:rPr>
          <w:color w:val="000000" w:themeColor="text1"/>
          <w:sz w:val="22"/>
          <w:szCs w:val="22"/>
        </w:rPr>
        <w:t>7,000 members and more than $4.7</w:t>
      </w:r>
      <w:r w:rsidRPr="00B871BC">
        <w:rPr>
          <w:color w:val="000000" w:themeColor="text1"/>
          <w:sz w:val="22"/>
          <w:szCs w:val="22"/>
        </w:rPr>
        <w:t xml:space="preserve"> billion</w:t>
      </w:r>
      <w:r w:rsidRPr="00D55529">
        <w:rPr>
          <w:color w:val="000000" w:themeColor="text1"/>
          <w:sz w:val="22"/>
          <w:szCs w:val="22"/>
        </w:rPr>
        <w:t xml:space="preserve"> in assets. </w:t>
      </w:r>
      <w:r w:rsidR="008F2696" w:rsidRPr="008F2696">
        <w:rPr>
          <w:color w:val="000000" w:themeColor="text1"/>
          <w:sz w:val="22"/>
          <w:szCs w:val="22"/>
        </w:rPr>
        <w:t>As a Community Development Financial Institution, we use our collective resources to support those we serve to become self-sufficient and to prosper, including those in our community with limited access to safe and secure financial services. As one of the premier financial institutions in Solano, Contra Costa, Yolo, and Merced Counties, Travis Credit Union’s strength lies in its faithful commitment to its members, its solid, secure history, and its long-standing track record of dedicated service.     </w:t>
      </w:r>
    </w:p>
    <w:p w14:paraId="6FD7F9D6" w14:textId="2CF444D8" w:rsidR="003D2419" w:rsidRPr="00D55529" w:rsidRDefault="008F2696" w:rsidP="008F2696">
      <w:pPr>
        <w:pStyle w:val="NormalWeb"/>
        <w:shd w:val="clear" w:color="auto" w:fill="FFFFFF"/>
        <w:spacing w:before="0" w:beforeAutospacing="0" w:after="0" w:afterAutospacing="0"/>
        <w:rPr>
          <w:color w:val="000000" w:themeColor="text1"/>
          <w:sz w:val="22"/>
          <w:szCs w:val="22"/>
        </w:rPr>
      </w:pPr>
      <w:r w:rsidRPr="008F2696">
        <w:rPr>
          <w:color w:val="000000" w:themeColor="text1"/>
          <w:sz w:val="22"/>
          <w:szCs w:val="22"/>
        </w:rPr>
        <w:t> </w:t>
      </w:r>
    </w:p>
    <w:p w14:paraId="00624B1E" w14:textId="4A78D444" w:rsidR="00D03764" w:rsidRPr="00027AB2" w:rsidRDefault="00D03764" w:rsidP="00027AB2">
      <w:pPr>
        <w:spacing w:line="360" w:lineRule="auto"/>
        <w:jc w:val="center"/>
        <w:rPr>
          <w:i/>
        </w:rPr>
      </w:pPr>
      <w:r>
        <w:rPr>
          <w:i/>
        </w:rPr>
        <w:t>—end—</w:t>
      </w:r>
    </w:p>
    <w:p w14:paraId="7D93E8FF" w14:textId="59D4AC17" w:rsidR="00701613" w:rsidRPr="008F2696" w:rsidRDefault="00D03764" w:rsidP="00F666F0">
      <w:pPr>
        <w:pStyle w:val="BodyText2"/>
        <w:spacing w:after="0" w:line="360" w:lineRule="auto"/>
        <w:jc w:val="both"/>
        <w:rPr>
          <w:sz w:val="22"/>
          <w:szCs w:val="22"/>
        </w:rPr>
      </w:pPr>
      <w:r w:rsidRPr="00131FCA">
        <w:rPr>
          <w:sz w:val="22"/>
          <w:szCs w:val="22"/>
        </w:rPr>
        <w:t>Photo</w:t>
      </w:r>
      <w:r w:rsidR="00725A31">
        <w:rPr>
          <w:sz w:val="22"/>
          <w:szCs w:val="22"/>
        </w:rPr>
        <w:t>s</w:t>
      </w:r>
      <w:r w:rsidRPr="00131FCA">
        <w:rPr>
          <w:sz w:val="22"/>
          <w:szCs w:val="22"/>
        </w:rPr>
        <w:t xml:space="preserve"> attached:  </w:t>
      </w:r>
      <w:r w:rsidR="00027AB2">
        <w:rPr>
          <w:sz w:val="22"/>
          <w:szCs w:val="22"/>
        </w:rPr>
        <w:t>Barry Nelson</w:t>
      </w:r>
      <w:r w:rsidR="00725A31">
        <w:rPr>
          <w:sz w:val="22"/>
          <w:szCs w:val="22"/>
        </w:rPr>
        <w:tab/>
      </w:r>
    </w:p>
    <w:sectPr w:rsidR="00701613" w:rsidRPr="008F26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93941" w14:textId="77777777" w:rsidR="00F4195A" w:rsidRDefault="00F4195A">
      <w:r>
        <w:separator/>
      </w:r>
    </w:p>
  </w:endnote>
  <w:endnote w:type="continuationSeparator" w:id="0">
    <w:p w14:paraId="462677C2" w14:textId="77777777" w:rsidR="00F4195A" w:rsidRDefault="00F4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38DA" w14:textId="77777777" w:rsidR="00F4195A" w:rsidRDefault="00F4195A">
      <w:r>
        <w:separator/>
      </w:r>
    </w:p>
  </w:footnote>
  <w:footnote w:type="continuationSeparator" w:id="0">
    <w:p w14:paraId="48E0C6E1" w14:textId="77777777" w:rsidR="00F4195A" w:rsidRDefault="00F4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F3FC" w14:textId="77777777" w:rsidR="007A6579" w:rsidRDefault="00D03764">
    <w:pPr>
      <w:pStyle w:val="Header"/>
      <w:spacing w:after="120"/>
    </w:pPr>
    <w:r>
      <w:rPr>
        <w:noProof/>
      </w:rPr>
      <w:drawing>
        <wp:anchor distT="0" distB="0" distL="114300" distR="114300" simplePos="0" relativeHeight="251658240" behindDoc="0" locked="0" layoutInCell="1" allowOverlap="1" wp14:anchorId="2D48C904" wp14:editId="5C5467FE">
          <wp:simplePos x="0" y="0"/>
          <wp:positionH relativeFrom="column">
            <wp:posOffset>-457200</wp:posOffset>
          </wp:positionH>
          <wp:positionV relativeFrom="paragraph">
            <wp:posOffset>-114300</wp:posOffset>
          </wp:positionV>
          <wp:extent cx="2402840" cy="999490"/>
          <wp:effectExtent l="0" t="0" r="0" b="0"/>
          <wp:wrapNone/>
          <wp:docPr id="3" name="Picture 3" descr="Trav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islogo"/>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999490"/>
                  </a:xfrm>
                  <a:prstGeom prst="rect">
                    <a:avLst/>
                  </a:prstGeom>
                  <a:noFill/>
                </pic:spPr>
              </pic:pic>
            </a:graphicData>
          </a:graphic>
          <wp14:sizeRelH relativeFrom="page">
            <wp14:pctWidth>0</wp14:pctWidth>
          </wp14:sizeRelH>
          <wp14:sizeRelV relativeFrom="page">
            <wp14:pctHeight>0</wp14:pctHeight>
          </wp14:sizeRelV>
        </wp:anchor>
      </w:drawing>
    </w:r>
  </w:p>
  <w:p w14:paraId="5A62C511" w14:textId="77777777" w:rsidR="007A6579" w:rsidRDefault="00ED59EF">
    <w:pPr>
      <w:pStyle w:val="Header"/>
      <w:spacing w:after="120"/>
    </w:pPr>
  </w:p>
  <w:p w14:paraId="1A2EF1B3" w14:textId="77777777" w:rsidR="007A6579" w:rsidRDefault="00ED59EF">
    <w:pPr>
      <w:pStyle w:val="Header"/>
      <w:spacing w:after="120"/>
    </w:pPr>
  </w:p>
  <w:p w14:paraId="15FB0F4F" w14:textId="77777777" w:rsidR="007A6579" w:rsidRDefault="00ED59EF">
    <w:pPr>
      <w:pStyle w:val="Header"/>
      <w:spacing w:after="120"/>
    </w:pPr>
  </w:p>
  <w:p w14:paraId="5B8714C7" w14:textId="77777777" w:rsidR="007A6579" w:rsidRDefault="00725A31">
    <w:pPr>
      <w:pStyle w:val="Header"/>
      <w:ind w:left="801"/>
      <w:rPr>
        <w:sz w:val="20"/>
      </w:rPr>
    </w:pPr>
    <w:r>
      <w:rPr>
        <w:sz w:val="20"/>
      </w:rPr>
      <w:t>P.O. Box 2069</w:t>
    </w:r>
  </w:p>
  <w:p w14:paraId="6834F048" w14:textId="77777777" w:rsidR="007A6579" w:rsidRDefault="00725A31">
    <w:pPr>
      <w:pStyle w:val="Header"/>
      <w:ind w:left="801"/>
      <w:rPr>
        <w:sz w:val="20"/>
      </w:rPr>
    </w:pPr>
    <w:r>
      <w:rPr>
        <w:sz w:val="20"/>
      </w:rPr>
      <w:t>Vacaville, California 95696</w:t>
    </w:r>
  </w:p>
  <w:p w14:paraId="51F2D9C4" w14:textId="77777777" w:rsidR="007A6579" w:rsidRDefault="00ED59EF">
    <w:pPr>
      <w:pStyle w:val="Header"/>
      <w:ind w:left="801"/>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01C"/>
    <w:multiLevelType w:val="multilevel"/>
    <w:tmpl w:val="501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EIktTMxNzc1MDYyUdpeDU4uLM/DyQAkOTWgAsd9srLQAAAA=="/>
  </w:docVars>
  <w:rsids>
    <w:rsidRoot w:val="00D03764"/>
    <w:rsid w:val="00027AB2"/>
    <w:rsid w:val="00056EA1"/>
    <w:rsid w:val="0013286C"/>
    <w:rsid w:val="001D770B"/>
    <w:rsid w:val="00267A98"/>
    <w:rsid w:val="002769C8"/>
    <w:rsid w:val="002E22C7"/>
    <w:rsid w:val="002E250E"/>
    <w:rsid w:val="00353DC1"/>
    <w:rsid w:val="00360C43"/>
    <w:rsid w:val="003D2419"/>
    <w:rsid w:val="00446E26"/>
    <w:rsid w:val="0046727D"/>
    <w:rsid w:val="00516766"/>
    <w:rsid w:val="0053767A"/>
    <w:rsid w:val="00555503"/>
    <w:rsid w:val="005F3C35"/>
    <w:rsid w:val="006D041A"/>
    <w:rsid w:val="006F5DE3"/>
    <w:rsid w:val="00701613"/>
    <w:rsid w:val="00725A31"/>
    <w:rsid w:val="00761FA4"/>
    <w:rsid w:val="007655D4"/>
    <w:rsid w:val="00871A3A"/>
    <w:rsid w:val="00876E88"/>
    <w:rsid w:val="008F2696"/>
    <w:rsid w:val="00907258"/>
    <w:rsid w:val="00983FA3"/>
    <w:rsid w:val="009F6B24"/>
    <w:rsid w:val="00A06DC1"/>
    <w:rsid w:val="00A17D84"/>
    <w:rsid w:val="00A57840"/>
    <w:rsid w:val="00B871BC"/>
    <w:rsid w:val="00C120A5"/>
    <w:rsid w:val="00C81E42"/>
    <w:rsid w:val="00CF231F"/>
    <w:rsid w:val="00D03764"/>
    <w:rsid w:val="00D05320"/>
    <w:rsid w:val="00D15646"/>
    <w:rsid w:val="00D55529"/>
    <w:rsid w:val="00D555B5"/>
    <w:rsid w:val="00DC3345"/>
    <w:rsid w:val="00DE10C1"/>
    <w:rsid w:val="00E02937"/>
    <w:rsid w:val="00E04BC7"/>
    <w:rsid w:val="00E42314"/>
    <w:rsid w:val="00ED59EF"/>
    <w:rsid w:val="00F4195A"/>
    <w:rsid w:val="00F666F0"/>
    <w:rsid w:val="00F7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8AB26"/>
  <w15:chartTrackingRefBased/>
  <w15:docId w15:val="{15504E6E-BAC3-45AD-8EA1-662E39E8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3764"/>
    <w:pPr>
      <w:keepNext/>
      <w:jc w:val="right"/>
      <w:outlineLvl w:val="0"/>
    </w:pPr>
    <w:rPr>
      <w:b/>
      <w:sz w:val="36"/>
    </w:rPr>
  </w:style>
  <w:style w:type="paragraph" w:styleId="Heading2">
    <w:name w:val="heading 2"/>
    <w:basedOn w:val="Normal"/>
    <w:next w:val="Normal"/>
    <w:link w:val="Heading2Char"/>
    <w:qFormat/>
    <w:rsid w:val="00D03764"/>
    <w:pPr>
      <w:keepNext/>
      <w:outlineLvl w:val="1"/>
    </w:pPr>
    <w:rPr>
      <w:b/>
      <w:sz w:val="28"/>
    </w:rPr>
  </w:style>
  <w:style w:type="paragraph" w:styleId="Heading5">
    <w:name w:val="heading 5"/>
    <w:basedOn w:val="Normal"/>
    <w:next w:val="Normal"/>
    <w:link w:val="Heading5Char"/>
    <w:uiPriority w:val="9"/>
    <w:unhideWhenUsed/>
    <w:qFormat/>
    <w:rsid w:val="00A5784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764"/>
    <w:rPr>
      <w:rFonts w:ascii="Times New Roman" w:eastAsia="Times New Roman" w:hAnsi="Times New Roman" w:cs="Times New Roman"/>
      <w:b/>
      <w:sz w:val="36"/>
      <w:szCs w:val="24"/>
    </w:rPr>
  </w:style>
  <w:style w:type="character" w:customStyle="1" w:styleId="Heading2Char">
    <w:name w:val="Heading 2 Char"/>
    <w:basedOn w:val="DefaultParagraphFont"/>
    <w:link w:val="Heading2"/>
    <w:rsid w:val="00D03764"/>
    <w:rPr>
      <w:rFonts w:ascii="Times New Roman" w:eastAsia="Times New Roman" w:hAnsi="Times New Roman" w:cs="Times New Roman"/>
      <w:b/>
      <w:sz w:val="28"/>
      <w:szCs w:val="24"/>
    </w:rPr>
  </w:style>
  <w:style w:type="paragraph" w:styleId="Header">
    <w:name w:val="header"/>
    <w:basedOn w:val="Normal"/>
    <w:link w:val="HeaderChar"/>
    <w:rsid w:val="00D03764"/>
    <w:pPr>
      <w:tabs>
        <w:tab w:val="center" w:pos="4320"/>
        <w:tab w:val="right" w:pos="8640"/>
      </w:tabs>
    </w:pPr>
  </w:style>
  <w:style w:type="character" w:customStyle="1" w:styleId="HeaderChar">
    <w:name w:val="Header Char"/>
    <w:basedOn w:val="DefaultParagraphFont"/>
    <w:link w:val="Header"/>
    <w:rsid w:val="00D03764"/>
    <w:rPr>
      <w:rFonts w:ascii="Times New Roman" w:eastAsia="Times New Roman" w:hAnsi="Times New Roman" w:cs="Times New Roman"/>
      <w:sz w:val="24"/>
      <w:szCs w:val="24"/>
    </w:rPr>
  </w:style>
  <w:style w:type="paragraph" w:styleId="Footer">
    <w:name w:val="footer"/>
    <w:basedOn w:val="Normal"/>
    <w:link w:val="FooterChar"/>
    <w:rsid w:val="00D03764"/>
    <w:pPr>
      <w:tabs>
        <w:tab w:val="center" w:pos="4320"/>
        <w:tab w:val="right" w:pos="8640"/>
      </w:tabs>
    </w:pPr>
  </w:style>
  <w:style w:type="character" w:customStyle="1" w:styleId="FooterChar">
    <w:name w:val="Footer Char"/>
    <w:basedOn w:val="DefaultParagraphFont"/>
    <w:link w:val="Footer"/>
    <w:rsid w:val="00D03764"/>
    <w:rPr>
      <w:rFonts w:ascii="Times New Roman" w:eastAsia="Times New Roman" w:hAnsi="Times New Roman" w:cs="Times New Roman"/>
      <w:sz w:val="24"/>
      <w:szCs w:val="24"/>
    </w:rPr>
  </w:style>
  <w:style w:type="paragraph" w:styleId="BodyText">
    <w:name w:val="Body Text"/>
    <w:basedOn w:val="Normal"/>
    <w:link w:val="BodyTextChar"/>
    <w:rsid w:val="00D03764"/>
    <w:pPr>
      <w:jc w:val="right"/>
    </w:pPr>
  </w:style>
  <w:style w:type="character" w:customStyle="1" w:styleId="BodyTextChar">
    <w:name w:val="Body Text Char"/>
    <w:basedOn w:val="DefaultParagraphFont"/>
    <w:link w:val="BodyText"/>
    <w:rsid w:val="00D03764"/>
    <w:rPr>
      <w:rFonts w:ascii="Times New Roman" w:eastAsia="Times New Roman" w:hAnsi="Times New Roman" w:cs="Times New Roman"/>
      <w:sz w:val="24"/>
      <w:szCs w:val="24"/>
    </w:rPr>
  </w:style>
  <w:style w:type="paragraph" w:styleId="BodyText2">
    <w:name w:val="Body Text 2"/>
    <w:basedOn w:val="Normal"/>
    <w:link w:val="BodyText2Char"/>
    <w:rsid w:val="00D03764"/>
    <w:pPr>
      <w:spacing w:after="120" w:line="480" w:lineRule="auto"/>
    </w:pPr>
  </w:style>
  <w:style w:type="character" w:customStyle="1" w:styleId="BodyText2Char">
    <w:name w:val="Body Text 2 Char"/>
    <w:basedOn w:val="DefaultParagraphFont"/>
    <w:link w:val="BodyText2"/>
    <w:rsid w:val="00D03764"/>
    <w:rPr>
      <w:rFonts w:ascii="Times New Roman" w:eastAsia="Times New Roman" w:hAnsi="Times New Roman" w:cs="Times New Roman"/>
      <w:sz w:val="24"/>
      <w:szCs w:val="24"/>
    </w:rPr>
  </w:style>
  <w:style w:type="paragraph" w:styleId="NormalWeb">
    <w:name w:val="Normal (Web)"/>
    <w:basedOn w:val="Normal"/>
    <w:uiPriority w:val="99"/>
    <w:unhideWhenUsed/>
    <w:rsid w:val="00D03764"/>
    <w:pPr>
      <w:spacing w:before="100" w:beforeAutospacing="1" w:after="100" w:afterAutospacing="1"/>
    </w:pPr>
  </w:style>
  <w:style w:type="character" w:styleId="Emphasis">
    <w:name w:val="Emphasis"/>
    <w:basedOn w:val="DefaultParagraphFont"/>
    <w:uiPriority w:val="20"/>
    <w:qFormat/>
    <w:rsid w:val="00B871BC"/>
    <w:rPr>
      <w:i/>
      <w:iCs/>
    </w:rPr>
  </w:style>
  <w:style w:type="character" w:styleId="Hyperlink">
    <w:name w:val="Hyperlink"/>
    <w:basedOn w:val="DefaultParagraphFont"/>
    <w:uiPriority w:val="99"/>
    <w:semiHidden/>
    <w:unhideWhenUsed/>
    <w:rsid w:val="00CF231F"/>
    <w:rPr>
      <w:color w:val="0000FF"/>
      <w:u w:val="single"/>
    </w:rPr>
  </w:style>
  <w:style w:type="character" w:customStyle="1" w:styleId="Heading5Char">
    <w:name w:val="Heading 5 Char"/>
    <w:basedOn w:val="DefaultParagraphFont"/>
    <w:link w:val="Heading5"/>
    <w:uiPriority w:val="9"/>
    <w:rsid w:val="00A57840"/>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02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29532">
      <w:bodyDiv w:val="1"/>
      <w:marLeft w:val="0"/>
      <w:marRight w:val="0"/>
      <w:marTop w:val="0"/>
      <w:marBottom w:val="0"/>
      <w:divBdr>
        <w:top w:val="none" w:sz="0" w:space="0" w:color="auto"/>
        <w:left w:val="none" w:sz="0" w:space="0" w:color="auto"/>
        <w:bottom w:val="none" w:sz="0" w:space="0" w:color="auto"/>
        <w:right w:val="none" w:sz="0" w:space="0" w:color="auto"/>
      </w:divBdr>
    </w:div>
    <w:div w:id="884609969">
      <w:bodyDiv w:val="1"/>
      <w:marLeft w:val="0"/>
      <w:marRight w:val="0"/>
      <w:marTop w:val="0"/>
      <w:marBottom w:val="0"/>
      <w:divBdr>
        <w:top w:val="none" w:sz="0" w:space="0" w:color="auto"/>
        <w:left w:val="none" w:sz="0" w:space="0" w:color="auto"/>
        <w:bottom w:val="none" w:sz="0" w:space="0" w:color="auto"/>
        <w:right w:val="none" w:sz="0" w:space="0" w:color="auto"/>
      </w:divBdr>
    </w:div>
    <w:div w:id="1035277166">
      <w:bodyDiv w:val="1"/>
      <w:marLeft w:val="0"/>
      <w:marRight w:val="0"/>
      <w:marTop w:val="0"/>
      <w:marBottom w:val="0"/>
      <w:divBdr>
        <w:top w:val="none" w:sz="0" w:space="0" w:color="auto"/>
        <w:left w:val="none" w:sz="0" w:space="0" w:color="auto"/>
        <w:bottom w:val="none" w:sz="0" w:space="0" w:color="auto"/>
        <w:right w:val="none" w:sz="0" w:space="0" w:color="auto"/>
      </w:divBdr>
      <w:divsChild>
        <w:div w:id="1268780243">
          <w:marLeft w:val="-225"/>
          <w:marRight w:val="-225"/>
          <w:marTop w:val="0"/>
          <w:marBottom w:val="0"/>
          <w:divBdr>
            <w:top w:val="none" w:sz="0" w:space="0" w:color="auto"/>
            <w:left w:val="none" w:sz="0" w:space="0" w:color="auto"/>
            <w:bottom w:val="none" w:sz="0" w:space="0" w:color="auto"/>
            <w:right w:val="none" w:sz="0" w:space="0" w:color="auto"/>
          </w:divBdr>
          <w:divsChild>
            <w:div w:id="839083150">
              <w:marLeft w:val="0"/>
              <w:marRight w:val="0"/>
              <w:marTop w:val="0"/>
              <w:marBottom w:val="0"/>
              <w:divBdr>
                <w:top w:val="none" w:sz="0" w:space="0" w:color="auto"/>
                <w:left w:val="none" w:sz="0" w:space="0" w:color="auto"/>
                <w:bottom w:val="none" w:sz="0" w:space="0" w:color="auto"/>
                <w:right w:val="none" w:sz="0" w:space="0" w:color="auto"/>
              </w:divBdr>
              <w:divsChild>
                <w:div w:id="133064372">
                  <w:marLeft w:val="0"/>
                  <w:marRight w:val="0"/>
                  <w:marTop w:val="0"/>
                  <w:marBottom w:val="450"/>
                  <w:divBdr>
                    <w:top w:val="none" w:sz="0" w:space="0" w:color="auto"/>
                    <w:left w:val="none" w:sz="0" w:space="0" w:color="auto"/>
                    <w:bottom w:val="none" w:sz="0" w:space="0" w:color="auto"/>
                    <w:right w:val="none" w:sz="0" w:space="0" w:color="auto"/>
                  </w:divBdr>
                  <w:divsChild>
                    <w:div w:id="2100254149">
                      <w:marLeft w:val="0"/>
                      <w:marRight w:val="0"/>
                      <w:marTop w:val="0"/>
                      <w:marBottom w:val="0"/>
                      <w:divBdr>
                        <w:top w:val="none" w:sz="0" w:space="0" w:color="auto"/>
                        <w:left w:val="none" w:sz="0" w:space="0" w:color="auto"/>
                        <w:bottom w:val="none" w:sz="0" w:space="0" w:color="auto"/>
                        <w:right w:val="none" w:sz="0" w:space="0" w:color="auto"/>
                      </w:divBdr>
                      <w:divsChild>
                        <w:div w:id="290866801">
                          <w:marLeft w:val="-225"/>
                          <w:marRight w:val="-225"/>
                          <w:marTop w:val="0"/>
                          <w:marBottom w:val="0"/>
                          <w:divBdr>
                            <w:top w:val="none" w:sz="0" w:space="0" w:color="auto"/>
                            <w:left w:val="none" w:sz="0" w:space="0" w:color="auto"/>
                            <w:bottom w:val="none" w:sz="0" w:space="0" w:color="auto"/>
                            <w:right w:val="none" w:sz="0" w:space="0" w:color="auto"/>
                          </w:divBdr>
                          <w:divsChild>
                            <w:div w:id="2063555771">
                              <w:marLeft w:val="0"/>
                              <w:marRight w:val="0"/>
                              <w:marTop w:val="0"/>
                              <w:marBottom w:val="0"/>
                              <w:divBdr>
                                <w:top w:val="none" w:sz="0" w:space="0" w:color="auto"/>
                                <w:left w:val="none" w:sz="0" w:space="0" w:color="auto"/>
                                <w:bottom w:val="none" w:sz="0" w:space="0" w:color="auto"/>
                                <w:right w:val="none" w:sz="0" w:space="0" w:color="auto"/>
                              </w:divBdr>
                              <w:divsChild>
                                <w:div w:id="508177294">
                                  <w:marLeft w:val="-225"/>
                                  <w:marRight w:val="-225"/>
                                  <w:marTop w:val="0"/>
                                  <w:marBottom w:val="0"/>
                                  <w:divBdr>
                                    <w:top w:val="none" w:sz="0" w:space="0" w:color="auto"/>
                                    <w:left w:val="none" w:sz="0" w:space="0" w:color="auto"/>
                                    <w:bottom w:val="none" w:sz="0" w:space="0" w:color="auto"/>
                                    <w:right w:val="none" w:sz="0" w:space="0" w:color="auto"/>
                                  </w:divBdr>
                                  <w:divsChild>
                                    <w:div w:id="16357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45818">
      <w:bodyDiv w:val="1"/>
      <w:marLeft w:val="0"/>
      <w:marRight w:val="0"/>
      <w:marTop w:val="0"/>
      <w:marBottom w:val="0"/>
      <w:divBdr>
        <w:top w:val="none" w:sz="0" w:space="0" w:color="auto"/>
        <w:left w:val="none" w:sz="0" w:space="0" w:color="auto"/>
        <w:bottom w:val="none" w:sz="0" w:space="0" w:color="auto"/>
        <w:right w:val="none" w:sz="0" w:space="0" w:color="auto"/>
      </w:divBdr>
    </w:div>
    <w:div w:id="1665861641">
      <w:bodyDiv w:val="1"/>
      <w:marLeft w:val="0"/>
      <w:marRight w:val="0"/>
      <w:marTop w:val="0"/>
      <w:marBottom w:val="0"/>
      <w:divBdr>
        <w:top w:val="none" w:sz="0" w:space="0" w:color="auto"/>
        <w:left w:val="none" w:sz="0" w:space="0" w:color="auto"/>
        <w:bottom w:val="none" w:sz="0" w:space="0" w:color="auto"/>
        <w:right w:val="none" w:sz="0" w:space="0" w:color="auto"/>
      </w:divBdr>
    </w:div>
    <w:div w:id="1826585655">
      <w:bodyDiv w:val="1"/>
      <w:marLeft w:val="0"/>
      <w:marRight w:val="0"/>
      <w:marTop w:val="0"/>
      <w:marBottom w:val="0"/>
      <w:divBdr>
        <w:top w:val="none" w:sz="0" w:space="0" w:color="auto"/>
        <w:left w:val="none" w:sz="0" w:space="0" w:color="auto"/>
        <w:bottom w:val="none" w:sz="0" w:space="0" w:color="auto"/>
        <w:right w:val="none" w:sz="0" w:space="0" w:color="auto"/>
      </w:divBdr>
    </w:div>
    <w:div w:id="1987468110">
      <w:bodyDiv w:val="1"/>
      <w:marLeft w:val="0"/>
      <w:marRight w:val="0"/>
      <w:marTop w:val="0"/>
      <w:marBottom w:val="0"/>
      <w:divBdr>
        <w:top w:val="none" w:sz="0" w:space="0" w:color="auto"/>
        <w:left w:val="none" w:sz="0" w:space="0" w:color="auto"/>
        <w:bottom w:val="none" w:sz="0" w:space="0" w:color="auto"/>
        <w:right w:val="none" w:sz="0" w:space="0" w:color="auto"/>
      </w:divBdr>
    </w:div>
    <w:div w:id="20190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3439334CE17342866AFBC724742FC2" ma:contentTypeVersion="14" ma:contentTypeDescription="Create a new document." ma:contentTypeScope="" ma:versionID="2be5249e0abca724bcdcebd613b69570">
  <xsd:schema xmlns:xsd="http://www.w3.org/2001/XMLSchema" xmlns:xs="http://www.w3.org/2001/XMLSchema" xmlns:p="http://schemas.microsoft.com/office/2006/metadata/properties" xmlns:ns3="15aaf3ea-3c56-4aa9-88f5-d1ceaf377f69" xmlns:ns4="0c6c6227-e973-4d27-9634-34e1a3a47257" targetNamespace="http://schemas.microsoft.com/office/2006/metadata/properties" ma:root="true" ma:fieldsID="cb3a10768220d48b4fe59429b9bc76d8" ns3:_="" ns4:_="">
    <xsd:import namespace="15aaf3ea-3c56-4aa9-88f5-d1ceaf377f69"/>
    <xsd:import namespace="0c6c6227-e973-4d27-9634-34e1a3a472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af3ea-3c56-4aa9-88f5-d1ceaf377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6c6227-e973-4d27-9634-34e1a3a472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E6CBC-C98F-430A-9836-44F0EBB7452F}">
  <ds:schemaRefs>
    <ds:schemaRef ds:uri="http://schemas.microsoft.com/sharepoint/v3/contenttype/forms"/>
  </ds:schemaRefs>
</ds:datastoreItem>
</file>

<file path=customXml/itemProps2.xml><?xml version="1.0" encoding="utf-8"?>
<ds:datastoreItem xmlns:ds="http://schemas.openxmlformats.org/officeDocument/2006/customXml" ds:itemID="{5CBEB136-3A2B-46B7-9819-44A20824F526}">
  <ds:schemaRefs>
    <ds:schemaRef ds:uri="http://schemas.microsoft.com/office/2006/documentManagement/types"/>
    <ds:schemaRef ds:uri="http://www.w3.org/XML/1998/namespace"/>
    <ds:schemaRef ds:uri="http://schemas.microsoft.com/office/infopath/2007/PartnerControls"/>
    <ds:schemaRef ds:uri="http://purl.org/dc/elements/1.1/"/>
    <ds:schemaRef ds:uri="0c6c6227-e973-4d27-9634-34e1a3a47257"/>
    <ds:schemaRef ds:uri="http://schemas.microsoft.com/office/2006/metadata/properties"/>
    <ds:schemaRef ds:uri="http://purl.org/dc/dcmitype/"/>
    <ds:schemaRef ds:uri="http://schemas.openxmlformats.org/package/2006/metadata/core-properties"/>
    <ds:schemaRef ds:uri="15aaf3ea-3c56-4aa9-88f5-d1ceaf377f69"/>
    <ds:schemaRef ds:uri="http://purl.org/dc/terms/"/>
  </ds:schemaRefs>
</ds:datastoreItem>
</file>

<file path=customXml/itemProps3.xml><?xml version="1.0" encoding="utf-8"?>
<ds:datastoreItem xmlns:ds="http://schemas.openxmlformats.org/officeDocument/2006/customXml" ds:itemID="{46219C10-AA77-4A2F-909D-E0AD23C72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af3ea-3c56-4aa9-88f5-d1ceaf377f69"/>
    <ds:schemaRef ds:uri="0c6c6227-e973-4d27-9634-34e1a3a47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Travis Credit Union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Vesselina Denise Pineda</dc:creator>
  <cp:keywords/>
  <dc:description/>
  <cp:lastModifiedBy>Vesselina Denise Pineda</cp:lastModifiedBy>
  <cp:revision>7</cp:revision>
  <dcterms:created xsi:type="dcterms:W3CDTF">2021-12-10T00:02:00Z</dcterms:created>
  <dcterms:modified xsi:type="dcterms:W3CDTF">2021-12-14T17:05:00Z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0x010100E73439334CE17342866AFBC724742FC2</vt:lpwstr>
  </property>
</Properties>
</file>