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F2BE" w14:textId="27E51B26" w:rsidR="00483206" w:rsidRPr="009E4375" w:rsidRDefault="00483206" w:rsidP="007853D0">
      <w:pPr>
        <w:jc w:val="center"/>
        <w:rPr>
          <w:b/>
          <w:bCs/>
          <w:sz w:val="32"/>
          <w:szCs w:val="32"/>
        </w:rPr>
      </w:pPr>
      <w:r>
        <w:rPr>
          <w:b/>
          <w:bCs/>
          <w:sz w:val="32"/>
          <w:szCs w:val="32"/>
        </w:rPr>
        <w:t xml:space="preserve">JUDI.AI Pledges 1% of </w:t>
      </w:r>
      <w:r w:rsidR="005561E2">
        <w:rPr>
          <w:b/>
          <w:bCs/>
          <w:sz w:val="32"/>
          <w:szCs w:val="32"/>
        </w:rPr>
        <w:t>Equity to Vancity Community Foundation</w:t>
      </w:r>
    </w:p>
    <w:p w14:paraId="3EBB22CA" w14:textId="1B4F3E40" w:rsidR="00483206" w:rsidRPr="00C6301D" w:rsidRDefault="005561E2" w:rsidP="007853D0">
      <w:pPr>
        <w:jc w:val="center"/>
        <w:rPr>
          <w:i/>
          <w:iCs/>
          <w:sz w:val="28"/>
          <w:szCs w:val="28"/>
        </w:rPr>
      </w:pPr>
      <w:r>
        <w:rPr>
          <w:i/>
          <w:iCs/>
          <w:sz w:val="28"/>
          <w:szCs w:val="28"/>
        </w:rPr>
        <w:t xml:space="preserve">Small business lending fintech </w:t>
      </w:r>
      <w:r w:rsidR="007853D0">
        <w:rPr>
          <w:i/>
          <w:iCs/>
          <w:sz w:val="28"/>
          <w:szCs w:val="28"/>
        </w:rPr>
        <w:t>finds an innovative way to</w:t>
      </w:r>
      <w:r w:rsidR="0031535B">
        <w:rPr>
          <w:i/>
          <w:iCs/>
          <w:sz w:val="28"/>
          <w:szCs w:val="28"/>
        </w:rPr>
        <w:t xml:space="preserve"> </w:t>
      </w:r>
      <w:r w:rsidR="007853D0">
        <w:rPr>
          <w:i/>
          <w:iCs/>
          <w:sz w:val="28"/>
          <w:szCs w:val="28"/>
        </w:rPr>
        <w:t>help build healthy communities</w:t>
      </w:r>
    </w:p>
    <w:p w14:paraId="3AAAAF27" w14:textId="47D1E9B2" w:rsidR="005561E2" w:rsidRDefault="00483206" w:rsidP="001B578A">
      <w:pPr>
        <w:rPr>
          <w:sz w:val="28"/>
          <w:szCs w:val="28"/>
        </w:rPr>
      </w:pPr>
      <w:r w:rsidRPr="00566A54">
        <w:rPr>
          <w:b/>
          <w:bCs/>
          <w:sz w:val="28"/>
          <w:szCs w:val="28"/>
        </w:rPr>
        <w:t xml:space="preserve">VANCOUVER, British Columbia – </w:t>
      </w:r>
      <w:r w:rsidR="00CE0ED9">
        <w:rPr>
          <w:b/>
          <w:bCs/>
          <w:sz w:val="28"/>
          <w:szCs w:val="28"/>
        </w:rPr>
        <w:t>June 22</w:t>
      </w:r>
      <w:r w:rsidRPr="00566A54">
        <w:rPr>
          <w:b/>
          <w:bCs/>
          <w:sz w:val="28"/>
          <w:szCs w:val="28"/>
        </w:rPr>
        <w:t>, 2021</w:t>
      </w:r>
      <w:r>
        <w:rPr>
          <w:b/>
          <w:bCs/>
          <w:sz w:val="28"/>
          <w:szCs w:val="28"/>
        </w:rPr>
        <w:t xml:space="preserve"> - </w:t>
      </w:r>
      <w:hyperlink r:id="rId5" w:history="1">
        <w:r w:rsidRPr="002F3F50">
          <w:rPr>
            <w:rStyle w:val="Hyperlink"/>
            <w:sz w:val="28"/>
            <w:szCs w:val="28"/>
          </w:rPr>
          <w:t>JUDI.AI</w:t>
        </w:r>
      </w:hyperlink>
      <w:r>
        <w:rPr>
          <w:sz w:val="28"/>
          <w:szCs w:val="28"/>
        </w:rPr>
        <w:t xml:space="preserve">, a fintech leader in small business lending and growth analytics, </w:t>
      </w:r>
      <w:r w:rsidR="005561E2">
        <w:rPr>
          <w:sz w:val="28"/>
          <w:szCs w:val="28"/>
        </w:rPr>
        <w:t xml:space="preserve">is immensely proud to announce they have pledged 1% of their </w:t>
      </w:r>
      <w:r w:rsidR="00666E7E">
        <w:rPr>
          <w:sz w:val="28"/>
          <w:szCs w:val="28"/>
        </w:rPr>
        <w:t>equity</w:t>
      </w:r>
      <w:r w:rsidR="005561E2">
        <w:rPr>
          <w:sz w:val="28"/>
          <w:szCs w:val="28"/>
        </w:rPr>
        <w:t xml:space="preserve"> to </w:t>
      </w:r>
      <w:hyperlink r:id="rId6" w:history="1">
        <w:r w:rsidR="005561E2" w:rsidRPr="00AC002B">
          <w:rPr>
            <w:rStyle w:val="Hyperlink"/>
            <w:sz w:val="28"/>
            <w:szCs w:val="28"/>
          </w:rPr>
          <w:t>Vancity Community Foundation</w:t>
        </w:r>
      </w:hyperlink>
      <w:r w:rsidR="005561E2">
        <w:rPr>
          <w:sz w:val="28"/>
          <w:szCs w:val="28"/>
        </w:rPr>
        <w:t xml:space="preserve">. This donation will be made through </w:t>
      </w:r>
      <w:hyperlink r:id="rId7" w:history="1">
        <w:r w:rsidR="005561E2" w:rsidRPr="00AC002B">
          <w:rPr>
            <w:rStyle w:val="Hyperlink"/>
            <w:sz w:val="28"/>
            <w:szCs w:val="28"/>
          </w:rPr>
          <w:t>The Upside Foundation of Canada</w:t>
        </w:r>
      </w:hyperlink>
      <w:r w:rsidR="005561E2">
        <w:rPr>
          <w:sz w:val="28"/>
          <w:szCs w:val="28"/>
        </w:rPr>
        <w:t xml:space="preserve"> upon a successful liquidity event.</w:t>
      </w:r>
    </w:p>
    <w:p w14:paraId="240425A2" w14:textId="5AFF226F" w:rsidR="00641801" w:rsidRDefault="00641801" w:rsidP="001B578A">
      <w:pPr>
        <w:rPr>
          <w:sz w:val="28"/>
          <w:szCs w:val="28"/>
        </w:rPr>
      </w:pPr>
      <w:r>
        <w:rPr>
          <w:sz w:val="28"/>
          <w:szCs w:val="28"/>
        </w:rPr>
        <w:t xml:space="preserve">“Vancity Community Foundation is </w:t>
      </w:r>
      <w:r w:rsidR="00BE40FB">
        <w:rPr>
          <w:sz w:val="28"/>
          <w:szCs w:val="28"/>
        </w:rPr>
        <w:t xml:space="preserve">excited </w:t>
      </w:r>
      <w:r>
        <w:rPr>
          <w:sz w:val="28"/>
          <w:szCs w:val="28"/>
        </w:rPr>
        <w:t>to welcome JUDI.AI as a donor</w:t>
      </w:r>
      <w:r w:rsidR="00FE5A42">
        <w:rPr>
          <w:sz w:val="28"/>
          <w:szCs w:val="28"/>
        </w:rPr>
        <w:t>,</w:t>
      </w:r>
      <w:r>
        <w:rPr>
          <w:sz w:val="28"/>
          <w:szCs w:val="28"/>
        </w:rPr>
        <w:t>” said Allison Felker, Interim Executive Director of Vancity. “</w:t>
      </w:r>
      <w:r w:rsidR="00586F62">
        <w:rPr>
          <w:sz w:val="28"/>
          <w:szCs w:val="28"/>
        </w:rPr>
        <w:t>We look forward to working with JUDI.AI to invest in innovative initiatives that are building inclusive</w:t>
      </w:r>
      <w:r w:rsidR="008E74F6">
        <w:rPr>
          <w:sz w:val="28"/>
          <w:szCs w:val="28"/>
        </w:rPr>
        <w:t>,</w:t>
      </w:r>
      <w:r w:rsidR="00586F62">
        <w:rPr>
          <w:sz w:val="28"/>
          <w:szCs w:val="28"/>
        </w:rPr>
        <w:t xml:space="preserve"> just and sustainable communities</w:t>
      </w:r>
      <w:r w:rsidR="00E30209">
        <w:rPr>
          <w:sz w:val="28"/>
          <w:szCs w:val="28"/>
        </w:rPr>
        <w:t>.”</w:t>
      </w:r>
      <w:r w:rsidR="00586F62">
        <w:rPr>
          <w:sz w:val="28"/>
          <w:szCs w:val="28"/>
        </w:rPr>
        <w:t xml:space="preserve"> </w:t>
      </w:r>
    </w:p>
    <w:p w14:paraId="42AF5E5C" w14:textId="4F66F496" w:rsidR="0031535B" w:rsidRDefault="00AF5336" w:rsidP="0031535B">
      <w:pPr>
        <w:rPr>
          <w:sz w:val="28"/>
          <w:szCs w:val="28"/>
        </w:rPr>
      </w:pPr>
      <w:r>
        <w:rPr>
          <w:sz w:val="28"/>
          <w:szCs w:val="28"/>
        </w:rPr>
        <w:t>Choosing to support</w:t>
      </w:r>
      <w:r w:rsidR="0013712F">
        <w:rPr>
          <w:sz w:val="28"/>
          <w:szCs w:val="28"/>
        </w:rPr>
        <w:t xml:space="preserve"> </w:t>
      </w:r>
      <w:r w:rsidR="00666E7E">
        <w:rPr>
          <w:sz w:val="28"/>
          <w:szCs w:val="28"/>
        </w:rPr>
        <w:t>Vancity Community Foundation</w:t>
      </w:r>
      <w:r w:rsidR="0013712F">
        <w:rPr>
          <w:sz w:val="28"/>
          <w:szCs w:val="28"/>
        </w:rPr>
        <w:t xml:space="preserve"> was an easy </w:t>
      </w:r>
      <w:r>
        <w:rPr>
          <w:sz w:val="28"/>
          <w:szCs w:val="28"/>
        </w:rPr>
        <w:t>decision</w:t>
      </w:r>
      <w:r w:rsidR="0013712F">
        <w:rPr>
          <w:sz w:val="28"/>
          <w:szCs w:val="28"/>
        </w:rPr>
        <w:t xml:space="preserve"> for JUDI.AI</w:t>
      </w:r>
      <w:r w:rsidR="00277171">
        <w:rPr>
          <w:sz w:val="28"/>
          <w:szCs w:val="28"/>
        </w:rPr>
        <w:t>,</w:t>
      </w:r>
      <w:r w:rsidR="0013712F">
        <w:rPr>
          <w:sz w:val="28"/>
          <w:szCs w:val="28"/>
        </w:rPr>
        <w:t xml:space="preserve"> given </w:t>
      </w:r>
      <w:r w:rsidR="00CE0ED9">
        <w:rPr>
          <w:sz w:val="28"/>
          <w:szCs w:val="28"/>
        </w:rPr>
        <w:t xml:space="preserve">the Foundation’s </w:t>
      </w:r>
      <w:r w:rsidR="00586F62">
        <w:rPr>
          <w:sz w:val="28"/>
          <w:szCs w:val="28"/>
        </w:rPr>
        <w:t xml:space="preserve">work in housing </w:t>
      </w:r>
      <w:r w:rsidR="008E74F6">
        <w:rPr>
          <w:sz w:val="28"/>
          <w:szCs w:val="28"/>
        </w:rPr>
        <w:t>affordability and social and economic inclusion</w:t>
      </w:r>
      <w:r w:rsidR="00586F62">
        <w:rPr>
          <w:sz w:val="28"/>
          <w:szCs w:val="28"/>
        </w:rPr>
        <w:t xml:space="preserve"> through</w:t>
      </w:r>
      <w:r w:rsidR="008E74F6">
        <w:rPr>
          <w:sz w:val="28"/>
          <w:szCs w:val="28"/>
        </w:rPr>
        <w:t xml:space="preserve"> initiatives such as the BC Rent Bank, 312 Main, and the shared impact real estate strategy with Vancity credit union</w:t>
      </w:r>
      <w:r w:rsidR="008E74F6" w:rsidRPr="00E30209">
        <w:rPr>
          <w:sz w:val="28"/>
          <w:szCs w:val="28"/>
        </w:rPr>
        <w:t xml:space="preserve">. </w:t>
      </w:r>
      <w:r w:rsidR="00277171" w:rsidRPr="00FE5A42">
        <w:rPr>
          <w:sz w:val="28"/>
          <w:szCs w:val="28"/>
        </w:rPr>
        <w:t>The Foundation</w:t>
      </w:r>
      <w:r w:rsidR="00641801" w:rsidRPr="00FE5A42">
        <w:rPr>
          <w:sz w:val="28"/>
          <w:szCs w:val="28"/>
        </w:rPr>
        <w:t xml:space="preserve"> holds</w:t>
      </w:r>
      <w:r w:rsidR="00AC002B" w:rsidRPr="00FE5A42">
        <w:rPr>
          <w:sz w:val="28"/>
          <w:szCs w:val="28"/>
        </w:rPr>
        <w:t xml:space="preserve"> </w:t>
      </w:r>
      <w:r w:rsidR="00641801" w:rsidRPr="00FE5A42">
        <w:rPr>
          <w:sz w:val="28"/>
          <w:szCs w:val="28"/>
        </w:rPr>
        <w:t xml:space="preserve">more than </w:t>
      </w:r>
      <w:r w:rsidR="00AC002B" w:rsidRPr="00FE5A42">
        <w:rPr>
          <w:sz w:val="28"/>
          <w:szCs w:val="28"/>
        </w:rPr>
        <w:t>$88</w:t>
      </w:r>
      <w:r w:rsidR="00641801" w:rsidRPr="00FE5A42">
        <w:rPr>
          <w:sz w:val="28"/>
          <w:szCs w:val="28"/>
        </w:rPr>
        <w:t>M</w:t>
      </w:r>
      <w:r w:rsidR="00AC002B" w:rsidRPr="00FE5A42">
        <w:rPr>
          <w:sz w:val="28"/>
          <w:szCs w:val="28"/>
        </w:rPr>
        <w:t> in consolidated assets</w:t>
      </w:r>
      <w:r w:rsidR="00277171" w:rsidRPr="00FE5A42">
        <w:rPr>
          <w:sz w:val="28"/>
          <w:szCs w:val="28"/>
        </w:rPr>
        <w:t xml:space="preserve"> and</w:t>
      </w:r>
      <w:r w:rsidR="00AC002B" w:rsidRPr="00FE5A42">
        <w:rPr>
          <w:sz w:val="28"/>
          <w:szCs w:val="28"/>
        </w:rPr>
        <w:t xml:space="preserve"> distributed </w:t>
      </w:r>
      <w:r w:rsidR="00E30209" w:rsidRPr="00FE5A42">
        <w:rPr>
          <w:sz w:val="28"/>
          <w:szCs w:val="28"/>
        </w:rPr>
        <w:t xml:space="preserve">$13M </w:t>
      </w:r>
      <w:r w:rsidR="00AC002B" w:rsidRPr="00FE5A42">
        <w:rPr>
          <w:sz w:val="28"/>
          <w:szCs w:val="28"/>
        </w:rPr>
        <w:t>to charities and community initiatives</w:t>
      </w:r>
      <w:r w:rsidR="00326C0F" w:rsidRPr="00FE5A42">
        <w:rPr>
          <w:sz w:val="28"/>
          <w:szCs w:val="28"/>
        </w:rPr>
        <w:t xml:space="preserve"> in</w:t>
      </w:r>
      <w:r w:rsidR="00E30209">
        <w:rPr>
          <w:sz w:val="28"/>
          <w:szCs w:val="28"/>
        </w:rPr>
        <w:t xml:space="preserve"> </w:t>
      </w:r>
      <w:r w:rsidR="00E30209" w:rsidRPr="00FE5A42">
        <w:rPr>
          <w:sz w:val="28"/>
          <w:szCs w:val="28"/>
        </w:rPr>
        <w:t>2019</w:t>
      </w:r>
      <w:r w:rsidR="00AC002B" w:rsidRPr="00FE5A42">
        <w:rPr>
          <w:sz w:val="28"/>
          <w:szCs w:val="28"/>
        </w:rPr>
        <w:t>.</w:t>
      </w:r>
    </w:p>
    <w:p w14:paraId="419853D4" w14:textId="26F7CA78" w:rsidR="007853D0" w:rsidRDefault="00277171" w:rsidP="0031535B">
      <w:pPr>
        <w:rPr>
          <w:rFonts w:ascii="Arial" w:hAnsi="Arial" w:cs="Arial"/>
          <w:color w:val="515151"/>
          <w:shd w:val="clear" w:color="auto" w:fill="FFFFFF"/>
        </w:rPr>
      </w:pPr>
      <w:r>
        <w:rPr>
          <w:sz w:val="28"/>
          <w:szCs w:val="28"/>
        </w:rPr>
        <w:t xml:space="preserve">“Social responsibility has always been a core part of the JUDI.AI company culture and values,” said Gord Baizley, CEO of JUDI.AI. “We want to play our part in developing an ecosystem where small businesses and entrepreneurs survive and thrive. </w:t>
      </w:r>
      <w:r w:rsidR="00E851F8">
        <w:rPr>
          <w:sz w:val="28"/>
          <w:szCs w:val="28"/>
        </w:rPr>
        <w:t>S</w:t>
      </w:r>
      <w:r>
        <w:rPr>
          <w:sz w:val="28"/>
          <w:szCs w:val="28"/>
        </w:rPr>
        <w:t xml:space="preserve">upporting community focused initiatives such as those </w:t>
      </w:r>
      <w:r w:rsidR="001A72D5">
        <w:rPr>
          <w:sz w:val="28"/>
          <w:szCs w:val="28"/>
        </w:rPr>
        <w:t>backed</w:t>
      </w:r>
      <w:r>
        <w:rPr>
          <w:sz w:val="28"/>
          <w:szCs w:val="28"/>
        </w:rPr>
        <w:t xml:space="preserve"> by Vancity Community Foundatio</w:t>
      </w:r>
      <w:r w:rsidR="00E851F8">
        <w:rPr>
          <w:sz w:val="28"/>
          <w:szCs w:val="28"/>
        </w:rPr>
        <w:t xml:space="preserve">n is a great </w:t>
      </w:r>
      <w:r w:rsidR="001A72D5">
        <w:rPr>
          <w:sz w:val="28"/>
          <w:szCs w:val="28"/>
        </w:rPr>
        <w:t>step towards making this happen</w:t>
      </w:r>
      <w:r>
        <w:rPr>
          <w:sz w:val="28"/>
          <w:szCs w:val="28"/>
        </w:rPr>
        <w:t>.</w:t>
      </w:r>
      <w:r w:rsidR="007853D0">
        <w:rPr>
          <w:rFonts w:ascii="Arial" w:hAnsi="Arial" w:cs="Arial"/>
          <w:color w:val="515151"/>
          <w:shd w:val="clear" w:color="auto" w:fill="FFFFFF"/>
        </w:rPr>
        <w:t xml:space="preserve">” </w:t>
      </w:r>
    </w:p>
    <w:p w14:paraId="47D7BC81" w14:textId="482D26E0" w:rsidR="007853D0" w:rsidRPr="007853D0" w:rsidRDefault="007853D0" w:rsidP="007853D0">
      <w:pPr>
        <w:rPr>
          <w:sz w:val="28"/>
          <w:szCs w:val="28"/>
        </w:rPr>
      </w:pPr>
      <w:r w:rsidRPr="007853D0">
        <w:rPr>
          <w:sz w:val="28"/>
          <w:szCs w:val="28"/>
        </w:rPr>
        <w:t xml:space="preserve">With the help of The Upside Foundation, </w:t>
      </w:r>
      <w:r w:rsidR="006D2145">
        <w:rPr>
          <w:sz w:val="28"/>
          <w:szCs w:val="28"/>
        </w:rPr>
        <w:t>JUDI.AI’s equity</w:t>
      </w:r>
      <w:r w:rsidRPr="007853D0">
        <w:rPr>
          <w:sz w:val="28"/>
          <w:szCs w:val="28"/>
        </w:rPr>
        <w:t xml:space="preserve"> gift could </w:t>
      </w:r>
      <w:r w:rsidR="006D2145">
        <w:rPr>
          <w:sz w:val="28"/>
          <w:szCs w:val="28"/>
        </w:rPr>
        <w:t xml:space="preserve">have significant financial value in the future. </w:t>
      </w:r>
      <w:r w:rsidR="0013712F" w:rsidRPr="006F06BB">
        <w:rPr>
          <w:rFonts w:cstheme="minorHAnsi"/>
          <w:color w:val="292929"/>
          <w:spacing w:val="-1"/>
          <w:sz w:val="28"/>
          <w:szCs w:val="28"/>
          <w:shd w:val="clear" w:color="auto" w:fill="FFFFFF"/>
        </w:rPr>
        <w:t xml:space="preserve">The Upside Foundation is </w:t>
      </w:r>
      <w:r w:rsidR="006F06BB" w:rsidRPr="006F06BB">
        <w:rPr>
          <w:rFonts w:cstheme="minorHAnsi"/>
          <w:color w:val="292929"/>
          <w:spacing w:val="-1"/>
          <w:sz w:val="28"/>
          <w:szCs w:val="28"/>
          <w:shd w:val="clear" w:color="auto" w:fill="FFFFFF"/>
        </w:rPr>
        <w:t>the Canadian Partner of</w:t>
      </w:r>
      <w:r w:rsidR="0013712F" w:rsidRPr="006F06BB">
        <w:rPr>
          <w:rFonts w:cstheme="minorHAnsi"/>
          <w:color w:val="292929"/>
          <w:spacing w:val="-1"/>
          <w:sz w:val="28"/>
          <w:szCs w:val="28"/>
          <w:shd w:val="clear" w:color="auto" w:fill="FFFFFF"/>
        </w:rPr>
        <w:t xml:space="preserve"> </w:t>
      </w:r>
      <w:hyperlink r:id="rId8" w:history="1">
        <w:r w:rsidR="0013712F" w:rsidRPr="006F06BB">
          <w:rPr>
            <w:rStyle w:val="Hyperlink"/>
            <w:rFonts w:cstheme="minorHAnsi"/>
            <w:spacing w:val="-1"/>
            <w:sz w:val="28"/>
            <w:szCs w:val="28"/>
            <w:shd w:val="clear" w:color="auto" w:fill="FFFFFF"/>
          </w:rPr>
          <w:t>Pledge 1%</w:t>
        </w:r>
      </w:hyperlink>
      <w:r w:rsidR="006F06BB" w:rsidRPr="006F06BB">
        <w:rPr>
          <w:rFonts w:cstheme="minorHAnsi"/>
          <w:color w:val="292929"/>
          <w:spacing w:val="-1"/>
          <w:sz w:val="28"/>
          <w:szCs w:val="28"/>
          <w:shd w:val="clear" w:color="auto" w:fill="FFFFFF"/>
        </w:rPr>
        <w:t>, a global movement inspiring early-stage corporate philanthropy.</w:t>
      </w:r>
      <w:r w:rsidR="0013712F" w:rsidRPr="006F06BB">
        <w:rPr>
          <w:rFonts w:cstheme="minorHAnsi"/>
          <w:color w:val="292929"/>
          <w:spacing w:val="-1"/>
          <w:sz w:val="28"/>
          <w:szCs w:val="28"/>
          <w:shd w:val="clear" w:color="auto" w:fill="FFFFFF"/>
        </w:rPr>
        <w:t xml:space="preserve"> </w:t>
      </w:r>
      <w:r w:rsidR="00277171" w:rsidRPr="006F06BB">
        <w:rPr>
          <w:rFonts w:cstheme="minorHAnsi"/>
          <w:color w:val="292929"/>
          <w:spacing w:val="-1"/>
          <w:sz w:val="28"/>
          <w:szCs w:val="28"/>
          <w:shd w:val="clear" w:color="auto" w:fill="FFFFFF"/>
        </w:rPr>
        <w:t xml:space="preserve">The program has empowered hundreds of Canadian start-ups to </w:t>
      </w:r>
      <w:r w:rsidR="006F06BB" w:rsidRPr="006F06BB">
        <w:rPr>
          <w:rFonts w:cstheme="minorHAnsi"/>
          <w:color w:val="292929"/>
          <w:spacing w:val="-1"/>
          <w:sz w:val="28"/>
          <w:szCs w:val="28"/>
          <w:shd w:val="clear" w:color="auto" w:fill="FFFFFF"/>
        </w:rPr>
        <w:t>build social responsibility into their business by pledging</w:t>
      </w:r>
      <w:r w:rsidR="00277171" w:rsidRPr="006F06BB">
        <w:rPr>
          <w:rFonts w:cstheme="minorHAnsi"/>
          <w:color w:val="292929"/>
          <w:spacing w:val="-1"/>
          <w:sz w:val="28"/>
          <w:szCs w:val="28"/>
          <w:shd w:val="clear" w:color="auto" w:fill="FFFFFF"/>
        </w:rPr>
        <w:t xml:space="preserve"> 1% </w:t>
      </w:r>
      <w:r>
        <w:rPr>
          <w:rFonts w:cstheme="minorHAnsi"/>
          <w:color w:val="292929"/>
          <w:spacing w:val="-1"/>
          <w:sz w:val="28"/>
          <w:szCs w:val="28"/>
          <w:shd w:val="clear" w:color="auto" w:fill="FFFFFF"/>
        </w:rPr>
        <w:t xml:space="preserve">of their </w:t>
      </w:r>
      <w:r w:rsidR="00277171" w:rsidRPr="006F06BB">
        <w:rPr>
          <w:rFonts w:cstheme="minorHAnsi"/>
          <w:color w:val="292929"/>
          <w:spacing w:val="-1"/>
          <w:sz w:val="28"/>
          <w:szCs w:val="28"/>
          <w:shd w:val="clear" w:color="auto" w:fill="FFFFFF"/>
        </w:rPr>
        <w:t>equity</w:t>
      </w:r>
      <w:r w:rsidR="0013712F" w:rsidRPr="006F06BB">
        <w:rPr>
          <w:rFonts w:cstheme="minorHAnsi"/>
          <w:color w:val="292929"/>
          <w:spacing w:val="-1"/>
          <w:sz w:val="28"/>
          <w:szCs w:val="28"/>
          <w:shd w:val="clear" w:color="auto" w:fill="FFFFFF"/>
        </w:rPr>
        <w:t xml:space="preserve"> </w:t>
      </w:r>
      <w:r w:rsidR="006F06BB" w:rsidRPr="006F06BB">
        <w:rPr>
          <w:rFonts w:cstheme="minorHAnsi"/>
          <w:color w:val="292929"/>
          <w:spacing w:val="-1"/>
          <w:sz w:val="28"/>
          <w:szCs w:val="28"/>
          <w:shd w:val="clear" w:color="auto" w:fill="FFFFFF"/>
        </w:rPr>
        <w:t xml:space="preserve">to the </w:t>
      </w:r>
      <w:r>
        <w:rPr>
          <w:rFonts w:cstheme="minorHAnsi"/>
          <w:color w:val="292929"/>
          <w:spacing w:val="-1"/>
          <w:sz w:val="28"/>
          <w:szCs w:val="28"/>
          <w:shd w:val="clear" w:color="auto" w:fill="FFFFFF"/>
        </w:rPr>
        <w:t>charities</w:t>
      </w:r>
      <w:r w:rsidR="006F06BB" w:rsidRPr="006F06BB">
        <w:rPr>
          <w:rFonts w:cstheme="minorHAnsi"/>
          <w:color w:val="292929"/>
          <w:spacing w:val="-1"/>
          <w:sz w:val="28"/>
          <w:szCs w:val="28"/>
          <w:shd w:val="clear" w:color="auto" w:fill="FFFFFF"/>
        </w:rPr>
        <w:t xml:space="preserve"> of their choice. U</w:t>
      </w:r>
      <w:r w:rsidR="0013712F" w:rsidRPr="006F06BB">
        <w:rPr>
          <w:rFonts w:cstheme="minorHAnsi"/>
          <w:color w:val="292929"/>
          <w:spacing w:val="-1"/>
          <w:sz w:val="28"/>
          <w:szCs w:val="28"/>
          <w:shd w:val="clear" w:color="auto" w:fill="FFFFFF"/>
        </w:rPr>
        <w:t xml:space="preserve">pon a liquidity event, </w:t>
      </w:r>
      <w:r w:rsidR="006F06BB" w:rsidRPr="006F06BB">
        <w:rPr>
          <w:rFonts w:cstheme="minorHAnsi"/>
          <w:color w:val="292929"/>
          <w:spacing w:val="-1"/>
          <w:sz w:val="28"/>
          <w:szCs w:val="28"/>
          <w:shd w:val="clear" w:color="auto" w:fill="FFFFFF"/>
        </w:rPr>
        <w:t xml:space="preserve">this equity is </w:t>
      </w:r>
      <w:r w:rsidR="0013712F" w:rsidRPr="006F06BB">
        <w:rPr>
          <w:rFonts w:cstheme="minorHAnsi"/>
          <w:color w:val="292929"/>
          <w:spacing w:val="-1"/>
          <w:sz w:val="28"/>
          <w:szCs w:val="28"/>
          <w:shd w:val="clear" w:color="auto" w:fill="FFFFFF"/>
        </w:rPr>
        <w:t>convert</w:t>
      </w:r>
      <w:r w:rsidR="006F06BB" w:rsidRPr="006F06BB">
        <w:rPr>
          <w:rFonts w:cstheme="minorHAnsi"/>
          <w:color w:val="292929"/>
          <w:spacing w:val="-1"/>
          <w:sz w:val="28"/>
          <w:szCs w:val="28"/>
          <w:shd w:val="clear" w:color="auto" w:fill="FFFFFF"/>
        </w:rPr>
        <w:t>ed</w:t>
      </w:r>
      <w:r w:rsidR="0013712F" w:rsidRPr="006F06BB">
        <w:rPr>
          <w:rFonts w:cstheme="minorHAnsi"/>
          <w:color w:val="292929"/>
          <w:spacing w:val="-1"/>
          <w:sz w:val="28"/>
          <w:szCs w:val="28"/>
          <w:shd w:val="clear" w:color="auto" w:fill="FFFFFF"/>
        </w:rPr>
        <w:t xml:space="preserve"> to a donation.</w:t>
      </w:r>
      <w:r w:rsidR="006F06BB" w:rsidRPr="006F06BB">
        <w:rPr>
          <w:rFonts w:cstheme="minorHAnsi"/>
          <w:color w:val="292929"/>
          <w:spacing w:val="-1"/>
          <w:sz w:val="28"/>
          <w:szCs w:val="28"/>
          <w:shd w:val="clear" w:color="auto" w:fill="FFFFFF"/>
        </w:rPr>
        <w:t xml:space="preserve"> To date, there have been over 300 company pledges made, </w:t>
      </w:r>
      <w:r w:rsidR="00CE0ED9">
        <w:rPr>
          <w:rFonts w:cstheme="minorHAnsi"/>
          <w:color w:val="292929"/>
          <w:spacing w:val="-1"/>
          <w:sz w:val="28"/>
          <w:szCs w:val="28"/>
          <w:shd w:val="clear" w:color="auto" w:fill="FFFFFF"/>
        </w:rPr>
        <w:t>10</w:t>
      </w:r>
      <w:r w:rsidR="00CE0ED9" w:rsidRPr="006F06BB">
        <w:rPr>
          <w:rFonts w:cstheme="minorHAnsi"/>
          <w:color w:val="292929"/>
          <w:spacing w:val="-1"/>
          <w:sz w:val="28"/>
          <w:szCs w:val="28"/>
          <w:shd w:val="clear" w:color="auto" w:fill="FFFFFF"/>
        </w:rPr>
        <w:t xml:space="preserve"> </w:t>
      </w:r>
      <w:r w:rsidR="006F06BB" w:rsidRPr="006F06BB">
        <w:rPr>
          <w:rFonts w:cstheme="minorHAnsi"/>
          <w:color w:val="292929"/>
          <w:spacing w:val="-1"/>
          <w:sz w:val="28"/>
          <w:szCs w:val="28"/>
          <w:shd w:val="clear" w:color="auto" w:fill="FFFFFF"/>
        </w:rPr>
        <w:t>liquidity events and $1.</w:t>
      </w:r>
      <w:r w:rsidR="00CE0ED9">
        <w:rPr>
          <w:rFonts w:cstheme="minorHAnsi"/>
          <w:color w:val="292929"/>
          <w:spacing w:val="-1"/>
          <w:sz w:val="28"/>
          <w:szCs w:val="28"/>
          <w:shd w:val="clear" w:color="auto" w:fill="FFFFFF"/>
        </w:rPr>
        <w:t>6</w:t>
      </w:r>
      <w:r w:rsidR="00CE0ED9" w:rsidRPr="006F06BB">
        <w:rPr>
          <w:rFonts w:cstheme="minorHAnsi"/>
          <w:color w:val="292929"/>
          <w:spacing w:val="-1"/>
          <w:sz w:val="28"/>
          <w:szCs w:val="28"/>
          <w:shd w:val="clear" w:color="auto" w:fill="FFFFFF"/>
        </w:rPr>
        <w:t xml:space="preserve">M </w:t>
      </w:r>
      <w:r w:rsidR="006F06BB" w:rsidRPr="006F06BB">
        <w:rPr>
          <w:rFonts w:cstheme="minorHAnsi"/>
          <w:color w:val="292929"/>
          <w:spacing w:val="-1"/>
          <w:sz w:val="28"/>
          <w:szCs w:val="28"/>
          <w:shd w:val="clear" w:color="auto" w:fill="FFFFFF"/>
        </w:rPr>
        <w:t xml:space="preserve">donated to charities. </w:t>
      </w:r>
    </w:p>
    <w:p w14:paraId="1D1024AC" w14:textId="77777777" w:rsidR="001B578A" w:rsidRDefault="001B578A" w:rsidP="00C02B67">
      <w:pPr>
        <w:shd w:val="clear" w:color="auto" w:fill="FFFFFF"/>
        <w:spacing w:after="0" w:line="240" w:lineRule="auto"/>
        <w:rPr>
          <w:b/>
          <w:bCs/>
          <w:sz w:val="28"/>
          <w:szCs w:val="28"/>
        </w:rPr>
      </w:pPr>
    </w:p>
    <w:p w14:paraId="53E7B60C" w14:textId="7A39F8F1" w:rsidR="00C02B67" w:rsidRPr="00C6301D" w:rsidRDefault="00C02B67" w:rsidP="00C02B67">
      <w:pPr>
        <w:shd w:val="clear" w:color="auto" w:fill="FFFFFF"/>
        <w:spacing w:after="0" w:line="240" w:lineRule="auto"/>
        <w:rPr>
          <w:b/>
          <w:bCs/>
          <w:sz w:val="28"/>
          <w:szCs w:val="28"/>
        </w:rPr>
      </w:pPr>
      <w:r w:rsidRPr="00C6301D">
        <w:rPr>
          <w:b/>
          <w:bCs/>
          <w:sz w:val="28"/>
          <w:szCs w:val="28"/>
        </w:rPr>
        <w:lastRenderedPageBreak/>
        <w:t>About JUDI.AI</w:t>
      </w:r>
    </w:p>
    <w:p w14:paraId="7B3FD1C2" w14:textId="77777777" w:rsidR="00C02B67" w:rsidRDefault="00C02B67" w:rsidP="00C02B67">
      <w:pPr>
        <w:shd w:val="clear" w:color="auto" w:fill="FFFFFF"/>
        <w:spacing w:after="0" w:line="240" w:lineRule="auto"/>
        <w:rPr>
          <w:sz w:val="28"/>
          <w:szCs w:val="28"/>
        </w:rPr>
      </w:pPr>
    </w:p>
    <w:p w14:paraId="5A5EF2CA" w14:textId="7D5F0EF5" w:rsidR="00C02B67" w:rsidRPr="007E1617" w:rsidRDefault="006B0347" w:rsidP="00C02B67">
      <w:pPr>
        <w:shd w:val="clear" w:color="auto" w:fill="FFFFFF"/>
        <w:spacing w:after="0" w:line="240" w:lineRule="auto"/>
        <w:rPr>
          <w:sz w:val="28"/>
          <w:szCs w:val="28"/>
        </w:rPr>
      </w:pPr>
      <w:hyperlink r:id="rId9" w:history="1">
        <w:r w:rsidR="00C02B67" w:rsidRPr="007E1617">
          <w:rPr>
            <w:rStyle w:val="Hyperlink"/>
            <w:sz w:val="28"/>
            <w:szCs w:val="28"/>
          </w:rPr>
          <w:t>JUDI.AI</w:t>
        </w:r>
      </w:hyperlink>
      <w:r w:rsidR="00C02B67" w:rsidRPr="007E1617">
        <w:rPr>
          <w:sz w:val="28"/>
          <w:szCs w:val="28"/>
        </w:rPr>
        <w:t xml:space="preserve"> is at the forefront of the </w:t>
      </w:r>
      <w:r w:rsidR="00C02B67">
        <w:rPr>
          <w:sz w:val="28"/>
          <w:szCs w:val="28"/>
        </w:rPr>
        <w:t>small business</w:t>
      </w:r>
      <w:r w:rsidR="00C02B67" w:rsidRPr="007E1617">
        <w:rPr>
          <w:sz w:val="28"/>
          <w:szCs w:val="28"/>
        </w:rPr>
        <w:t xml:space="preserve"> lending space, providing a software platform that makes it easy for credit unions and community banks to digitally transform lending processes, become smarter lenders and build deeper relationships with their small business customers. JUDI.AI pledges 1% of our equity, revenue, time and product to </w:t>
      </w:r>
      <w:r w:rsidR="007853D0">
        <w:rPr>
          <w:sz w:val="28"/>
          <w:szCs w:val="28"/>
        </w:rPr>
        <w:t>charities</w:t>
      </w:r>
      <w:r w:rsidR="00C02B67" w:rsidRPr="007E1617">
        <w:rPr>
          <w:sz w:val="28"/>
          <w:szCs w:val="28"/>
        </w:rPr>
        <w:t xml:space="preserve"> of our customers' choice.</w:t>
      </w:r>
    </w:p>
    <w:p w14:paraId="07951E35" w14:textId="77777777" w:rsidR="00C02B67" w:rsidRDefault="00C02B67" w:rsidP="00C02B67">
      <w:pPr>
        <w:rPr>
          <w:sz w:val="28"/>
          <w:szCs w:val="28"/>
        </w:rPr>
      </w:pPr>
    </w:p>
    <w:p w14:paraId="05598DD0" w14:textId="7E62D24A" w:rsidR="00CE0ED9" w:rsidRDefault="007853D0">
      <w:pPr>
        <w:rPr>
          <w:b/>
          <w:bCs/>
          <w:sz w:val="28"/>
          <w:szCs w:val="28"/>
        </w:rPr>
      </w:pPr>
      <w:r w:rsidRPr="007853D0">
        <w:rPr>
          <w:b/>
          <w:bCs/>
          <w:sz w:val="28"/>
          <w:szCs w:val="28"/>
        </w:rPr>
        <w:t xml:space="preserve">About </w:t>
      </w:r>
      <w:proofErr w:type="spellStart"/>
      <w:r w:rsidRPr="007853D0">
        <w:rPr>
          <w:b/>
          <w:bCs/>
          <w:sz w:val="28"/>
          <w:szCs w:val="28"/>
        </w:rPr>
        <w:t>Vancity</w:t>
      </w:r>
      <w:proofErr w:type="spellEnd"/>
      <w:r w:rsidRPr="007853D0">
        <w:rPr>
          <w:b/>
          <w:bCs/>
          <w:sz w:val="28"/>
          <w:szCs w:val="28"/>
        </w:rPr>
        <w:t xml:space="preserve"> Community Foundation </w:t>
      </w:r>
    </w:p>
    <w:p w14:paraId="621890FC" w14:textId="49EF3CBD" w:rsidR="00586F62" w:rsidRPr="00586F62" w:rsidRDefault="002D65D9" w:rsidP="00586F62">
      <w:pPr>
        <w:autoSpaceDE w:val="0"/>
        <w:autoSpaceDN w:val="0"/>
        <w:adjustRightInd w:val="0"/>
        <w:spacing w:after="0" w:line="240" w:lineRule="auto"/>
        <w:rPr>
          <w:rFonts w:ascii="Agenda-Regular" w:hAnsi="Agenda-Regular" w:cs="Agenda-Regular"/>
          <w:sz w:val="28"/>
          <w:szCs w:val="28"/>
          <w:lang w:val="en-US"/>
        </w:rPr>
      </w:pPr>
      <w:r>
        <w:rPr>
          <w:rFonts w:ascii="Agenda-Regular" w:hAnsi="Agenda-Regular" w:cs="Agenda-Regular"/>
          <w:sz w:val="28"/>
          <w:szCs w:val="28"/>
          <w:lang w:val="en-US"/>
        </w:rPr>
        <w:t xml:space="preserve">Established by </w:t>
      </w:r>
      <w:proofErr w:type="spellStart"/>
      <w:r>
        <w:rPr>
          <w:rFonts w:ascii="Agenda-Regular" w:hAnsi="Agenda-Regular" w:cs="Agenda-Regular"/>
          <w:sz w:val="28"/>
          <w:szCs w:val="28"/>
          <w:lang w:val="en-US"/>
        </w:rPr>
        <w:t>Vancity</w:t>
      </w:r>
      <w:proofErr w:type="spellEnd"/>
      <w:r>
        <w:rPr>
          <w:rFonts w:ascii="Agenda-Regular" w:hAnsi="Agenda-Regular" w:cs="Agenda-Regular"/>
          <w:sz w:val="28"/>
          <w:szCs w:val="28"/>
          <w:lang w:val="en-US"/>
        </w:rPr>
        <w:t xml:space="preserve"> credit union in 1989, Vancity Community Foundation builds on the credit</w:t>
      </w:r>
      <w:r w:rsidR="00326C0F">
        <w:rPr>
          <w:rFonts w:ascii="Agenda-Regular" w:hAnsi="Agenda-Regular" w:cs="Agenda-Regular"/>
          <w:sz w:val="28"/>
          <w:szCs w:val="28"/>
          <w:lang w:val="en-US"/>
        </w:rPr>
        <w:t xml:space="preserve"> </w:t>
      </w:r>
      <w:r>
        <w:rPr>
          <w:rFonts w:ascii="Agenda-Regular" w:hAnsi="Agenda-Regular" w:cs="Agenda-Regular"/>
          <w:sz w:val="28"/>
          <w:szCs w:val="28"/>
          <w:lang w:val="en-US"/>
        </w:rPr>
        <w:t>union’s values and guiding principles to</w:t>
      </w:r>
      <w:r w:rsidR="008E74F6">
        <w:rPr>
          <w:rFonts w:ascii="Agenda-Regular" w:hAnsi="Agenda-Regular" w:cs="Agenda-Regular"/>
          <w:sz w:val="28"/>
          <w:szCs w:val="28"/>
          <w:lang w:val="en-US"/>
        </w:rPr>
        <w:t xml:space="preserve"> create</w:t>
      </w:r>
      <w:r>
        <w:rPr>
          <w:rFonts w:ascii="Agenda-Regular" w:hAnsi="Agenda-Regular" w:cs="Agenda-Regular"/>
          <w:sz w:val="28"/>
          <w:szCs w:val="28"/>
          <w:lang w:val="en-US"/>
        </w:rPr>
        <w:t xml:space="preserve"> </w:t>
      </w:r>
      <w:r w:rsidRPr="002D65D9">
        <w:rPr>
          <w:rFonts w:ascii="Agenda-Regular" w:hAnsi="Agenda-Regular" w:cs="Agenda-Regular"/>
          <w:sz w:val="28"/>
          <w:szCs w:val="28"/>
          <w:lang w:val="en-US"/>
        </w:rPr>
        <w:t>social</w:t>
      </w:r>
      <w:r w:rsidR="008E74F6">
        <w:rPr>
          <w:rFonts w:ascii="Agenda-Regular" w:hAnsi="Agenda-Regular" w:cs="Agenda-Regular"/>
          <w:sz w:val="28"/>
          <w:szCs w:val="28"/>
          <w:lang w:val="en-US"/>
        </w:rPr>
        <w:t>, economic</w:t>
      </w:r>
      <w:r w:rsidRPr="002D65D9">
        <w:rPr>
          <w:rFonts w:ascii="Agenda-Regular" w:hAnsi="Agenda-Regular" w:cs="Agenda-Regular"/>
          <w:sz w:val="28"/>
          <w:szCs w:val="28"/>
          <w:lang w:val="en-US"/>
        </w:rPr>
        <w:t xml:space="preserve"> and environmental well-</w:t>
      </w:r>
      <w:r w:rsidR="00586F62">
        <w:rPr>
          <w:rFonts w:ascii="Agenda-Regular" w:hAnsi="Agenda-Regular" w:cs="Agenda-Regular"/>
          <w:sz w:val="28"/>
          <w:szCs w:val="28"/>
          <w:lang w:val="en-US"/>
        </w:rPr>
        <w:t xml:space="preserve">being. </w:t>
      </w:r>
      <w:r w:rsidR="00586F62" w:rsidRPr="00586F62">
        <w:rPr>
          <w:rFonts w:ascii="Agenda-Regular" w:hAnsi="Agenda-Regular" w:cs="Agenda-Regular"/>
          <w:sz w:val="28"/>
          <w:szCs w:val="28"/>
          <w:lang w:val="en-US"/>
        </w:rPr>
        <w:t xml:space="preserve">We believe that if all our assets are invested in building healthy communities, where cooperative principles and practices </w:t>
      </w:r>
      <w:r w:rsidR="00E30209">
        <w:rPr>
          <w:rFonts w:ascii="Agenda-Regular" w:hAnsi="Agenda-Regular" w:cs="Agenda-Regular"/>
          <w:sz w:val="28"/>
          <w:szCs w:val="28"/>
          <w:lang w:val="en-US"/>
        </w:rPr>
        <w:t xml:space="preserve">flourish </w:t>
      </w:r>
      <w:r w:rsidR="00586F62" w:rsidRPr="00586F62">
        <w:rPr>
          <w:rFonts w:ascii="Agenda-Regular" w:hAnsi="Agenda-Regular" w:cs="Agenda-Regular"/>
          <w:sz w:val="28"/>
          <w:szCs w:val="28"/>
          <w:lang w:val="en-US"/>
        </w:rPr>
        <w:t>and social justice and environmental sustainability</w:t>
      </w:r>
      <w:r w:rsidR="00E30209">
        <w:rPr>
          <w:rFonts w:ascii="Agenda-Regular" w:hAnsi="Agenda-Regular" w:cs="Agenda-Regular"/>
          <w:sz w:val="28"/>
          <w:szCs w:val="28"/>
          <w:lang w:val="en-US"/>
        </w:rPr>
        <w:t xml:space="preserve"> thrive</w:t>
      </w:r>
      <w:r w:rsidR="00586F62" w:rsidRPr="00586F62">
        <w:rPr>
          <w:rFonts w:ascii="Agenda-Regular" w:hAnsi="Agenda-Regular" w:cs="Agenda-Regular"/>
          <w:sz w:val="28"/>
          <w:szCs w:val="28"/>
          <w:lang w:val="en-US"/>
        </w:rPr>
        <w:t>, our communities will prosper.</w:t>
      </w:r>
    </w:p>
    <w:p w14:paraId="637EED76" w14:textId="77777777" w:rsidR="00586F62" w:rsidRPr="00586F62" w:rsidRDefault="00586F62" w:rsidP="00586F62">
      <w:pPr>
        <w:autoSpaceDE w:val="0"/>
        <w:autoSpaceDN w:val="0"/>
        <w:adjustRightInd w:val="0"/>
        <w:spacing w:after="0" w:line="240" w:lineRule="auto"/>
        <w:rPr>
          <w:rFonts w:ascii="Agenda-Regular" w:hAnsi="Agenda-Regular" w:cs="Agenda-Regular"/>
          <w:sz w:val="28"/>
          <w:szCs w:val="28"/>
          <w:lang w:val="en-US"/>
        </w:rPr>
      </w:pPr>
    </w:p>
    <w:p w14:paraId="365D8B21" w14:textId="5EFEFF34" w:rsidR="002D65D9" w:rsidRDefault="00CE0ED9" w:rsidP="00E30209">
      <w:pPr>
        <w:autoSpaceDE w:val="0"/>
        <w:autoSpaceDN w:val="0"/>
        <w:adjustRightInd w:val="0"/>
        <w:spacing w:after="0" w:line="240" w:lineRule="auto"/>
        <w:rPr>
          <w:sz w:val="28"/>
          <w:szCs w:val="28"/>
        </w:rPr>
      </w:pPr>
      <w:r>
        <w:rPr>
          <w:sz w:val="28"/>
          <w:szCs w:val="28"/>
        </w:rPr>
        <w:t xml:space="preserve">For more information contact: </w:t>
      </w:r>
    </w:p>
    <w:p w14:paraId="7196A3A2" w14:textId="77777777" w:rsidR="00CE0ED9" w:rsidRDefault="00CE0ED9" w:rsidP="00E30209">
      <w:pPr>
        <w:autoSpaceDE w:val="0"/>
        <w:autoSpaceDN w:val="0"/>
        <w:adjustRightInd w:val="0"/>
        <w:spacing w:after="0" w:line="240" w:lineRule="auto"/>
        <w:rPr>
          <w:sz w:val="28"/>
          <w:szCs w:val="28"/>
        </w:rPr>
      </w:pPr>
    </w:p>
    <w:p w14:paraId="77916912" w14:textId="281610FE" w:rsidR="00CE0ED9" w:rsidRDefault="00CE0ED9" w:rsidP="00E30209">
      <w:pPr>
        <w:autoSpaceDE w:val="0"/>
        <w:autoSpaceDN w:val="0"/>
        <w:adjustRightInd w:val="0"/>
        <w:spacing w:after="0" w:line="240" w:lineRule="auto"/>
        <w:rPr>
          <w:sz w:val="28"/>
          <w:szCs w:val="28"/>
        </w:rPr>
      </w:pPr>
      <w:r>
        <w:rPr>
          <w:sz w:val="28"/>
          <w:szCs w:val="28"/>
        </w:rPr>
        <w:t>Stacy Gorkoff</w:t>
      </w:r>
    </w:p>
    <w:p w14:paraId="4EBA57CD" w14:textId="506AB106" w:rsidR="00CE0ED9" w:rsidRDefault="00CE0ED9" w:rsidP="00E30209">
      <w:pPr>
        <w:autoSpaceDE w:val="0"/>
        <w:autoSpaceDN w:val="0"/>
        <w:adjustRightInd w:val="0"/>
        <w:spacing w:after="0" w:line="240" w:lineRule="auto"/>
        <w:rPr>
          <w:sz w:val="28"/>
          <w:szCs w:val="28"/>
        </w:rPr>
      </w:pPr>
      <w:r>
        <w:rPr>
          <w:sz w:val="28"/>
          <w:szCs w:val="28"/>
        </w:rPr>
        <w:t>VP, Marketing at JUDI.AI</w:t>
      </w:r>
    </w:p>
    <w:p w14:paraId="670094A3" w14:textId="3B106301" w:rsidR="00CE0ED9" w:rsidRDefault="006B0347" w:rsidP="00E30209">
      <w:pPr>
        <w:autoSpaceDE w:val="0"/>
        <w:autoSpaceDN w:val="0"/>
        <w:adjustRightInd w:val="0"/>
        <w:spacing w:after="0" w:line="240" w:lineRule="auto"/>
        <w:rPr>
          <w:sz w:val="28"/>
          <w:szCs w:val="28"/>
        </w:rPr>
      </w:pPr>
      <w:hyperlink r:id="rId10" w:history="1">
        <w:r w:rsidR="00CE0ED9" w:rsidRPr="00CE0ED9">
          <w:rPr>
            <w:rStyle w:val="Hyperlink"/>
            <w:sz w:val="28"/>
            <w:szCs w:val="28"/>
          </w:rPr>
          <w:t>stacy.gorkoff@judi.ai</w:t>
        </w:r>
      </w:hyperlink>
      <w:r w:rsidR="00CE0ED9">
        <w:rPr>
          <w:sz w:val="28"/>
          <w:szCs w:val="28"/>
        </w:rPr>
        <w:t xml:space="preserve"> </w:t>
      </w:r>
    </w:p>
    <w:p w14:paraId="7EB2FF97" w14:textId="63F2854A" w:rsidR="00CE0ED9" w:rsidRDefault="00CE0ED9" w:rsidP="00E30209">
      <w:pPr>
        <w:autoSpaceDE w:val="0"/>
        <w:autoSpaceDN w:val="0"/>
        <w:adjustRightInd w:val="0"/>
        <w:spacing w:after="0" w:line="240" w:lineRule="auto"/>
        <w:rPr>
          <w:sz w:val="28"/>
          <w:szCs w:val="28"/>
        </w:rPr>
      </w:pPr>
      <w:r>
        <w:rPr>
          <w:sz w:val="28"/>
          <w:szCs w:val="28"/>
        </w:rPr>
        <w:t>604-828-5548</w:t>
      </w:r>
    </w:p>
    <w:p w14:paraId="69F043BE" w14:textId="4163C463" w:rsidR="00CE0ED9" w:rsidRDefault="00CE0ED9" w:rsidP="00E30209">
      <w:pPr>
        <w:autoSpaceDE w:val="0"/>
        <w:autoSpaceDN w:val="0"/>
        <w:adjustRightInd w:val="0"/>
        <w:spacing w:after="0" w:line="240" w:lineRule="auto"/>
        <w:rPr>
          <w:sz w:val="28"/>
          <w:szCs w:val="28"/>
        </w:rPr>
      </w:pPr>
    </w:p>
    <w:p w14:paraId="2B71E72D" w14:textId="5B51A838" w:rsidR="00CE0ED9" w:rsidRPr="007853D0" w:rsidRDefault="00CE0ED9" w:rsidP="00E30209">
      <w:pPr>
        <w:autoSpaceDE w:val="0"/>
        <w:autoSpaceDN w:val="0"/>
        <w:adjustRightInd w:val="0"/>
        <w:spacing w:after="0" w:line="240" w:lineRule="auto"/>
        <w:rPr>
          <w:sz w:val="28"/>
          <w:szCs w:val="28"/>
        </w:rPr>
      </w:pPr>
      <w:r>
        <w:rPr>
          <w:rFonts w:ascii="Georgia" w:hAnsi="Georgia"/>
          <w:color w:val="191919"/>
        </w:rPr>
        <w:t xml:space="preserve">JUDI.AI and the JUDI.AI logo are trademarks or registered trademarks of </w:t>
      </w:r>
      <w:proofErr w:type="spellStart"/>
      <w:r>
        <w:rPr>
          <w:rFonts w:ascii="Georgia" w:hAnsi="Georgia"/>
          <w:color w:val="191919"/>
        </w:rPr>
        <w:t>Lendified</w:t>
      </w:r>
      <w:proofErr w:type="spellEnd"/>
      <w:r>
        <w:rPr>
          <w:rFonts w:ascii="Georgia" w:hAnsi="Georgia"/>
          <w:color w:val="191919"/>
        </w:rPr>
        <w:t xml:space="preserve"> Technologies. All other trademarks are the property of their respective owners.</w:t>
      </w:r>
    </w:p>
    <w:sectPr w:rsidR="00CE0ED9" w:rsidRPr="007853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genda-Regular">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C65E9"/>
    <w:multiLevelType w:val="hybridMultilevel"/>
    <w:tmpl w:val="D5EC7F80"/>
    <w:lvl w:ilvl="0" w:tplc="D83C2748">
      <w:start w:val="1"/>
      <w:numFmt w:val="bullet"/>
      <w:lvlText w:val="•"/>
      <w:lvlJc w:val="left"/>
      <w:pPr>
        <w:tabs>
          <w:tab w:val="num" w:pos="720"/>
        </w:tabs>
        <w:ind w:left="720" w:hanging="360"/>
      </w:pPr>
      <w:rPr>
        <w:rFonts w:ascii="Arial" w:hAnsi="Arial" w:hint="default"/>
      </w:rPr>
    </w:lvl>
    <w:lvl w:ilvl="1" w:tplc="6BAAE6BC" w:tentative="1">
      <w:start w:val="1"/>
      <w:numFmt w:val="bullet"/>
      <w:lvlText w:val="•"/>
      <w:lvlJc w:val="left"/>
      <w:pPr>
        <w:tabs>
          <w:tab w:val="num" w:pos="1440"/>
        </w:tabs>
        <w:ind w:left="1440" w:hanging="360"/>
      </w:pPr>
      <w:rPr>
        <w:rFonts w:ascii="Arial" w:hAnsi="Arial" w:hint="default"/>
      </w:rPr>
    </w:lvl>
    <w:lvl w:ilvl="2" w:tplc="3F7611EC" w:tentative="1">
      <w:start w:val="1"/>
      <w:numFmt w:val="bullet"/>
      <w:lvlText w:val="•"/>
      <w:lvlJc w:val="left"/>
      <w:pPr>
        <w:tabs>
          <w:tab w:val="num" w:pos="2160"/>
        </w:tabs>
        <w:ind w:left="2160" w:hanging="360"/>
      </w:pPr>
      <w:rPr>
        <w:rFonts w:ascii="Arial" w:hAnsi="Arial" w:hint="default"/>
      </w:rPr>
    </w:lvl>
    <w:lvl w:ilvl="3" w:tplc="CA92BC0C" w:tentative="1">
      <w:start w:val="1"/>
      <w:numFmt w:val="bullet"/>
      <w:lvlText w:val="•"/>
      <w:lvlJc w:val="left"/>
      <w:pPr>
        <w:tabs>
          <w:tab w:val="num" w:pos="2880"/>
        </w:tabs>
        <w:ind w:left="2880" w:hanging="360"/>
      </w:pPr>
      <w:rPr>
        <w:rFonts w:ascii="Arial" w:hAnsi="Arial" w:hint="default"/>
      </w:rPr>
    </w:lvl>
    <w:lvl w:ilvl="4" w:tplc="92EE42AE" w:tentative="1">
      <w:start w:val="1"/>
      <w:numFmt w:val="bullet"/>
      <w:lvlText w:val="•"/>
      <w:lvlJc w:val="left"/>
      <w:pPr>
        <w:tabs>
          <w:tab w:val="num" w:pos="3600"/>
        </w:tabs>
        <w:ind w:left="3600" w:hanging="360"/>
      </w:pPr>
      <w:rPr>
        <w:rFonts w:ascii="Arial" w:hAnsi="Arial" w:hint="default"/>
      </w:rPr>
    </w:lvl>
    <w:lvl w:ilvl="5" w:tplc="9A321238" w:tentative="1">
      <w:start w:val="1"/>
      <w:numFmt w:val="bullet"/>
      <w:lvlText w:val="•"/>
      <w:lvlJc w:val="left"/>
      <w:pPr>
        <w:tabs>
          <w:tab w:val="num" w:pos="4320"/>
        </w:tabs>
        <w:ind w:left="4320" w:hanging="360"/>
      </w:pPr>
      <w:rPr>
        <w:rFonts w:ascii="Arial" w:hAnsi="Arial" w:hint="default"/>
      </w:rPr>
    </w:lvl>
    <w:lvl w:ilvl="6" w:tplc="38D0D49E" w:tentative="1">
      <w:start w:val="1"/>
      <w:numFmt w:val="bullet"/>
      <w:lvlText w:val="•"/>
      <w:lvlJc w:val="left"/>
      <w:pPr>
        <w:tabs>
          <w:tab w:val="num" w:pos="5040"/>
        </w:tabs>
        <w:ind w:left="5040" w:hanging="360"/>
      </w:pPr>
      <w:rPr>
        <w:rFonts w:ascii="Arial" w:hAnsi="Arial" w:hint="default"/>
      </w:rPr>
    </w:lvl>
    <w:lvl w:ilvl="7" w:tplc="3146CEBA" w:tentative="1">
      <w:start w:val="1"/>
      <w:numFmt w:val="bullet"/>
      <w:lvlText w:val="•"/>
      <w:lvlJc w:val="left"/>
      <w:pPr>
        <w:tabs>
          <w:tab w:val="num" w:pos="5760"/>
        </w:tabs>
        <w:ind w:left="5760" w:hanging="360"/>
      </w:pPr>
      <w:rPr>
        <w:rFonts w:ascii="Arial" w:hAnsi="Arial" w:hint="default"/>
      </w:rPr>
    </w:lvl>
    <w:lvl w:ilvl="8" w:tplc="6AA23A0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B67"/>
    <w:rsid w:val="0013712F"/>
    <w:rsid w:val="001A72D5"/>
    <w:rsid w:val="001B578A"/>
    <w:rsid w:val="00277171"/>
    <w:rsid w:val="002D65D9"/>
    <w:rsid w:val="0031535B"/>
    <w:rsid w:val="00326C0F"/>
    <w:rsid w:val="00340802"/>
    <w:rsid w:val="004405B9"/>
    <w:rsid w:val="00483206"/>
    <w:rsid w:val="005561E2"/>
    <w:rsid w:val="00586F62"/>
    <w:rsid w:val="00594B99"/>
    <w:rsid w:val="005B5D74"/>
    <w:rsid w:val="005D08EA"/>
    <w:rsid w:val="00641801"/>
    <w:rsid w:val="00666E7E"/>
    <w:rsid w:val="00683A68"/>
    <w:rsid w:val="006B0347"/>
    <w:rsid w:val="006D2145"/>
    <w:rsid w:val="006F06BB"/>
    <w:rsid w:val="007853D0"/>
    <w:rsid w:val="008E3086"/>
    <w:rsid w:val="008E74F6"/>
    <w:rsid w:val="008F3A5B"/>
    <w:rsid w:val="00AC002B"/>
    <w:rsid w:val="00AF5336"/>
    <w:rsid w:val="00B86550"/>
    <w:rsid w:val="00BE40FB"/>
    <w:rsid w:val="00C02B67"/>
    <w:rsid w:val="00CA538B"/>
    <w:rsid w:val="00CE0ED9"/>
    <w:rsid w:val="00D6621B"/>
    <w:rsid w:val="00D90188"/>
    <w:rsid w:val="00E30209"/>
    <w:rsid w:val="00E851F8"/>
    <w:rsid w:val="00FE5A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6CDB"/>
  <w15:chartTrackingRefBased/>
  <w15:docId w15:val="{E9ADA8E9-44F9-4D83-ACB5-85C37251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B67"/>
    <w:rPr>
      <w:color w:val="0563C1" w:themeColor="hyperlink"/>
      <w:u w:val="single"/>
    </w:rPr>
  </w:style>
  <w:style w:type="paragraph" w:styleId="NormalWeb">
    <w:name w:val="Normal (Web)"/>
    <w:basedOn w:val="Normal"/>
    <w:uiPriority w:val="99"/>
    <w:semiHidden/>
    <w:unhideWhenUsed/>
    <w:rsid w:val="001B578A"/>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1B578A"/>
    <w:rPr>
      <w:b/>
      <w:bCs/>
    </w:rPr>
  </w:style>
  <w:style w:type="paragraph" w:styleId="ListParagraph">
    <w:name w:val="List Paragraph"/>
    <w:basedOn w:val="Normal"/>
    <w:uiPriority w:val="34"/>
    <w:qFormat/>
    <w:rsid w:val="0031535B"/>
    <w:pPr>
      <w:spacing w:after="0" w:line="240" w:lineRule="auto"/>
      <w:ind w:left="720"/>
      <w:contextualSpacing/>
    </w:pPr>
    <w:rPr>
      <w:rFonts w:ascii="Times New Roman" w:eastAsia="Times New Roman" w:hAnsi="Times New Roman" w:cs="Times New Roman"/>
      <w:sz w:val="24"/>
      <w:szCs w:val="24"/>
      <w:lang w:eastAsia="en-CA"/>
    </w:rPr>
  </w:style>
  <w:style w:type="character" w:styleId="UnresolvedMention">
    <w:name w:val="Unresolved Mention"/>
    <w:basedOn w:val="DefaultParagraphFont"/>
    <w:uiPriority w:val="99"/>
    <w:semiHidden/>
    <w:unhideWhenUsed/>
    <w:rsid w:val="00AC002B"/>
    <w:rPr>
      <w:color w:val="605E5C"/>
      <w:shd w:val="clear" w:color="auto" w:fill="E1DFDD"/>
    </w:rPr>
  </w:style>
  <w:style w:type="character" w:styleId="Emphasis">
    <w:name w:val="Emphasis"/>
    <w:basedOn w:val="DefaultParagraphFont"/>
    <w:uiPriority w:val="20"/>
    <w:qFormat/>
    <w:rsid w:val="00785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58358">
      <w:bodyDiv w:val="1"/>
      <w:marLeft w:val="0"/>
      <w:marRight w:val="0"/>
      <w:marTop w:val="0"/>
      <w:marBottom w:val="0"/>
      <w:divBdr>
        <w:top w:val="none" w:sz="0" w:space="0" w:color="auto"/>
        <w:left w:val="none" w:sz="0" w:space="0" w:color="auto"/>
        <w:bottom w:val="none" w:sz="0" w:space="0" w:color="auto"/>
        <w:right w:val="none" w:sz="0" w:space="0" w:color="auto"/>
      </w:divBdr>
      <w:divsChild>
        <w:div w:id="57436942">
          <w:marLeft w:val="360"/>
          <w:marRight w:val="0"/>
          <w:marTop w:val="200"/>
          <w:marBottom w:val="0"/>
          <w:divBdr>
            <w:top w:val="none" w:sz="0" w:space="0" w:color="auto"/>
            <w:left w:val="none" w:sz="0" w:space="0" w:color="auto"/>
            <w:bottom w:val="none" w:sz="0" w:space="0" w:color="auto"/>
            <w:right w:val="none" w:sz="0" w:space="0" w:color="auto"/>
          </w:divBdr>
        </w:div>
      </w:divsChild>
    </w:div>
    <w:div w:id="438136402">
      <w:bodyDiv w:val="1"/>
      <w:marLeft w:val="0"/>
      <w:marRight w:val="0"/>
      <w:marTop w:val="0"/>
      <w:marBottom w:val="0"/>
      <w:divBdr>
        <w:top w:val="none" w:sz="0" w:space="0" w:color="auto"/>
        <w:left w:val="none" w:sz="0" w:space="0" w:color="auto"/>
        <w:bottom w:val="none" w:sz="0" w:space="0" w:color="auto"/>
        <w:right w:val="none" w:sz="0" w:space="0" w:color="auto"/>
      </w:divBdr>
    </w:div>
    <w:div w:id="17761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edge1percent.org/" TargetMode="External"/><Relationship Id="rId3" Type="http://schemas.openxmlformats.org/officeDocument/2006/relationships/settings" Target="settings.xml"/><Relationship Id="rId7" Type="http://schemas.openxmlformats.org/officeDocument/2006/relationships/hyperlink" Target="https://www.upsidefoundation.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ncitycommunityfoundation.ca/" TargetMode="External"/><Relationship Id="rId11" Type="http://schemas.openxmlformats.org/officeDocument/2006/relationships/fontTable" Target="fontTable.xml"/><Relationship Id="rId5" Type="http://schemas.openxmlformats.org/officeDocument/2006/relationships/hyperlink" Target="https://judi.ai" TargetMode="External"/><Relationship Id="rId10" Type="http://schemas.openxmlformats.org/officeDocument/2006/relationships/hyperlink" Target="mailto:stacy.gorkoff@judi.ai" TargetMode="External"/><Relationship Id="rId4" Type="http://schemas.openxmlformats.org/officeDocument/2006/relationships/webSettings" Target="webSettings.xml"/><Relationship Id="rId9" Type="http://schemas.openxmlformats.org/officeDocument/2006/relationships/hyperlink" Target="http://www.judi.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Gorkoff</dc:creator>
  <cp:keywords/>
  <dc:description/>
  <cp:lastModifiedBy>Stacy Gorkoff</cp:lastModifiedBy>
  <cp:revision>3</cp:revision>
  <dcterms:created xsi:type="dcterms:W3CDTF">2021-06-14T16:51:00Z</dcterms:created>
  <dcterms:modified xsi:type="dcterms:W3CDTF">2021-06-22T01:35:00Z</dcterms:modified>
</cp:coreProperties>
</file>