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432D" w14:textId="77777777" w:rsidR="005B22D4" w:rsidRPr="005B22D4" w:rsidRDefault="005B22D4" w:rsidP="005B22D4">
      <w:pPr>
        <w:rPr>
          <w:rFonts w:ascii="Times New Roman" w:hAnsi="Times New Roman"/>
          <w:b/>
          <w:sz w:val="26"/>
          <w:szCs w:val="26"/>
        </w:rPr>
      </w:pPr>
      <w:r w:rsidRPr="005B22D4">
        <w:rPr>
          <w:rFonts w:ascii="Times New Roman" w:hAnsi="Times New Roman"/>
          <w:b/>
          <w:sz w:val="26"/>
          <w:szCs w:val="26"/>
        </w:rPr>
        <w:t>FOR IMMEDIATE RELEASE</w:t>
      </w:r>
      <w:r w:rsidRPr="005B22D4">
        <w:rPr>
          <w:rFonts w:ascii="Times New Roman" w:hAnsi="Times New Roman"/>
          <w:b/>
          <w:sz w:val="26"/>
          <w:szCs w:val="26"/>
        </w:rPr>
        <w:tab/>
      </w:r>
    </w:p>
    <w:p w14:paraId="02B50778" w14:textId="77777777" w:rsidR="005B22D4" w:rsidRPr="005B22D4" w:rsidRDefault="005B22D4" w:rsidP="005B22D4">
      <w:pPr>
        <w:spacing w:line="120" w:lineRule="auto"/>
        <w:rPr>
          <w:rFonts w:ascii="Times New Roman" w:hAnsi="Times New Roman"/>
          <w:b/>
        </w:rPr>
      </w:pPr>
    </w:p>
    <w:p w14:paraId="67036265" w14:textId="77777777" w:rsidR="004F0C3F" w:rsidRPr="004F0C3F" w:rsidRDefault="004F0C3F" w:rsidP="004F0C3F">
      <w:pPr>
        <w:rPr>
          <w:rFonts w:ascii="Times New Roman" w:hAnsi="Times New Roman"/>
          <w:b/>
          <w:sz w:val="22"/>
          <w:szCs w:val="22"/>
        </w:rPr>
      </w:pPr>
      <w:r w:rsidRPr="004F0C3F">
        <w:rPr>
          <w:rFonts w:ascii="Times New Roman" w:hAnsi="Times New Roman"/>
          <w:b/>
          <w:sz w:val="22"/>
          <w:szCs w:val="22"/>
        </w:rPr>
        <w:t>For More Information Contact:</w:t>
      </w:r>
    </w:p>
    <w:p w14:paraId="07E2999B" w14:textId="77777777" w:rsidR="004F0C3F" w:rsidRPr="004F0C3F" w:rsidRDefault="004F0C3F" w:rsidP="004F0C3F">
      <w:pPr>
        <w:rPr>
          <w:rFonts w:ascii="Times New Roman" w:hAnsi="Times New Roman"/>
          <w:sz w:val="22"/>
          <w:szCs w:val="22"/>
        </w:rPr>
      </w:pPr>
      <w:r w:rsidRPr="004F0C3F">
        <w:rPr>
          <w:rFonts w:ascii="Times New Roman" w:hAnsi="Times New Roman"/>
          <w:sz w:val="22"/>
          <w:szCs w:val="22"/>
        </w:rPr>
        <w:t>Cheryl Johnson, Cheryl Johnson PR</w:t>
      </w:r>
    </w:p>
    <w:p w14:paraId="3DFF6A34" w14:textId="709E1B2B" w:rsidR="0089557D" w:rsidRPr="004F0C3F" w:rsidRDefault="004F0C3F" w:rsidP="004F0C3F">
      <w:pPr>
        <w:rPr>
          <w:rFonts w:ascii="Times New Roman" w:hAnsi="Times New Roman"/>
          <w:sz w:val="22"/>
          <w:szCs w:val="22"/>
        </w:rPr>
      </w:pPr>
      <w:r w:rsidRPr="004F0C3F">
        <w:rPr>
          <w:rFonts w:ascii="Times New Roman" w:hAnsi="Times New Roman"/>
          <w:sz w:val="22"/>
          <w:szCs w:val="22"/>
        </w:rPr>
        <w:t>(913) 488-2710 • cheryl.johnson.pr@gmail.com</w:t>
      </w:r>
      <w:r w:rsidRPr="004F0C3F">
        <w:rPr>
          <w:rFonts w:ascii="Times New Roman" w:hAnsi="Times New Roman"/>
          <w:sz w:val="22"/>
          <w:szCs w:val="22"/>
        </w:rPr>
        <w:tab/>
      </w:r>
    </w:p>
    <w:p w14:paraId="0A9A20D1" w14:textId="36F51A83" w:rsidR="005B22D4" w:rsidRDefault="005B22D4" w:rsidP="005B22D4">
      <w:pPr>
        <w:rPr>
          <w:rFonts w:ascii="Times New Roman" w:hAnsi="Times New Roman"/>
          <w:sz w:val="22"/>
          <w:szCs w:val="22"/>
        </w:rPr>
      </w:pPr>
    </w:p>
    <w:p w14:paraId="7406EF60" w14:textId="77777777" w:rsidR="000626DC" w:rsidRPr="005B22D4" w:rsidRDefault="000626DC" w:rsidP="005B22D4">
      <w:pPr>
        <w:rPr>
          <w:rFonts w:ascii="Times New Roman" w:hAnsi="Times New Roman"/>
          <w:sz w:val="22"/>
          <w:szCs w:val="22"/>
        </w:rPr>
      </w:pPr>
    </w:p>
    <w:p w14:paraId="55E99B49" w14:textId="505F3B92" w:rsidR="005B22D4" w:rsidRPr="000626DC" w:rsidRDefault="00BE34F7" w:rsidP="005B22D4">
      <w:pPr>
        <w:jc w:val="center"/>
        <w:rPr>
          <w:rFonts w:ascii="Times New Roman" w:hAnsi="Times New Roman"/>
          <w:b/>
          <w:sz w:val="30"/>
          <w:szCs w:val="30"/>
        </w:rPr>
      </w:pPr>
      <w:r w:rsidRPr="000626DC">
        <w:rPr>
          <w:rFonts w:ascii="Times New Roman" w:hAnsi="Times New Roman"/>
          <w:b/>
          <w:sz w:val="30"/>
          <w:szCs w:val="30"/>
        </w:rPr>
        <w:t>Vizo Financial</w:t>
      </w:r>
      <w:r w:rsidR="005B22D4" w:rsidRPr="000626DC">
        <w:rPr>
          <w:rFonts w:ascii="Times New Roman" w:hAnsi="Times New Roman"/>
          <w:b/>
          <w:sz w:val="30"/>
          <w:szCs w:val="30"/>
        </w:rPr>
        <w:t xml:space="preserve"> Announce</w:t>
      </w:r>
      <w:r w:rsidR="00BF4AA2" w:rsidRPr="000626DC">
        <w:rPr>
          <w:rFonts w:ascii="Times New Roman" w:hAnsi="Times New Roman"/>
          <w:b/>
          <w:sz w:val="30"/>
          <w:szCs w:val="30"/>
        </w:rPr>
        <w:t>s</w:t>
      </w:r>
      <w:r w:rsidR="00001CAD" w:rsidRPr="000626DC">
        <w:rPr>
          <w:rFonts w:ascii="Times New Roman" w:hAnsi="Times New Roman"/>
          <w:b/>
          <w:sz w:val="30"/>
          <w:szCs w:val="30"/>
        </w:rPr>
        <w:t xml:space="preserve"> 20</w:t>
      </w:r>
      <w:r w:rsidR="009B2FFC">
        <w:rPr>
          <w:rFonts w:ascii="Times New Roman" w:hAnsi="Times New Roman"/>
          <w:b/>
          <w:sz w:val="30"/>
          <w:szCs w:val="30"/>
        </w:rPr>
        <w:t>21</w:t>
      </w:r>
      <w:r w:rsidR="005B22D4" w:rsidRPr="000626DC">
        <w:rPr>
          <w:rFonts w:ascii="Times New Roman" w:hAnsi="Times New Roman"/>
          <w:b/>
          <w:sz w:val="30"/>
          <w:szCs w:val="30"/>
        </w:rPr>
        <w:t xml:space="preserve"> Board Election and Officers</w:t>
      </w:r>
    </w:p>
    <w:p w14:paraId="7DF7238C" w14:textId="77777777" w:rsidR="005B22D4" w:rsidRPr="005B22D4" w:rsidRDefault="005B22D4" w:rsidP="005B22D4">
      <w:pPr>
        <w:jc w:val="center"/>
        <w:rPr>
          <w:rFonts w:ascii="Times New Roman" w:hAnsi="Times New Roman"/>
          <w:b/>
          <w:sz w:val="26"/>
          <w:szCs w:val="26"/>
        </w:rPr>
      </w:pPr>
    </w:p>
    <w:p w14:paraId="0D1B9E82" w14:textId="021103C4" w:rsidR="005B22D4" w:rsidRDefault="00BE34F7" w:rsidP="00DD3277">
      <w:pPr>
        <w:rPr>
          <w:rFonts w:ascii="Times New Roman" w:hAnsi="Times New Roman"/>
          <w:szCs w:val="24"/>
        </w:rPr>
      </w:pPr>
      <w:r w:rsidRPr="003163AA">
        <w:rPr>
          <w:rFonts w:ascii="Times New Roman" w:hAnsi="Times New Roman"/>
          <w:b/>
          <w:szCs w:val="24"/>
        </w:rPr>
        <w:t>Greensboro, N.C.</w:t>
      </w:r>
      <w:r w:rsidR="00DD1357">
        <w:rPr>
          <w:rFonts w:ascii="Times New Roman" w:hAnsi="Times New Roman"/>
          <w:b/>
          <w:szCs w:val="24"/>
        </w:rPr>
        <w:t xml:space="preserve"> </w:t>
      </w:r>
      <w:r w:rsidR="005B22D4" w:rsidRPr="003163AA">
        <w:rPr>
          <w:rFonts w:ascii="Times New Roman" w:hAnsi="Times New Roman"/>
          <w:szCs w:val="24"/>
        </w:rPr>
        <w:t>(</w:t>
      </w:r>
      <w:r w:rsidR="00830E3E">
        <w:rPr>
          <w:rFonts w:ascii="Times New Roman" w:hAnsi="Times New Roman"/>
          <w:szCs w:val="24"/>
        </w:rPr>
        <w:t xml:space="preserve">October </w:t>
      </w:r>
      <w:r w:rsidR="00066C69">
        <w:rPr>
          <w:rFonts w:ascii="Times New Roman" w:hAnsi="Times New Roman"/>
          <w:szCs w:val="24"/>
        </w:rPr>
        <w:t>5</w:t>
      </w:r>
      <w:r w:rsidRPr="003163AA">
        <w:rPr>
          <w:rFonts w:ascii="Times New Roman" w:hAnsi="Times New Roman"/>
          <w:szCs w:val="24"/>
        </w:rPr>
        <w:t>, 20</w:t>
      </w:r>
      <w:r w:rsidR="009B2FFC">
        <w:rPr>
          <w:rFonts w:ascii="Times New Roman" w:hAnsi="Times New Roman"/>
          <w:szCs w:val="24"/>
        </w:rPr>
        <w:t>21</w:t>
      </w:r>
      <w:r w:rsidR="005B22D4" w:rsidRPr="003163AA">
        <w:rPr>
          <w:rFonts w:ascii="Times New Roman" w:hAnsi="Times New Roman"/>
          <w:szCs w:val="24"/>
        </w:rPr>
        <w:t>) –</w:t>
      </w:r>
      <w:r w:rsidRPr="003163AA">
        <w:rPr>
          <w:rFonts w:ascii="Times New Roman" w:hAnsi="Times New Roman"/>
          <w:szCs w:val="24"/>
        </w:rPr>
        <w:t>Vizo Financial Corporate</w:t>
      </w:r>
      <w:r w:rsidR="005B22D4" w:rsidRPr="003163AA">
        <w:rPr>
          <w:rFonts w:ascii="Times New Roman" w:hAnsi="Times New Roman"/>
          <w:szCs w:val="24"/>
        </w:rPr>
        <w:t xml:space="preserve"> Credit Union </w:t>
      </w:r>
      <w:r w:rsidR="00AF2388">
        <w:rPr>
          <w:rFonts w:ascii="Times New Roman" w:hAnsi="Times New Roman"/>
          <w:szCs w:val="24"/>
        </w:rPr>
        <w:t xml:space="preserve">held its 2021 Annual Meeting on September 8, 2021. During the meeting, </w:t>
      </w:r>
      <w:r w:rsidR="00CE20C9">
        <w:rPr>
          <w:rFonts w:ascii="Times New Roman" w:hAnsi="Times New Roman"/>
          <w:szCs w:val="24"/>
        </w:rPr>
        <w:t>the company</w:t>
      </w:r>
      <w:r w:rsidR="00AF2388">
        <w:rPr>
          <w:rFonts w:ascii="Times New Roman" w:hAnsi="Times New Roman"/>
          <w:szCs w:val="24"/>
        </w:rPr>
        <w:t xml:space="preserve"> </w:t>
      </w:r>
      <w:r w:rsidR="005B22D4" w:rsidRPr="003163AA">
        <w:rPr>
          <w:rFonts w:ascii="Times New Roman" w:hAnsi="Times New Roman"/>
          <w:szCs w:val="24"/>
        </w:rPr>
        <w:t>announced the results of</w:t>
      </w:r>
      <w:r w:rsidR="00CE1B35">
        <w:rPr>
          <w:rFonts w:ascii="Times New Roman" w:hAnsi="Times New Roman"/>
          <w:szCs w:val="24"/>
        </w:rPr>
        <w:t xml:space="preserve"> the</w:t>
      </w:r>
      <w:r w:rsidR="005B22D4" w:rsidRPr="003163AA">
        <w:rPr>
          <w:rFonts w:ascii="Times New Roman" w:hAnsi="Times New Roman"/>
          <w:szCs w:val="24"/>
        </w:rPr>
        <w:t xml:space="preserve"> </w:t>
      </w:r>
      <w:r w:rsidR="00AF2388">
        <w:rPr>
          <w:rFonts w:ascii="Times New Roman" w:hAnsi="Times New Roman"/>
          <w:szCs w:val="24"/>
        </w:rPr>
        <w:t>board election</w:t>
      </w:r>
      <w:r w:rsidR="00CE20C9">
        <w:rPr>
          <w:rFonts w:ascii="Times New Roman" w:hAnsi="Times New Roman"/>
          <w:szCs w:val="24"/>
        </w:rPr>
        <w:t xml:space="preserve">. </w:t>
      </w:r>
      <w:r w:rsidR="00AF2388" w:rsidRPr="00CE1B35">
        <w:rPr>
          <w:szCs w:val="24"/>
        </w:rPr>
        <w:t>Daniel Berry, Duke University F</w:t>
      </w:r>
      <w:r w:rsidR="00AF2388">
        <w:rPr>
          <w:szCs w:val="24"/>
        </w:rPr>
        <w:t xml:space="preserve">ederal </w:t>
      </w:r>
      <w:r w:rsidR="00AF2388" w:rsidRPr="00CE1B35">
        <w:rPr>
          <w:szCs w:val="24"/>
        </w:rPr>
        <w:t>C</w:t>
      </w:r>
      <w:r w:rsidR="00AF2388">
        <w:rPr>
          <w:szCs w:val="24"/>
        </w:rPr>
        <w:t xml:space="preserve">redit </w:t>
      </w:r>
      <w:r w:rsidR="00AF2388" w:rsidRPr="00CE1B35">
        <w:rPr>
          <w:szCs w:val="24"/>
        </w:rPr>
        <w:t>U</w:t>
      </w:r>
      <w:r w:rsidR="00AF2388">
        <w:rPr>
          <w:szCs w:val="24"/>
        </w:rPr>
        <w:t>nion</w:t>
      </w:r>
      <w:r w:rsidR="00AF2388" w:rsidRPr="00CE1B35">
        <w:rPr>
          <w:szCs w:val="24"/>
        </w:rPr>
        <w:t>, Durham, N.C.</w:t>
      </w:r>
      <w:r w:rsidR="00AF2388">
        <w:rPr>
          <w:szCs w:val="24"/>
        </w:rPr>
        <w:t xml:space="preserve">, and </w:t>
      </w:r>
      <w:r w:rsidR="00AF2388" w:rsidRPr="00CE1B35">
        <w:rPr>
          <w:szCs w:val="24"/>
        </w:rPr>
        <w:t>Paul Hughes, Greenville Federal Credit Union</w:t>
      </w:r>
      <w:r w:rsidR="00AF2388">
        <w:rPr>
          <w:szCs w:val="24"/>
        </w:rPr>
        <w:t>, Greenville, S.C.</w:t>
      </w:r>
      <w:r w:rsidR="00CE20C9">
        <w:rPr>
          <w:szCs w:val="24"/>
        </w:rPr>
        <w:t>,</w:t>
      </w:r>
      <w:r w:rsidR="00AF2388">
        <w:rPr>
          <w:szCs w:val="24"/>
        </w:rPr>
        <w:t xml:space="preserve"> </w:t>
      </w:r>
      <w:r w:rsidR="00AF2388">
        <w:rPr>
          <w:rFonts w:ascii="Times New Roman" w:hAnsi="Times New Roman"/>
          <w:szCs w:val="24"/>
        </w:rPr>
        <w:t xml:space="preserve">were both elected </w:t>
      </w:r>
      <w:r w:rsidR="00AF2388">
        <w:t>to Vizo Financial’s board of directors for three-year terms.</w:t>
      </w:r>
    </w:p>
    <w:p w14:paraId="046E2049" w14:textId="134AAA0F" w:rsidR="00AF2388" w:rsidRDefault="00AF2388" w:rsidP="00DD3277">
      <w:pPr>
        <w:rPr>
          <w:rFonts w:ascii="Times New Roman" w:hAnsi="Times New Roman"/>
          <w:szCs w:val="24"/>
        </w:rPr>
      </w:pPr>
    </w:p>
    <w:p w14:paraId="4F9C61C5" w14:textId="77E5EDC6" w:rsidR="00CE1B35" w:rsidRPr="00AF2388" w:rsidRDefault="00AF2388" w:rsidP="00AF2388">
      <w:pPr>
        <w:rPr>
          <w:rFonts w:ascii="Times New Roman" w:hAnsi="Times New Roman"/>
          <w:szCs w:val="24"/>
        </w:rPr>
      </w:pPr>
      <w:r>
        <w:rPr>
          <w:rFonts w:ascii="Times New Roman" w:hAnsi="Times New Roman"/>
          <w:szCs w:val="24"/>
        </w:rPr>
        <w:t>However, w</w:t>
      </w:r>
      <w:r w:rsidRPr="00AF2388">
        <w:rPr>
          <w:rFonts w:ascii="Times New Roman" w:hAnsi="Times New Roman"/>
          <w:szCs w:val="24"/>
        </w:rPr>
        <w:t>hen voting closed in this year’s election, two candidates</w:t>
      </w:r>
      <w:r>
        <w:rPr>
          <w:rFonts w:ascii="Times New Roman" w:hAnsi="Times New Roman"/>
          <w:szCs w:val="24"/>
        </w:rPr>
        <w:t xml:space="preserve"> </w:t>
      </w:r>
      <w:r w:rsidRPr="00AF2388">
        <w:rPr>
          <w:rFonts w:ascii="Times New Roman" w:hAnsi="Times New Roman"/>
          <w:szCs w:val="24"/>
        </w:rPr>
        <w:t>were tied for the third board seat – Jerry King, president/chief executive officer of DEXSTA Federal Credit Union</w:t>
      </w:r>
      <w:r w:rsidR="00CE20C9">
        <w:rPr>
          <w:rFonts w:ascii="Times New Roman" w:hAnsi="Times New Roman"/>
          <w:szCs w:val="24"/>
        </w:rPr>
        <w:t>,</w:t>
      </w:r>
      <w:r>
        <w:rPr>
          <w:rFonts w:ascii="Times New Roman" w:hAnsi="Times New Roman"/>
          <w:szCs w:val="24"/>
        </w:rPr>
        <w:t xml:space="preserve"> </w:t>
      </w:r>
      <w:r w:rsidRPr="00AF2388">
        <w:rPr>
          <w:rFonts w:ascii="Times New Roman" w:hAnsi="Times New Roman"/>
          <w:szCs w:val="24"/>
        </w:rPr>
        <w:t>and Michael Thomas, chief financial officer of Service 1</w:t>
      </w:r>
      <w:r w:rsidRPr="00AF2388">
        <w:rPr>
          <w:rFonts w:ascii="Times New Roman" w:hAnsi="Times New Roman"/>
          <w:szCs w:val="24"/>
          <w:vertAlign w:val="superscript"/>
        </w:rPr>
        <w:t>st</w:t>
      </w:r>
      <w:r>
        <w:rPr>
          <w:rFonts w:ascii="Times New Roman" w:hAnsi="Times New Roman"/>
          <w:szCs w:val="24"/>
        </w:rPr>
        <w:t xml:space="preserve"> </w:t>
      </w:r>
      <w:r w:rsidRPr="00AF2388">
        <w:rPr>
          <w:rFonts w:ascii="Times New Roman" w:hAnsi="Times New Roman"/>
          <w:szCs w:val="24"/>
        </w:rPr>
        <w:t>Federal Credit Union.</w:t>
      </w:r>
      <w:r>
        <w:rPr>
          <w:rFonts w:ascii="Times New Roman" w:hAnsi="Times New Roman"/>
          <w:szCs w:val="24"/>
        </w:rPr>
        <w:t xml:space="preserve"> </w:t>
      </w:r>
      <w:r>
        <w:rPr>
          <w:szCs w:val="24"/>
        </w:rPr>
        <w:t xml:space="preserve">As a result, a </w:t>
      </w:r>
      <w:r w:rsidR="00CE1B35">
        <w:rPr>
          <w:szCs w:val="24"/>
        </w:rPr>
        <w:t xml:space="preserve">runoff election was conducted </w:t>
      </w:r>
      <w:r w:rsidR="00845BBB">
        <w:rPr>
          <w:szCs w:val="24"/>
        </w:rPr>
        <w:t>from September 9</w:t>
      </w:r>
      <w:r w:rsidR="00CE20C9">
        <w:rPr>
          <w:szCs w:val="24"/>
        </w:rPr>
        <w:t xml:space="preserve"> </w:t>
      </w:r>
      <w:r w:rsidR="00845BBB">
        <w:rPr>
          <w:szCs w:val="24"/>
        </w:rPr>
        <w:t xml:space="preserve">until September 30, </w:t>
      </w:r>
      <w:r>
        <w:rPr>
          <w:szCs w:val="24"/>
        </w:rPr>
        <w:t xml:space="preserve">2021. Jerry King, </w:t>
      </w:r>
      <w:r w:rsidRPr="00CE1B35">
        <w:rPr>
          <w:szCs w:val="24"/>
        </w:rPr>
        <w:t>DEXSTA Federal Credit Union</w:t>
      </w:r>
      <w:r>
        <w:rPr>
          <w:szCs w:val="24"/>
        </w:rPr>
        <w:t>, Wilmington, Del.</w:t>
      </w:r>
      <w:r w:rsidR="00CE20C9">
        <w:rPr>
          <w:szCs w:val="24"/>
        </w:rPr>
        <w:t>,</w:t>
      </w:r>
      <w:r>
        <w:rPr>
          <w:szCs w:val="24"/>
        </w:rPr>
        <w:t xml:space="preserve"> was elected to </w:t>
      </w:r>
      <w:r>
        <w:t xml:space="preserve">Vizo Financial’s board of directors for the remaining </w:t>
      </w:r>
      <w:r w:rsidR="00E11F88">
        <w:rPr>
          <w:szCs w:val="24"/>
        </w:rPr>
        <w:t>three</w:t>
      </w:r>
      <w:r w:rsidR="00CE1B35">
        <w:rPr>
          <w:szCs w:val="24"/>
        </w:rPr>
        <w:t>-year term board seat</w:t>
      </w:r>
      <w:r>
        <w:rPr>
          <w:szCs w:val="24"/>
        </w:rPr>
        <w:t xml:space="preserve"> per the runoff election results</w:t>
      </w:r>
      <w:r w:rsidR="00FB6DC9">
        <w:rPr>
          <w:szCs w:val="24"/>
        </w:rPr>
        <w:t xml:space="preserve">. </w:t>
      </w:r>
    </w:p>
    <w:p w14:paraId="1C4FDED9" w14:textId="77777777" w:rsidR="00CE1B35" w:rsidRDefault="00CE1B35" w:rsidP="00DD3277">
      <w:pPr>
        <w:pStyle w:val="NormalWeb"/>
        <w:shd w:val="clear" w:color="auto" w:fill="FFFFFF"/>
        <w:spacing w:after="0"/>
        <w:rPr>
          <w:rFonts w:eastAsia="Times"/>
          <w:sz w:val="24"/>
          <w:szCs w:val="24"/>
          <w:highlight w:val="yellow"/>
        </w:rPr>
      </w:pPr>
    </w:p>
    <w:p w14:paraId="609E350C" w14:textId="501CFB6B" w:rsidR="00DD3277" w:rsidRPr="009B2FFC" w:rsidRDefault="00830E3E" w:rsidP="00DD3277">
      <w:pPr>
        <w:pStyle w:val="NormalWeb"/>
        <w:shd w:val="clear" w:color="auto" w:fill="FFFFFF"/>
        <w:spacing w:after="0"/>
        <w:rPr>
          <w:rFonts w:eastAsia="Times"/>
          <w:sz w:val="24"/>
          <w:szCs w:val="24"/>
          <w:highlight w:val="yellow"/>
        </w:rPr>
      </w:pPr>
      <w:r>
        <w:rPr>
          <w:rFonts w:eastAsia="Times"/>
          <w:sz w:val="24"/>
          <w:szCs w:val="24"/>
        </w:rPr>
        <w:t xml:space="preserve">At </w:t>
      </w:r>
      <w:r w:rsidR="00DD3277" w:rsidRPr="00CE1B35">
        <w:rPr>
          <w:rFonts w:eastAsia="Times"/>
          <w:sz w:val="24"/>
          <w:szCs w:val="24"/>
        </w:rPr>
        <w:t xml:space="preserve">Vizo Financial’s board of </w:t>
      </w:r>
      <w:r w:rsidR="00FB6DC9" w:rsidRPr="00CE1B35">
        <w:rPr>
          <w:rFonts w:eastAsia="Times"/>
          <w:sz w:val="24"/>
          <w:szCs w:val="24"/>
        </w:rPr>
        <w:t>directors</w:t>
      </w:r>
      <w:r>
        <w:rPr>
          <w:rFonts w:eastAsia="Times"/>
          <w:sz w:val="24"/>
          <w:szCs w:val="24"/>
        </w:rPr>
        <w:t xml:space="preserve">’ </w:t>
      </w:r>
      <w:r w:rsidRPr="00830E3E">
        <w:rPr>
          <w:rFonts w:eastAsia="Times"/>
          <w:sz w:val="24"/>
          <w:szCs w:val="24"/>
        </w:rPr>
        <w:t xml:space="preserve">reorganization meeting, the following officers were elected: </w:t>
      </w:r>
      <w:r w:rsidR="00DD3277" w:rsidRPr="00830E3E">
        <w:rPr>
          <w:rFonts w:eastAsia="Times"/>
          <w:sz w:val="24"/>
          <w:szCs w:val="24"/>
        </w:rPr>
        <w:t xml:space="preserve">chair, </w:t>
      </w:r>
      <w:r w:rsidRPr="00CE1B35">
        <w:rPr>
          <w:rFonts w:eastAsia="Times"/>
          <w:sz w:val="24"/>
          <w:szCs w:val="24"/>
        </w:rPr>
        <w:t>Jerry King, president/chief executive officer of DEXSTA Federal Credit Union</w:t>
      </w:r>
      <w:r>
        <w:rPr>
          <w:rFonts w:eastAsia="Times"/>
          <w:sz w:val="24"/>
          <w:szCs w:val="24"/>
        </w:rPr>
        <w:t xml:space="preserve"> in Wilmington, Del.</w:t>
      </w:r>
      <w:r w:rsidR="00DD3277" w:rsidRPr="00830E3E">
        <w:rPr>
          <w:rFonts w:eastAsia="Times"/>
          <w:sz w:val="24"/>
          <w:szCs w:val="24"/>
        </w:rPr>
        <w:t xml:space="preserve">; </w:t>
      </w:r>
      <w:r w:rsidR="00DD3277" w:rsidRPr="00CE1B35">
        <w:rPr>
          <w:rFonts w:eastAsia="Times"/>
          <w:sz w:val="24"/>
          <w:szCs w:val="24"/>
        </w:rPr>
        <w:t xml:space="preserve">vice chair, </w:t>
      </w:r>
      <w:r w:rsidR="00CE1B35" w:rsidRPr="00CE1B35">
        <w:rPr>
          <w:rFonts w:eastAsia="Times"/>
          <w:sz w:val="24"/>
          <w:szCs w:val="24"/>
        </w:rPr>
        <w:t>Scott Woods</w:t>
      </w:r>
      <w:r w:rsidR="00DD3277" w:rsidRPr="00CE1B35">
        <w:rPr>
          <w:rFonts w:eastAsia="Times"/>
          <w:sz w:val="24"/>
          <w:szCs w:val="24"/>
        </w:rPr>
        <w:t xml:space="preserve">, </w:t>
      </w:r>
      <w:r>
        <w:rPr>
          <w:rFonts w:eastAsia="Times"/>
          <w:sz w:val="24"/>
          <w:szCs w:val="24"/>
        </w:rPr>
        <w:t xml:space="preserve">president/chief executive officer </w:t>
      </w:r>
      <w:r w:rsidR="00CB3479">
        <w:rPr>
          <w:rFonts w:eastAsia="Times"/>
          <w:sz w:val="24"/>
          <w:szCs w:val="24"/>
        </w:rPr>
        <w:t xml:space="preserve">of </w:t>
      </w:r>
      <w:r w:rsidR="00845BBB">
        <w:rPr>
          <w:rFonts w:eastAsia="Times"/>
          <w:sz w:val="24"/>
          <w:szCs w:val="24"/>
        </w:rPr>
        <w:t>South Carolina Federal Credit Union in Charleston, S.C.</w:t>
      </w:r>
      <w:r w:rsidR="00CB3479">
        <w:rPr>
          <w:rFonts w:eastAsia="Times"/>
          <w:sz w:val="24"/>
          <w:szCs w:val="24"/>
        </w:rPr>
        <w:t xml:space="preserve">; </w:t>
      </w:r>
      <w:r w:rsidR="00DD3277" w:rsidRPr="00CE1B35">
        <w:rPr>
          <w:rFonts w:eastAsia="Times"/>
          <w:sz w:val="24"/>
          <w:szCs w:val="24"/>
        </w:rPr>
        <w:t xml:space="preserve">treasurer, </w:t>
      </w:r>
      <w:r w:rsidR="00CE1B35" w:rsidRPr="00CE1B35">
        <w:rPr>
          <w:rFonts w:eastAsia="Times"/>
          <w:sz w:val="24"/>
          <w:szCs w:val="24"/>
        </w:rPr>
        <w:t>Jeff Chelius</w:t>
      </w:r>
      <w:r w:rsidR="007A5C09" w:rsidRPr="00CE1B35">
        <w:rPr>
          <w:rFonts w:eastAsia="Times"/>
          <w:sz w:val="24"/>
          <w:szCs w:val="24"/>
        </w:rPr>
        <w:t xml:space="preserve">, </w:t>
      </w:r>
      <w:r w:rsidR="00CB3479">
        <w:rPr>
          <w:rFonts w:eastAsia="Times"/>
          <w:sz w:val="24"/>
          <w:szCs w:val="24"/>
        </w:rPr>
        <w:t xml:space="preserve">chief financial officer of </w:t>
      </w:r>
      <w:r w:rsidR="00845BBB">
        <w:rPr>
          <w:rFonts w:eastAsia="Times"/>
          <w:sz w:val="24"/>
          <w:szCs w:val="24"/>
        </w:rPr>
        <w:t>Riverfront Federal Credit Union in Reading, Pa.</w:t>
      </w:r>
      <w:r w:rsidR="00CB3479">
        <w:rPr>
          <w:rFonts w:eastAsia="Times"/>
          <w:sz w:val="24"/>
          <w:szCs w:val="24"/>
        </w:rPr>
        <w:t xml:space="preserve">; </w:t>
      </w:r>
      <w:r w:rsidR="00DD3277" w:rsidRPr="00CE1B35">
        <w:rPr>
          <w:rFonts w:eastAsia="Times"/>
          <w:sz w:val="24"/>
          <w:szCs w:val="24"/>
        </w:rPr>
        <w:t>and secretary,</w:t>
      </w:r>
      <w:r>
        <w:rPr>
          <w:rFonts w:eastAsia="Times"/>
          <w:sz w:val="24"/>
          <w:szCs w:val="24"/>
        </w:rPr>
        <w:t xml:space="preserve"> </w:t>
      </w:r>
      <w:r w:rsidR="00DD3277" w:rsidRPr="00CE1B35">
        <w:rPr>
          <w:rFonts w:eastAsia="Times"/>
          <w:sz w:val="24"/>
          <w:szCs w:val="24"/>
        </w:rPr>
        <w:t>Scott Weaver, president/</w:t>
      </w:r>
      <w:r>
        <w:rPr>
          <w:rFonts w:eastAsia="Times"/>
          <w:sz w:val="24"/>
          <w:szCs w:val="24"/>
        </w:rPr>
        <w:t>chief executive officer</w:t>
      </w:r>
      <w:r w:rsidR="00DD3277" w:rsidRPr="00CE1B35">
        <w:rPr>
          <w:rFonts w:eastAsia="Times"/>
          <w:sz w:val="24"/>
          <w:szCs w:val="24"/>
        </w:rPr>
        <w:t xml:space="preserve"> of Carolina Foothills Federal Credit Union in </w:t>
      </w:r>
      <w:r>
        <w:rPr>
          <w:rFonts w:eastAsia="Times"/>
          <w:sz w:val="24"/>
          <w:szCs w:val="24"/>
        </w:rPr>
        <w:t>Spartanburg</w:t>
      </w:r>
      <w:r w:rsidR="00DD3277" w:rsidRPr="00CE1B35">
        <w:rPr>
          <w:rFonts w:eastAsia="Times"/>
          <w:sz w:val="24"/>
          <w:szCs w:val="24"/>
        </w:rPr>
        <w:t>, S.C.</w:t>
      </w:r>
    </w:p>
    <w:p w14:paraId="3065F849" w14:textId="429BC09C" w:rsidR="00DD3277" w:rsidRDefault="00DD3277" w:rsidP="00DD3277">
      <w:pPr>
        <w:pStyle w:val="NormalWeb"/>
        <w:shd w:val="clear" w:color="auto" w:fill="FFFFFF"/>
        <w:spacing w:after="0"/>
        <w:rPr>
          <w:rFonts w:eastAsia="Times"/>
          <w:sz w:val="24"/>
          <w:szCs w:val="24"/>
          <w:highlight w:val="yellow"/>
        </w:rPr>
      </w:pPr>
    </w:p>
    <w:p w14:paraId="5FB8D33A" w14:textId="77777777" w:rsidR="00830E3E" w:rsidRPr="007A3C37" w:rsidRDefault="00830E3E" w:rsidP="00830E3E">
      <w:pPr>
        <w:rPr>
          <w:rFonts w:ascii="Times New Roman" w:hAnsi="Times New Roman"/>
          <w:szCs w:val="24"/>
        </w:rPr>
      </w:pPr>
      <w:r w:rsidRPr="007A3C37">
        <w:rPr>
          <w:rFonts w:ascii="Times New Roman" w:hAnsi="Times New Roman"/>
          <w:szCs w:val="24"/>
        </w:rPr>
        <w:t>Committee appointme</w:t>
      </w:r>
      <w:r>
        <w:rPr>
          <w:rFonts w:ascii="Times New Roman" w:hAnsi="Times New Roman"/>
          <w:szCs w:val="24"/>
        </w:rPr>
        <w:t>n</w:t>
      </w:r>
      <w:r w:rsidRPr="007A3C37">
        <w:rPr>
          <w:rFonts w:ascii="Times New Roman" w:hAnsi="Times New Roman"/>
          <w:szCs w:val="24"/>
        </w:rPr>
        <w:t>ts included the following:</w:t>
      </w:r>
    </w:p>
    <w:p w14:paraId="508C48B0" w14:textId="3EEDF227" w:rsidR="00830E3E" w:rsidRPr="007A3C37" w:rsidRDefault="00830E3E" w:rsidP="00830E3E">
      <w:pPr>
        <w:rPr>
          <w:rFonts w:ascii="Times New Roman" w:hAnsi="Times New Roman"/>
          <w:szCs w:val="24"/>
        </w:rPr>
      </w:pPr>
      <w:r w:rsidRPr="007A3C37">
        <w:rPr>
          <w:rFonts w:ascii="Times New Roman" w:hAnsi="Times New Roman"/>
          <w:i/>
          <w:iCs/>
          <w:szCs w:val="24"/>
        </w:rPr>
        <w:t>Supervisory Committee</w:t>
      </w:r>
      <w:r w:rsidRPr="007A3C37">
        <w:rPr>
          <w:rFonts w:ascii="Times New Roman" w:hAnsi="Times New Roman"/>
          <w:szCs w:val="24"/>
        </w:rPr>
        <w:t>: Richard C. Burtnett</w:t>
      </w:r>
      <w:r w:rsidR="003E1805">
        <w:rPr>
          <w:rFonts w:ascii="Times New Roman" w:hAnsi="Times New Roman"/>
          <w:szCs w:val="24"/>
        </w:rPr>
        <w:t xml:space="preserve"> (chair)</w:t>
      </w:r>
      <w:r w:rsidRPr="007A3C37">
        <w:rPr>
          <w:rFonts w:ascii="Times New Roman" w:hAnsi="Times New Roman"/>
          <w:szCs w:val="24"/>
        </w:rPr>
        <w:t xml:space="preserve">, Michal Parker and </w:t>
      </w:r>
      <w:r>
        <w:rPr>
          <w:rFonts w:ascii="Times New Roman" w:hAnsi="Times New Roman"/>
          <w:szCs w:val="24"/>
        </w:rPr>
        <w:t>Kimberly Witt</w:t>
      </w:r>
    </w:p>
    <w:p w14:paraId="30CD6201" w14:textId="0E527F2F" w:rsidR="00830E3E" w:rsidRPr="007A3C37" w:rsidRDefault="00830E3E" w:rsidP="00830E3E">
      <w:pPr>
        <w:rPr>
          <w:rFonts w:ascii="Times New Roman" w:hAnsi="Times New Roman"/>
          <w:szCs w:val="24"/>
        </w:rPr>
      </w:pPr>
      <w:r w:rsidRPr="007A3C37">
        <w:rPr>
          <w:rFonts w:ascii="Times New Roman" w:hAnsi="Times New Roman"/>
          <w:i/>
          <w:iCs/>
          <w:szCs w:val="24"/>
        </w:rPr>
        <w:t>Credit Committee</w:t>
      </w:r>
      <w:r w:rsidRPr="007A3C37">
        <w:rPr>
          <w:rFonts w:ascii="Times New Roman" w:hAnsi="Times New Roman"/>
          <w:szCs w:val="24"/>
        </w:rPr>
        <w:t xml:space="preserve">: Genice DeCorte (chair), </w:t>
      </w:r>
      <w:r>
        <w:rPr>
          <w:rFonts w:ascii="Times New Roman" w:hAnsi="Times New Roman"/>
          <w:szCs w:val="24"/>
        </w:rPr>
        <w:t>Richard Socha-Mower</w:t>
      </w:r>
      <w:r w:rsidRPr="007A3C37">
        <w:rPr>
          <w:rFonts w:ascii="Times New Roman" w:hAnsi="Times New Roman"/>
          <w:szCs w:val="24"/>
        </w:rPr>
        <w:t xml:space="preserve"> and </w:t>
      </w:r>
      <w:r>
        <w:rPr>
          <w:rFonts w:ascii="Times New Roman" w:hAnsi="Times New Roman"/>
          <w:szCs w:val="24"/>
        </w:rPr>
        <w:t>Juan C. Canal</w:t>
      </w:r>
    </w:p>
    <w:p w14:paraId="52358093" w14:textId="485905A4" w:rsidR="00830E3E" w:rsidRPr="007A3C37" w:rsidRDefault="00830E3E" w:rsidP="00830E3E">
      <w:pPr>
        <w:rPr>
          <w:rFonts w:ascii="Times New Roman" w:hAnsi="Times New Roman"/>
          <w:szCs w:val="24"/>
        </w:rPr>
      </w:pPr>
      <w:r w:rsidRPr="007A3C37">
        <w:rPr>
          <w:rFonts w:ascii="Times New Roman" w:hAnsi="Times New Roman"/>
          <w:i/>
          <w:iCs/>
          <w:szCs w:val="24"/>
        </w:rPr>
        <w:t>ALCO</w:t>
      </w:r>
      <w:r w:rsidRPr="007A3C37">
        <w:rPr>
          <w:rFonts w:ascii="Times New Roman" w:hAnsi="Times New Roman"/>
          <w:szCs w:val="24"/>
        </w:rPr>
        <w:t xml:space="preserve">: Jeff Chelius (chair), </w:t>
      </w:r>
      <w:r>
        <w:rPr>
          <w:rFonts w:ascii="Times New Roman" w:hAnsi="Times New Roman"/>
          <w:szCs w:val="24"/>
        </w:rPr>
        <w:t>Paul Hughes</w:t>
      </w:r>
      <w:r w:rsidRPr="007A3C37">
        <w:rPr>
          <w:rFonts w:ascii="Times New Roman" w:hAnsi="Times New Roman"/>
          <w:szCs w:val="24"/>
        </w:rPr>
        <w:t>, Mark Volponi and Scott Weaver</w:t>
      </w:r>
    </w:p>
    <w:p w14:paraId="14ED09C8" w14:textId="40B2B2CE" w:rsidR="00DB2E65" w:rsidRPr="00DB2E65" w:rsidRDefault="00830E3E" w:rsidP="00DB2E65">
      <w:pPr>
        <w:rPr>
          <w:rFonts w:ascii="Times New Roman" w:hAnsi="Times New Roman"/>
          <w:szCs w:val="24"/>
        </w:rPr>
      </w:pPr>
      <w:r w:rsidRPr="007A3C37">
        <w:rPr>
          <w:rFonts w:ascii="Times New Roman" w:hAnsi="Times New Roman"/>
          <w:i/>
          <w:iCs/>
          <w:szCs w:val="24"/>
        </w:rPr>
        <w:t>ERM Committee</w:t>
      </w:r>
      <w:r w:rsidRPr="007A3C37">
        <w:rPr>
          <w:rFonts w:ascii="Times New Roman" w:hAnsi="Times New Roman"/>
          <w:szCs w:val="24"/>
        </w:rPr>
        <w:t xml:space="preserve">: Jeff Chelius (chair), </w:t>
      </w:r>
      <w:r>
        <w:rPr>
          <w:rFonts w:ascii="Times New Roman" w:hAnsi="Times New Roman"/>
          <w:szCs w:val="24"/>
        </w:rPr>
        <w:t xml:space="preserve">Richard C. </w:t>
      </w:r>
      <w:r w:rsidRPr="007A3C37">
        <w:rPr>
          <w:rFonts w:ascii="Times New Roman" w:hAnsi="Times New Roman"/>
          <w:szCs w:val="24"/>
        </w:rPr>
        <w:t>Burtnett</w:t>
      </w:r>
      <w:r>
        <w:rPr>
          <w:rFonts w:ascii="Times New Roman" w:hAnsi="Times New Roman"/>
          <w:szCs w:val="24"/>
        </w:rPr>
        <w:t xml:space="preserve">, </w:t>
      </w:r>
      <w:r w:rsidRPr="007A3C37">
        <w:rPr>
          <w:rFonts w:ascii="Times New Roman" w:hAnsi="Times New Roman"/>
          <w:szCs w:val="24"/>
        </w:rPr>
        <w:t xml:space="preserve">Cosby Davis and </w:t>
      </w:r>
      <w:r w:rsidRPr="00830E3E">
        <w:rPr>
          <w:rFonts w:ascii="Times New Roman" w:hAnsi="Times New Roman"/>
          <w:szCs w:val="24"/>
        </w:rPr>
        <w:t>Elaine Nissley</w:t>
      </w:r>
    </w:p>
    <w:p w14:paraId="75204868" w14:textId="7286B836" w:rsidR="00DB2E65" w:rsidRDefault="00DB2E65" w:rsidP="00DD3277">
      <w:pPr>
        <w:pStyle w:val="NormalWeb"/>
        <w:shd w:val="clear" w:color="auto" w:fill="FFFFFF"/>
        <w:spacing w:after="0"/>
        <w:rPr>
          <w:sz w:val="24"/>
          <w:szCs w:val="24"/>
        </w:rPr>
      </w:pPr>
    </w:p>
    <w:p w14:paraId="37ED1577" w14:textId="77777777" w:rsidR="009604EF" w:rsidRDefault="009604EF" w:rsidP="009604EF">
      <w:pPr>
        <w:jc w:val="center"/>
      </w:pPr>
      <w:r>
        <w:t xml:space="preserve">### </w:t>
      </w:r>
    </w:p>
    <w:p w14:paraId="1D5D4881" w14:textId="77777777" w:rsidR="009604EF" w:rsidRDefault="009604EF" w:rsidP="009604EF">
      <w:pPr>
        <w:jc w:val="center"/>
        <w:rPr>
          <w:rFonts w:ascii="Times New Roman" w:hAnsi="Times New Roman"/>
          <w:b/>
          <w:i/>
          <w:sz w:val="22"/>
          <w:szCs w:val="22"/>
        </w:rPr>
      </w:pPr>
    </w:p>
    <w:p w14:paraId="1EB34146" w14:textId="77777777" w:rsidR="00031D2B" w:rsidRDefault="00031D2B" w:rsidP="00031D2B">
      <w:pPr>
        <w:rPr>
          <w:rFonts w:ascii="Times New Roman" w:hAnsi="Times New Roman"/>
          <w:b/>
          <w:i/>
          <w:sz w:val="21"/>
          <w:szCs w:val="21"/>
        </w:rPr>
      </w:pPr>
      <w:r>
        <w:rPr>
          <w:rFonts w:ascii="Times New Roman" w:hAnsi="Times New Roman"/>
          <w:b/>
          <w:i/>
          <w:sz w:val="21"/>
          <w:szCs w:val="21"/>
        </w:rPr>
        <w:t>A</w:t>
      </w:r>
      <w:r w:rsidRPr="00AC04C8">
        <w:rPr>
          <w:rFonts w:ascii="Times New Roman" w:hAnsi="Times New Roman"/>
          <w:b/>
          <w:i/>
          <w:sz w:val="21"/>
          <w:szCs w:val="21"/>
        </w:rPr>
        <w:t xml:space="preserve">bout </w:t>
      </w:r>
      <w:r>
        <w:rPr>
          <w:rFonts w:ascii="Times New Roman" w:hAnsi="Times New Roman"/>
          <w:b/>
          <w:i/>
          <w:sz w:val="21"/>
          <w:szCs w:val="21"/>
        </w:rPr>
        <w:t>Vizo Financial Corporate Credit Union</w:t>
      </w:r>
    </w:p>
    <w:p w14:paraId="5DDBEE0C" w14:textId="77777777" w:rsidR="009604EF" w:rsidRPr="003163AA" w:rsidRDefault="00031D2B" w:rsidP="003163AA">
      <w:pPr>
        <w:spacing w:after="200"/>
        <w:rPr>
          <w:rFonts w:ascii="Times New Roman" w:hAnsi="Times New Roman"/>
          <w:b/>
          <w:i/>
          <w:sz w:val="21"/>
          <w:szCs w:val="21"/>
        </w:rPr>
      </w:pPr>
      <w:r>
        <w:rPr>
          <w:rFonts w:asciiTheme="minorHAnsi" w:hAnsiTheme="minorHAnsi" w:cstheme="minorHAnsi"/>
          <w:sz w:val="20"/>
        </w:rPr>
        <w:t xml:space="preserve">Vizo Financial Corporate Credit Union’s goal is to drive credit union success through proven EXCELLENCE, unmatched EXPERTISE and engaged PARTNERSHIPS. It is a state-chartered corporate credit union that serves CUSOs, leagues, chapters and more than 1,200 credit unions in the U.S. and Canada. Vizo Financial provides money management, payments, technology, risk management and people development solutions. For more information, please visit </w:t>
      </w:r>
      <w:hyperlink r:id="rId6" w:history="1">
        <w:r w:rsidRPr="00CA37E4">
          <w:rPr>
            <w:rStyle w:val="Hyperlink"/>
            <w:rFonts w:asciiTheme="minorHAnsi" w:hAnsiTheme="minorHAnsi" w:cstheme="minorHAnsi"/>
            <w:sz w:val="20"/>
            <w:lang w:val="it-IT"/>
          </w:rPr>
          <w:t>www.vfccu.org</w:t>
        </w:r>
      </w:hyperlink>
      <w:r>
        <w:rPr>
          <w:rFonts w:asciiTheme="minorHAnsi" w:hAnsiTheme="minorHAnsi" w:cstheme="minorHAnsi"/>
          <w:sz w:val="20"/>
        </w:rPr>
        <w:t>.</w:t>
      </w:r>
    </w:p>
    <w:sectPr w:rsidR="009604EF" w:rsidRPr="003163AA" w:rsidSect="00A96DC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035E" w14:textId="77777777" w:rsidR="006B275A" w:rsidRDefault="006B275A" w:rsidP="005B22D4">
      <w:r>
        <w:separator/>
      </w:r>
    </w:p>
  </w:endnote>
  <w:endnote w:type="continuationSeparator" w:id="0">
    <w:p w14:paraId="4C167AD2" w14:textId="77777777" w:rsidR="006B275A" w:rsidRDefault="006B275A" w:rsidP="005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BD0A" w14:textId="77777777" w:rsidR="00A9157C" w:rsidRDefault="00A91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822C" w14:textId="77777777" w:rsidR="00A9157C" w:rsidRDefault="00A91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EB96" w14:textId="77777777" w:rsidR="00A9157C" w:rsidRDefault="00A9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F2C5" w14:textId="77777777" w:rsidR="006B275A" w:rsidRDefault="006B275A" w:rsidP="005B22D4">
      <w:r>
        <w:separator/>
      </w:r>
    </w:p>
  </w:footnote>
  <w:footnote w:type="continuationSeparator" w:id="0">
    <w:p w14:paraId="326E566B" w14:textId="77777777" w:rsidR="006B275A" w:rsidRDefault="006B275A" w:rsidP="005B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CDA1" w14:textId="77777777" w:rsidR="00A9157C" w:rsidRDefault="00A9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35EF" w14:textId="38B7957E" w:rsidR="005B22D4" w:rsidRDefault="005B22D4" w:rsidP="00A9157C">
    <w:pPr>
      <w:pStyle w:val="Header"/>
      <w:tabs>
        <w:tab w:val="clear" w:pos="4680"/>
        <w:tab w:val="clear" w:pos="9360"/>
        <w:tab w:val="left" w:pos="4500"/>
      </w:tabs>
    </w:pPr>
    <w:r>
      <w:rPr>
        <w:noProof/>
      </w:rPr>
      <w:drawing>
        <wp:inline distT="0" distB="0" distL="0" distR="0" wp14:anchorId="5E7DD037" wp14:editId="5C580B55">
          <wp:extent cx="1270298" cy="10382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0298" cy="1038224"/>
                  </a:xfrm>
                  <a:prstGeom prst="rect">
                    <a:avLst/>
                  </a:prstGeom>
                  <a:noFill/>
                  <a:ln w="9525">
                    <a:noFill/>
                    <a:miter lim="800000"/>
                    <a:headEnd/>
                    <a:tailEnd/>
                  </a:ln>
                </pic:spPr>
              </pic:pic>
            </a:graphicData>
          </a:graphic>
        </wp:inline>
      </w:drawing>
    </w:r>
    <w:r w:rsidR="00A9157C">
      <w:tab/>
    </w:r>
  </w:p>
  <w:p w14:paraId="412AD616" w14:textId="77777777" w:rsidR="005B22D4" w:rsidRDefault="005B22D4" w:rsidP="005B22D4">
    <w:pPr>
      <w:pStyle w:val="Header"/>
    </w:pPr>
    <w:r>
      <w:t>___________________________________________________</w:t>
    </w:r>
    <w:r w:rsidR="00A96DCB">
      <w:t>_________________________________</w:t>
    </w:r>
  </w:p>
  <w:p w14:paraId="2363CFAD" w14:textId="77777777" w:rsidR="005B22D4" w:rsidRDefault="005B2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1418" w14:textId="77777777" w:rsidR="00A9157C" w:rsidRDefault="00A91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D4"/>
    <w:rsid w:val="00001CAD"/>
    <w:rsid w:val="00031D2B"/>
    <w:rsid w:val="000626DC"/>
    <w:rsid w:val="00066C69"/>
    <w:rsid w:val="000D2373"/>
    <w:rsid w:val="001472E0"/>
    <w:rsid w:val="001E7744"/>
    <w:rsid w:val="00266185"/>
    <w:rsid w:val="00297E17"/>
    <w:rsid w:val="00306E5B"/>
    <w:rsid w:val="003073F8"/>
    <w:rsid w:val="003163AA"/>
    <w:rsid w:val="003A63A5"/>
    <w:rsid w:val="003E1805"/>
    <w:rsid w:val="0040229D"/>
    <w:rsid w:val="00473548"/>
    <w:rsid w:val="004F0C3F"/>
    <w:rsid w:val="00567C9D"/>
    <w:rsid w:val="005B22D4"/>
    <w:rsid w:val="005C0A03"/>
    <w:rsid w:val="005D3751"/>
    <w:rsid w:val="00646DAE"/>
    <w:rsid w:val="006540C6"/>
    <w:rsid w:val="006A0A3A"/>
    <w:rsid w:val="006B275A"/>
    <w:rsid w:val="006F72CE"/>
    <w:rsid w:val="00727418"/>
    <w:rsid w:val="007A5C09"/>
    <w:rsid w:val="00830E3E"/>
    <w:rsid w:val="00845BBB"/>
    <w:rsid w:val="00876FAB"/>
    <w:rsid w:val="008C1687"/>
    <w:rsid w:val="00920EC5"/>
    <w:rsid w:val="00922004"/>
    <w:rsid w:val="009458DB"/>
    <w:rsid w:val="009604EF"/>
    <w:rsid w:val="009626D1"/>
    <w:rsid w:val="0096752D"/>
    <w:rsid w:val="009B2FFC"/>
    <w:rsid w:val="009E599B"/>
    <w:rsid w:val="00A157C2"/>
    <w:rsid w:val="00A9157C"/>
    <w:rsid w:val="00A96DCB"/>
    <w:rsid w:val="00AA765D"/>
    <w:rsid w:val="00AE5D57"/>
    <w:rsid w:val="00AF2388"/>
    <w:rsid w:val="00B35D7E"/>
    <w:rsid w:val="00BE34F7"/>
    <w:rsid w:val="00BF4AA2"/>
    <w:rsid w:val="00C262A1"/>
    <w:rsid w:val="00C3402C"/>
    <w:rsid w:val="00CB3479"/>
    <w:rsid w:val="00CE1B35"/>
    <w:rsid w:val="00CE20C9"/>
    <w:rsid w:val="00D00A1F"/>
    <w:rsid w:val="00D62D3A"/>
    <w:rsid w:val="00DB2E65"/>
    <w:rsid w:val="00DD1357"/>
    <w:rsid w:val="00DD3277"/>
    <w:rsid w:val="00DF5970"/>
    <w:rsid w:val="00E11F88"/>
    <w:rsid w:val="00E15B49"/>
    <w:rsid w:val="00E40BF4"/>
    <w:rsid w:val="00E95F90"/>
    <w:rsid w:val="00E970DE"/>
    <w:rsid w:val="00F87EB3"/>
    <w:rsid w:val="00FB6DC9"/>
    <w:rsid w:val="00FC59DC"/>
    <w:rsid w:val="00FC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6E80"/>
  <w15:docId w15:val="{ECFEFF81-9C45-419C-81E5-89FAE814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D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22D4"/>
    <w:pPr>
      <w:tabs>
        <w:tab w:val="center" w:pos="4680"/>
        <w:tab w:val="right" w:pos="9360"/>
      </w:tabs>
    </w:pPr>
  </w:style>
  <w:style w:type="character" w:customStyle="1" w:styleId="HeaderChar">
    <w:name w:val="Header Char"/>
    <w:basedOn w:val="DefaultParagraphFont"/>
    <w:link w:val="Header"/>
    <w:uiPriority w:val="99"/>
    <w:rsid w:val="005B22D4"/>
  </w:style>
  <w:style w:type="paragraph" w:styleId="Footer">
    <w:name w:val="footer"/>
    <w:basedOn w:val="Normal"/>
    <w:link w:val="FooterChar"/>
    <w:uiPriority w:val="99"/>
    <w:unhideWhenUsed/>
    <w:rsid w:val="005B22D4"/>
    <w:pPr>
      <w:tabs>
        <w:tab w:val="center" w:pos="4680"/>
        <w:tab w:val="right" w:pos="9360"/>
      </w:tabs>
    </w:pPr>
  </w:style>
  <w:style w:type="character" w:customStyle="1" w:styleId="FooterChar">
    <w:name w:val="Footer Char"/>
    <w:basedOn w:val="DefaultParagraphFont"/>
    <w:link w:val="Footer"/>
    <w:uiPriority w:val="99"/>
    <w:rsid w:val="005B22D4"/>
  </w:style>
  <w:style w:type="paragraph" w:styleId="BalloonText">
    <w:name w:val="Balloon Text"/>
    <w:basedOn w:val="Normal"/>
    <w:link w:val="BalloonTextChar"/>
    <w:uiPriority w:val="99"/>
    <w:semiHidden/>
    <w:unhideWhenUsed/>
    <w:rsid w:val="005B22D4"/>
    <w:rPr>
      <w:rFonts w:ascii="Tahoma" w:hAnsi="Tahoma" w:cs="Tahoma"/>
      <w:sz w:val="16"/>
      <w:szCs w:val="16"/>
    </w:rPr>
  </w:style>
  <w:style w:type="character" w:customStyle="1" w:styleId="BalloonTextChar">
    <w:name w:val="Balloon Text Char"/>
    <w:basedOn w:val="DefaultParagraphFont"/>
    <w:link w:val="BalloonText"/>
    <w:uiPriority w:val="99"/>
    <w:semiHidden/>
    <w:rsid w:val="005B22D4"/>
    <w:rPr>
      <w:rFonts w:ascii="Tahoma" w:hAnsi="Tahoma" w:cs="Tahoma"/>
      <w:sz w:val="16"/>
      <w:szCs w:val="16"/>
    </w:rPr>
  </w:style>
  <w:style w:type="character" w:styleId="Hyperlink">
    <w:name w:val="Hyperlink"/>
    <w:basedOn w:val="DefaultParagraphFont"/>
    <w:uiPriority w:val="99"/>
    <w:unhideWhenUsed/>
    <w:rsid w:val="005B22D4"/>
    <w:rPr>
      <w:color w:val="0000FF" w:themeColor="hyperlink"/>
      <w:u w:val="single"/>
    </w:rPr>
  </w:style>
  <w:style w:type="paragraph" w:styleId="NormalWeb">
    <w:name w:val="Normal (Web)"/>
    <w:basedOn w:val="Normal"/>
    <w:uiPriority w:val="99"/>
    <w:unhideWhenUsed/>
    <w:rsid w:val="00E15B49"/>
    <w:pPr>
      <w:spacing w:after="240"/>
    </w:pPr>
    <w:rPr>
      <w:rFonts w:ascii="Times New Roman" w:eastAsia="Times New Roman" w:hAnsi="Times New Roman"/>
      <w:sz w:val="26"/>
      <w:szCs w:val="26"/>
    </w:rPr>
  </w:style>
  <w:style w:type="paragraph" w:styleId="NoSpacing">
    <w:name w:val="No Spacing"/>
    <w:uiPriority w:val="1"/>
    <w:qFormat/>
    <w:rsid w:val="001E774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E95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3477">
      <w:bodyDiv w:val="1"/>
      <w:marLeft w:val="0"/>
      <w:marRight w:val="0"/>
      <w:marTop w:val="0"/>
      <w:marBottom w:val="0"/>
      <w:divBdr>
        <w:top w:val="none" w:sz="0" w:space="0" w:color="auto"/>
        <w:left w:val="none" w:sz="0" w:space="0" w:color="auto"/>
        <w:bottom w:val="none" w:sz="0" w:space="0" w:color="auto"/>
        <w:right w:val="none" w:sz="0" w:space="0" w:color="auto"/>
      </w:divBdr>
      <w:divsChild>
        <w:div w:id="525757575">
          <w:marLeft w:val="0"/>
          <w:marRight w:val="0"/>
          <w:marTop w:val="0"/>
          <w:marBottom w:val="0"/>
          <w:divBdr>
            <w:top w:val="none" w:sz="0" w:space="0" w:color="auto"/>
            <w:left w:val="single" w:sz="36" w:space="0" w:color="FFFFFF"/>
            <w:bottom w:val="none" w:sz="0" w:space="0" w:color="auto"/>
            <w:right w:val="single" w:sz="36" w:space="0" w:color="FFFFFF"/>
          </w:divBdr>
          <w:divsChild>
            <w:div w:id="1983198079">
              <w:marLeft w:val="495"/>
              <w:marRight w:val="0"/>
              <w:marTop w:val="480"/>
              <w:marBottom w:val="0"/>
              <w:divBdr>
                <w:top w:val="none" w:sz="0" w:space="0" w:color="auto"/>
                <w:left w:val="none" w:sz="0" w:space="0" w:color="auto"/>
                <w:bottom w:val="none" w:sz="0" w:space="0" w:color="auto"/>
                <w:right w:val="none" w:sz="0" w:space="0" w:color="auto"/>
              </w:divBdr>
              <w:divsChild>
                <w:div w:id="1123309344">
                  <w:marLeft w:val="0"/>
                  <w:marRight w:val="255"/>
                  <w:marTop w:val="0"/>
                  <w:marBottom w:val="0"/>
                  <w:divBdr>
                    <w:top w:val="none" w:sz="0" w:space="0" w:color="auto"/>
                    <w:left w:val="none" w:sz="0" w:space="0" w:color="auto"/>
                    <w:bottom w:val="none" w:sz="0" w:space="0" w:color="auto"/>
                    <w:right w:val="none" w:sz="0" w:space="0" w:color="auto"/>
                  </w:divBdr>
                  <w:divsChild>
                    <w:div w:id="2347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4262">
      <w:bodyDiv w:val="1"/>
      <w:marLeft w:val="0"/>
      <w:marRight w:val="0"/>
      <w:marTop w:val="0"/>
      <w:marBottom w:val="0"/>
      <w:divBdr>
        <w:top w:val="none" w:sz="0" w:space="0" w:color="auto"/>
        <w:left w:val="none" w:sz="0" w:space="0" w:color="auto"/>
        <w:bottom w:val="none" w:sz="0" w:space="0" w:color="auto"/>
        <w:right w:val="none" w:sz="0" w:space="0" w:color="auto"/>
      </w:divBdr>
      <w:divsChild>
        <w:div w:id="293877924">
          <w:marLeft w:val="0"/>
          <w:marRight w:val="0"/>
          <w:marTop w:val="0"/>
          <w:marBottom w:val="0"/>
          <w:divBdr>
            <w:top w:val="none" w:sz="0" w:space="0" w:color="auto"/>
            <w:left w:val="single" w:sz="36" w:space="0" w:color="FFFFFF"/>
            <w:bottom w:val="none" w:sz="0" w:space="0" w:color="auto"/>
            <w:right w:val="single" w:sz="36" w:space="0" w:color="FFFFFF"/>
          </w:divBdr>
          <w:divsChild>
            <w:div w:id="2145392539">
              <w:marLeft w:val="495"/>
              <w:marRight w:val="0"/>
              <w:marTop w:val="480"/>
              <w:marBottom w:val="0"/>
              <w:divBdr>
                <w:top w:val="none" w:sz="0" w:space="0" w:color="auto"/>
                <w:left w:val="none" w:sz="0" w:space="0" w:color="auto"/>
                <w:bottom w:val="none" w:sz="0" w:space="0" w:color="auto"/>
                <w:right w:val="none" w:sz="0" w:space="0" w:color="auto"/>
              </w:divBdr>
              <w:divsChild>
                <w:div w:id="1326545838">
                  <w:marLeft w:val="0"/>
                  <w:marRight w:val="255"/>
                  <w:marTop w:val="0"/>
                  <w:marBottom w:val="0"/>
                  <w:divBdr>
                    <w:top w:val="none" w:sz="0" w:space="0" w:color="auto"/>
                    <w:left w:val="none" w:sz="0" w:space="0" w:color="auto"/>
                    <w:bottom w:val="none" w:sz="0" w:space="0" w:color="auto"/>
                    <w:right w:val="none" w:sz="0" w:space="0" w:color="auto"/>
                  </w:divBdr>
                  <w:divsChild>
                    <w:div w:id="605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fccu.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Hockenberry Brittany</dc:creator>
  <cp:lastModifiedBy>Cheryl Johnson</cp:lastModifiedBy>
  <cp:revision>2</cp:revision>
  <dcterms:created xsi:type="dcterms:W3CDTF">2021-10-05T14:13:00Z</dcterms:created>
  <dcterms:modified xsi:type="dcterms:W3CDTF">2021-10-05T14:13:00Z</dcterms:modified>
</cp:coreProperties>
</file>