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3EA6" w14:textId="77777777" w:rsidR="00DC00BA" w:rsidRPr="00EE1B37" w:rsidRDefault="00DC00BA" w:rsidP="00DC00BA">
      <w:pPr>
        <w:rPr>
          <w:rFonts w:ascii="Times New Roman" w:hAnsi="Times New Roman"/>
          <w:b/>
        </w:rPr>
      </w:pPr>
      <w:r w:rsidRPr="00EE1B37">
        <w:rPr>
          <w:rFonts w:ascii="Times New Roman" w:hAnsi="Times New Roman"/>
          <w:b/>
        </w:rPr>
        <w:t>FOR IMMEDIATE RELEASE</w:t>
      </w:r>
      <w:r w:rsidRPr="00EE1B37">
        <w:rPr>
          <w:rFonts w:ascii="Times New Roman" w:hAnsi="Times New Roman"/>
          <w:b/>
        </w:rPr>
        <w:tab/>
      </w:r>
    </w:p>
    <w:p w14:paraId="3A86283E" w14:textId="77777777" w:rsidR="00DC00BA" w:rsidRPr="00EE1B37" w:rsidRDefault="00DC00BA" w:rsidP="00DC00BA">
      <w:pPr>
        <w:rPr>
          <w:rFonts w:ascii="Times New Roman" w:hAnsi="Times New Roman"/>
          <w:b/>
        </w:rPr>
      </w:pPr>
    </w:p>
    <w:p w14:paraId="08E24BA4" w14:textId="77777777" w:rsidR="006C5CF2" w:rsidRPr="00304F46" w:rsidRDefault="006C5CF2" w:rsidP="006C5CF2">
      <w:pPr>
        <w:rPr>
          <w:rFonts w:ascii="Times New Roman" w:hAnsi="Times New Roman"/>
          <w:b/>
          <w:sz w:val="20"/>
        </w:rPr>
      </w:pPr>
      <w:r w:rsidRPr="00304F46">
        <w:rPr>
          <w:rFonts w:ascii="Times New Roman" w:hAnsi="Times New Roman"/>
          <w:b/>
          <w:sz w:val="20"/>
        </w:rPr>
        <w:t>For More Information Contact:</w:t>
      </w:r>
    </w:p>
    <w:p w14:paraId="6C7C7ABD" w14:textId="77777777" w:rsidR="006C5CF2" w:rsidRPr="00304F46" w:rsidRDefault="006C5CF2" w:rsidP="006C5CF2">
      <w:pPr>
        <w:rPr>
          <w:rFonts w:ascii="Times New Roman" w:hAnsi="Times New Roman"/>
          <w:sz w:val="20"/>
        </w:rPr>
      </w:pPr>
      <w:r>
        <w:rPr>
          <w:rFonts w:ascii="Times New Roman" w:hAnsi="Times New Roman"/>
          <w:sz w:val="20"/>
        </w:rPr>
        <w:t>Cheryl Johnson, Cheryl Johnson PR</w:t>
      </w:r>
    </w:p>
    <w:p w14:paraId="5B5073A4" w14:textId="7E7D8C48" w:rsidR="00CB6E14" w:rsidRPr="00EE1B37" w:rsidRDefault="006C5CF2" w:rsidP="006C5CF2">
      <w:pPr>
        <w:rPr>
          <w:rFonts w:ascii="Times New Roman" w:hAnsi="Times New Roman"/>
        </w:rPr>
      </w:pPr>
      <w:r w:rsidRPr="00304F46">
        <w:rPr>
          <w:rFonts w:ascii="Times New Roman" w:hAnsi="Times New Roman"/>
          <w:sz w:val="20"/>
        </w:rPr>
        <w:t>(</w:t>
      </w:r>
      <w:r>
        <w:rPr>
          <w:rFonts w:ascii="Times New Roman" w:hAnsi="Times New Roman"/>
          <w:sz w:val="20"/>
        </w:rPr>
        <w:t>913) 488-2710</w:t>
      </w:r>
      <w:r w:rsidRPr="00304F46">
        <w:rPr>
          <w:rFonts w:ascii="Times New Roman" w:hAnsi="Times New Roman"/>
          <w:sz w:val="20"/>
        </w:rPr>
        <w:t xml:space="preserve"> • </w:t>
      </w:r>
      <w:r w:rsidRPr="0085170A">
        <w:rPr>
          <w:rFonts w:ascii="Times New Roman" w:hAnsi="Times New Roman"/>
          <w:sz w:val="20"/>
        </w:rPr>
        <w:t>cheryl.johnson.pr@gmail.com</w:t>
      </w:r>
      <w:r w:rsidR="00DC00BA" w:rsidRPr="00EE1B37">
        <w:rPr>
          <w:rFonts w:ascii="Times New Roman" w:hAnsi="Times New Roman"/>
          <w:sz w:val="20"/>
        </w:rPr>
        <w:tab/>
      </w:r>
      <w:r w:rsidR="00CB6E14" w:rsidRPr="00EE1B37">
        <w:rPr>
          <w:rFonts w:ascii="Times New Roman" w:hAnsi="Times New Roman"/>
        </w:rPr>
        <w:tab/>
      </w:r>
      <w:r w:rsidR="00CB6E14" w:rsidRPr="00EE1B37">
        <w:rPr>
          <w:rFonts w:ascii="Times New Roman" w:hAnsi="Times New Roman"/>
        </w:rPr>
        <w:tab/>
      </w:r>
    </w:p>
    <w:p w14:paraId="38713132" w14:textId="77777777" w:rsidR="00E67CEC" w:rsidRPr="00EE1B37" w:rsidRDefault="00E67CEC">
      <w:pPr>
        <w:rPr>
          <w:rFonts w:ascii="Times New Roman" w:hAnsi="Times New Roman"/>
          <w:sz w:val="28"/>
          <w:szCs w:val="28"/>
        </w:rPr>
      </w:pPr>
      <w:r w:rsidRPr="00EE1B37">
        <w:rPr>
          <w:rFonts w:ascii="Times New Roman" w:hAnsi="Times New Roman"/>
        </w:rPr>
        <w:tab/>
      </w:r>
      <w:r w:rsidRPr="00EE1B37">
        <w:rPr>
          <w:rFonts w:ascii="Times New Roman" w:hAnsi="Times New Roman"/>
        </w:rPr>
        <w:tab/>
      </w:r>
    </w:p>
    <w:p w14:paraId="6979241A" w14:textId="401B89D4" w:rsidR="004545F5" w:rsidRPr="00BD18CB" w:rsidRDefault="00CA6A46" w:rsidP="00AE37CB">
      <w:pPr>
        <w:pStyle w:val="Heading1"/>
        <w:rPr>
          <w:rFonts w:ascii="Times New Roman" w:hAnsi="Times New Roman"/>
          <w:sz w:val="28"/>
          <w:szCs w:val="28"/>
        </w:rPr>
      </w:pPr>
      <w:r>
        <w:rPr>
          <w:rFonts w:ascii="Times New Roman" w:hAnsi="Times New Roman"/>
          <w:sz w:val="28"/>
          <w:szCs w:val="28"/>
        </w:rPr>
        <w:t>Vizo Financial Raises $1,750 for Local Food Banks Through Meals Around the Corporate Initiative</w:t>
      </w:r>
    </w:p>
    <w:p w14:paraId="676AEA96" w14:textId="77777777" w:rsidR="00A140F3" w:rsidRPr="00BD18CB" w:rsidRDefault="00A140F3" w:rsidP="000E0DB6">
      <w:pPr>
        <w:rPr>
          <w:rFonts w:ascii="Times New Roman" w:hAnsi="Times New Roman"/>
          <w:b/>
          <w:color w:val="000000"/>
          <w:szCs w:val="24"/>
        </w:rPr>
      </w:pPr>
    </w:p>
    <w:p w14:paraId="2C849F1D" w14:textId="6637B87B" w:rsidR="001A1806" w:rsidRDefault="00295548" w:rsidP="0059524C">
      <w:pPr>
        <w:rPr>
          <w:rFonts w:ascii="Times New Roman" w:hAnsi="Times New Roman"/>
          <w:color w:val="000000"/>
          <w:szCs w:val="24"/>
        </w:rPr>
      </w:pPr>
      <w:r>
        <w:rPr>
          <w:rFonts w:ascii="Times New Roman" w:hAnsi="Times New Roman"/>
          <w:b/>
          <w:color w:val="000000"/>
          <w:szCs w:val="24"/>
        </w:rPr>
        <w:t>Greensboro</w:t>
      </w:r>
      <w:r w:rsidR="00E67CEC" w:rsidRPr="00BD18CB">
        <w:rPr>
          <w:rFonts w:ascii="Times New Roman" w:hAnsi="Times New Roman"/>
          <w:b/>
          <w:color w:val="000000"/>
          <w:szCs w:val="24"/>
        </w:rPr>
        <w:t xml:space="preserve">, </w:t>
      </w:r>
      <w:r w:rsidR="00BE0ACF">
        <w:rPr>
          <w:rFonts w:ascii="Times New Roman" w:hAnsi="Times New Roman"/>
          <w:b/>
          <w:color w:val="000000"/>
          <w:szCs w:val="24"/>
        </w:rPr>
        <w:t>N.C</w:t>
      </w:r>
      <w:r w:rsidR="00E67CEC" w:rsidRPr="00BD18CB">
        <w:rPr>
          <w:rFonts w:ascii="Times New Roman" w:hAnsi="Times New Roman"/>
          <w:b/>
          <w:color w:val="000000"/>
          <w:szCs w:val="24"/>
        </w:rPr>
        <w:t>.</w:t>
      </w:r>
      <w:r w:rsidR="00304F46" w:rsidRPr="00BD18CB">
        <w:rPr>
          <w:rFonts w:ascii="Times New Roman" w:hAnsi="Times New Roman"/>
          <w:color w:val="000000"/>
          <w:szCs w:val="24"/>
        </w:rPr>
        <w:t xml:space="preserve"> (</w:t>
      </w:r>
      <w:r w:rsidR="00CA6A46">
        <w:rPr>
          <w:rFonts w:ascii="Times New Roman" w:hAnsi="Times New Roman"/>
          <w:color w:val="000000"/>
          <w:szCs w:val="24"/>
        </w:rPr>
        <w:t>March 2</w:t>
      </w:r>
      <w:r w:rsidR="00BC40B0">
        <w:rPr>
          <w:rFonts w:ascii="Times New Roman" w:hAnsi="Times New Roman"/>
          <w:color w:val="000000"/>
          <w:szCs w:val="24"/>
        </w:rPr>
        <w:t>, 202</w:t>
      </w:r>
      <w:r w:rsidR="00CA6A46">
        <w:rPr>
          <w:rFonts w:ascii="Times New Roman" w:hAnsi="Times New Roman"/>
          <w:color w:val="000000"/>
          <w:szCs w:val="24"/>
        </w:rPr>
        <w:t>1</w:t>
      </w:r>
      <w:r w:rsidR="00304F46" w:rsidRPr="00BD18CB">
        <w:rPr>
          <w:rFonts w:ascii="Times New Roman" w:hAnsi="Times New Roman"/>
          <w:color w:val="000000"/>
          <w:szCs w:val="24"/>
        </w:rPr>
        <w:t>)</w:t>
      </w:r>
      <w:r w:rsidR="00E67CEC" w:rsidRPr="00BD18CB">
        <w:rPr>
          <w:rFonts w:ascii="Times New Roman" w:hAnsi="Times New Roman"/>
          <w:color w:val="000000"/>
          <w:szCs w:val="24"/>
        </w:rPr>
        <w:t xml:space="preserve"> </w:t>
      </w:r>
      <w:r w:rsidR="00723467" w:rsidRPr="00BD18CB">
        <w:rPr>
          <w:rFonts w:ascii="Times New Roman" w:hAnsi="Times New Roman"/>
          <w:color w:val="000000"/>
          <w:szCs w:val="24"/>
        </w:rPr>
        <w:t xml:space="preserve">– </w:t>
      </w:r>
      <w:r w:rsidR="00CA6A46">
        <w:rPr>
          <w:rFonts w:ascii="Times New Roman" w:hAnsi="Times New Roman"/>
          <w:color w:val="000000"/>
          <w:szCs w:val="24"/>
        </w:rPr>
        <w:t xml:space="preserve">It was a labor of love, food and Twitter photos as Vizo Financial held their Meals Around the Corporate fundraiser to benefit local food banks. The first community event of the year for the Corporate, Meals Around the Corporate was </w:t>
      </w:r>
      <w:r w:rsidR="00D37709">
        <w:rPr>
          <w:rFonts w:ascii="Times New Roman" w:hAnsi="Times New Roman"/>
          <w:color w:val="000000"/>
          <w:szCs w:val="24"/>
        </w:rPr>
        <w:t xml:space="preserve">supported by more than 70 of Vizo Financial’s staff members and raised a grand total of $1,750, which was donated to four food banks: </w:t>
      </w:r>
      <w:hyperlink r:id="rId8" w:history="1">
        <w:r w:rsidR="00D37709" w:rsidRPr="00017861">
          <w:rPr>
            <w:rStyle w:val="Hyperlink"/>
            <w:rFonts w:ascii="Times New Roman" w:hAnsi="Times New Roman"/>
            <w:szCs w:val="24"/>
          </w:rPr>
          <w:t>Central Pennsylvania Food Bank</w:t>
        </w:r>
      </w:hyperlink>
      <w:r w:rsidR="00D37709">
        <w:rPr>
          <w:rFonts w:ascii="Times New Roman" w:hAnsi="Times New Roman"/>
          <w:color w:val="000000"/>
          <w:szCs w:val="24"/>
        </w:rPr>
        <w:t xml:space="preserve"> (Harrisburg, Pa.), </w:t>
      </w:r>
      <w:hyperlink r:id="rId9" w:history="1">
        <w:r w:rsidR="00D37709" w:rsidRPr="00017861">
          <w:rPr>
            <w:rStyle w:val="Hyperlink"/>
            <w:rFonts w:ascii="Times New Roman" w:hAnsi="Times New Roman"/>
            <w:szCs w:val="24"/>
          </w:rPr>
          <w:t>G</w:t>
        </w:r>
        <w:r w:rsidR="00D37709" w:rsidRPr="00017861">
          <w:rPr>
            <w:rStyle w:val="Hyperlink"/>
            <w:rFonts w:ascii="Times New Roman" w:hAnsi="Times New Roman"/>
            <w:szCs w:val="24"/>
          </w:rPr>
          <w:t>r</w:t>
        </w:r>
        <w:r w:rsidR="00D37709" w:rsidRPr="00017861">
          <w:rPr>
            <w:rStyle w:val="Hyperlink"/>
            <w:rFonts w:ascii="Times New Roman" w:hAnsi="Times New Roman"/>
            <w:szCs w:val="24"/>
          </w:rPr>
          <w:t>eater Pittsburgh Community Food Bank</w:t>
        </w:r>
      </w:hyperlink>
      <w:r w:rsidR="00D37709">
        <w:rPr>
          <w:rFonts w:ascii="Times New Roman" w:hAnsi="Times New Roman"/>
          <w:color w:val="000000"/>
          <w:szCs w:val="24"/>
        </w:rPr>
        <w:t xml:space="preserve"> (Pittsburgh, Pa.), </w:t>
      </w:r>
      <w:hyperlink r:id="rId10" w:history="1">
        <w:r w:rsidR="00D37709" w:rsidRPr="00017861">
          <w:rPr>
            <w:rStyle w:val="Hyperlink"/>
            <w:rFonts w:ascii="Times New Roman" w:hAnsi="Times New Roman"/>
            <w:szCs w:val="24"/>
          </w:rPr>
          <w:t>Harvest H</w:t>
        </w:r>
        <w:r w:rsidR="00D37709" w:rsidRPr="00017861">
          <w:rPr>
            <w:rStyle w:val="Hyperlink"/>
            <w:rFonts w:ascii="Times New Roman" w:hAnsi="Times New Roman"/>
            <w:szCs w:val="24"/>
          </w:rPr>
          <w:t>o</w:t>
        </w:r>
        <w:r w:rsidR="00D37709" w:rsidRPr="00017861">
          <w:rPr>
            <w:rStyle w:val="Hyperlink"/>
            <w:rFonts w:ascii="Times New Roman" w:hAnsi="Times New Roman"/>
            <w:szCs w:val="24"/>
          </w:rPr>
          <w:t>pe Food Bank</w:t>
        </w:r>
      </w:hyperlink>
      <w:r w:rsidR="00D37709">
        <w:rPr>
          <w:rFonts w:ascii="Times New Roman" w:hAnsi="Times New Roman"/>
          <w:color w:val="000000"/>
          <w:szCs w:val="24"/>
        </w:rPr>
        <w:t xml:space="preserve"> (Columbia, S.C.) and </w:t>
      </w:r>
      <w:hyperlink r:id="rId11" w:history="1">
        <w:r w:rsidR="00D37709" w:rsidRPr="00017861">
          <w:rPr>
            <w:rStyle w:val="Hyperlink"/>
            <w:rFonts w:ascii="Times New Roman" w:hAnsi="Times New Roman"/>
            <w:szCs w:val="24"/>
          </w:rPr>
          <w:t>Second Harve</w:t>
        </w:r>
        <w:r w:rsidR="00D37709" w:rsidRPr="00017861">
          <w:rPr>
            <w:rStyle w:val="Hyperlink"/>
            <w:rFonts w:ascii="Times New Roman" w:hAnsi="Times New Roman"/>
            <w:szCs w:val="24"/>
          </w:rPr>
          <w:t>s</w:t>
        </w:r>
        <w:r w:rsidR="00D37709" w:rsidRPr="00017861">
          <w:rPr>
            <w:rStyle w:val="Hyperlink"/>
            <w:rFonts w:ascii="Times New Roman" w:hAnsi="Times New Roman"/>
            <w:szCs w:val="24"/>
          </w:rPr>
          <w:t>t Food Bank</w:t>
        </w:r>
      </w:hyperlink>
      <w:r w:rsidR="00D37709">
        <w:rPr>
          <w:rFonts w:ascii="Times New Roman" w:hAnsi="Times New Roman"/>
          <w:color w:val="000000"/>
          <w:szCs w:val="24"/>
        </w:rPr>
        <w:t xml:space="preserve"> (Winston-Salem, N.C.).</w:t>
      </w:r>
    </w:p>
    <w:p w14:paraId="034BDB3E" w14:textId="77777777" w:rsidR="00220C09" w:rsidRPr="00BD18CB" w:rsidRDefault="00220C09" w:rsidP="003E07DE">
      <w:pPr>
        <w:rPr>
          <w:rFonts w:ascii="Times New Roman" w:hAnsi="Times New Roman"/>
          <w:color w:val="000000"/>
          <w:szCs w:val="24"/>
        </w:rPr>
      </w:pPr>
    </w:p>
    <w:p w14:paraId="466E4208" w14:textId="7591AA3C" w:rsidR="008E4BBA" w:rsidRDefault="00056068" w:rsidP="00424D0B">
      <w:pPr>
        <w:rPr>
          <w:rFonts w:ascii="Times New Roman" w:hAnsi="Times New Roman"/>
        </w:rPr>
      </w:pPr>
      <w:r>
        <w:rPr>
          <w:rFonts w:ascii="Times New Roman" w:hAnsi="Times New Roman"/>
        </w:rPr>
        <w:t xml:space="preserve">The </w:t>
      </w:r>
      <w:r w:rsidR="00977837">
        <w:rPr>
          <w:rFonts w:ascii="Times New Roman" w:hAnsi="Times New Roman"/>
        </w:rPr>
        <w:t xml:space="preserve">cooking challenge ran from January 12 – February 15, 2021. Over those four weeks, staff were encouraged to </w:t>
      </w:r>
      <w:r w:rsidR="00977837">
        <w:t xml:space="preserve">get in the kitchen and prepare a meal, then share a picture to be posted on Twitter. </w:t>
      </w:r>
      <w:r w:rsidR="00977837" w:rsidRPr="00977837">
        <w:t xml:space="preserve">For every picture </w:t>
      </w:r>
      <w:r w:rsidR="00977837">
        <w:t>received</w:t>
      </w:r>
      <w:r w:rsidR="00977837" w:rsidRPr="00977837">
        <w:t>, the Corporate donate</w:t>
      </w:r>
      <w:r w:rsidR="00977837">
        <w:t>d</w:t>
      </w:r>
      <w:r w:rsidR="00977837" w:rsidRPr="00977837">
        <w:t xml:space="preserve"> $10 toward that </w:t>
      </w:r>
      <w:r w:rsidR="00977837">
        <w:t xml:space="preserve">specific </w:t>
      </w:r>
      <w:r w:rsidR="00977837" w:rsidRPr="00977837">
        <w:t>campus’ food bank.</w:t>
      </w:r>
      <w:r w:rsidR="00977837">
        <w:rPr>
          <w:rFonts w:ascii="Times New Roman" w:hAnsi="Times New Roman"/>
        </w:rPr>
        <w:t xml:space="preserve"> </w:t>
      </w:r>
    </w:p>
    <w:p w14:paraId="1A7806E0" w14:textId="77777777" w:rsidR="00977837" w:rsidRPr="00BD18CB" w:rsidRDefault="00977837" w:rsidP="00424D0B">
      <w:pPr>
        <w:rPr>
          <w:rFonts w:ascii="Times New Roman" w:hAnsi="Times New Roman"/>
        </w:rPr>
      </w:pPr>
    </w:p>
    <w:p w14:paraId="52B55691" w14:textId="79EC5FCF" w:rsidR="00424D0B" w:rsidRPr="00BD18CB" w:rsidRDefault="00424D0B" w:rsidP="00424D0B">
      <w:pPr>
        <w:rPr>
          <w:rFonts w:ascii="Times New Roman" w:hAnsi="Times New Roman"/>
        </w:rPr>
      </w:pPr>
      <w:r w:rsidRPr="00BD18CB">
        <w:rPr>
          <w:rFonts w:ascii="Times New Roman" w:hAnsi="Times New Roman"/>
        </w:rPr>
        <w:t>“</w:t>
      </w:r>
      <w:r w:rsidR="00017861">
        <w:rPr>
          <w:rFonts w:ascii="Times New Roman" w:hAnsi="Times New Roman"/>
        </w:rPr>
        <w:t>With the pandemic creating a massive need for food bank</w:t>
      </w:r>
      <w:r w:rsidR="00195E70">
        <w:rPr>
          <w:rFonts w:ascii="Times New Roman" w:hAnsi="Times New Roman"/>
        </w:rPr>
        <w:t>s</w:t>
      </w:r>
      <w:r w:rsidR="00017861">
        <w:rPr>
          <w:rFonts w:ascii="Times New Roman" w:hAnsi="Times New Roman"/>
        </w:rPr>
        <w:t xml:space="preserve"> in our communities over the past year, we knew</w:t>
      </w:r>
      <w:r w:rsidR="00195E70">
        <w:rPr>
          <w:rFonts w:ascii="Times New Roman" w:hAnsi="Times New Roman"/>
        </w:rPr>
        <w:t xml:space="preserve"> – </w:t>
      </w:r>
      <w:r w:rsidR="00017861">
        <w:rPr>
          <w:rFonts w:ascii="Times New Roman" w:hAnsi="Times New Roman"/>
        </w:rPr>
        <w:t>without question</w:t>
      </w:r>
      <w:r w:rsidR="00195E70">
        <w:rPr>
          <w:rFonts w:ascii="Times New Roman" w:hAnsi="Times New Roman"/>
        </w:rPr>
        <w:t xml:space="preserve"> – </w:t>
      </w:r>
      <w:r w:rsidR="00017861">
        <w:rPr>
          <w:rFonts w:ascii="Times New Roman" w:hAnsi="Times New Roman"/>
        </w:rPr>
        <w:t>that we wanted to bring money and awareness to those organizations we support locally</w:t>
      </w:r>
      <w:r w:rsidRPr="00BD18CB">
        <w:rPr>
          <w:rFonts w:ascii="Times New Roman" w:hAnsi="Times New Roman"/>
        </w:rPr>
        <w:t>,” said Erin Doan, administration and community relations director for Vizo Financial. “</w:t>
      </w:r>
      <w:r w:rsidR="00017861">
        <w:rPr>
          <w:rFonts w:ascii="Times New Roman" w:hAnsi="Times New Roman"/>
        </w:rPr>
        <w:t xml:space="preserve">Meals Around the Corporate was a fun and </w:t>
      </w:r>
      <w:r w:rsidR="00195E70">
        <w:rPr>
          <w:rFonts w:ascii="Times New Roman" w:hAnsi="Times New Roman"/>
        </w:rPr>
        <w:t>family-friendly way to bring our staff together (even in a socially distanced world) to highlight the food banks and give them additional funds to continue doing the good work they do for those struggling during this time.</w:t>
      </w:r>
      <w:r w:rsidR="00367338">
        <w:rPr>
          <w:rFonts w:ascii="Times New Roman" w:hAnsi="Times New Roman"/>
        </w:rPr>
        <w:t>”</w:t>
      </w:r>
    </w:p>
    <w:p w14:paraId="6F950BB6" w14:textId="1F8EF4CE" w:rsidR="00F57D45" w:rsidRPr="00F57D45" w:rsidRDefault="00F57D45" w:rsidP="003E07DE">
      <w:pPr>
        <w:rPr>
          <w:rFonts w:ascii="Times New Roman" w:hAnsi="Times New Roman"/>
        </w:rPr>
      </w:pPr>
    </w:p>
    <w:p w14:paraId="5EDD8FCE" w14:textId="7EA3F7F9" w:rsidR="00195E70" w:rsidRPr="00195E70" w:rsidRDefault="00195E70" w:rsidP="00195E70">
      <w:pPr>
        <w:rPr>
          <w:bCs/>
        </w:rPr>
      </w:pPr>
      <w:r>
        <w:rPr>
          <w:bCs/>
        </w:rPr>
        <w:t>To see pictures from the Meals Around the Corporate campaign, please visit Vizo Financial’s Twitter page (</w:t>
      </w:r>
      <w:hyperlink r:id="rId12" w:history="1">
        <w:r w:rsidRPr="00195E70">
          <w:rPr>
            <w:rStyle w:val="Hyperlink"/>
            <w:bCs/>
          </w:rPr>
          <w:t>@Vizo</w:t>
        </w:r>
        <w:r w:rsidRPr="00195E70">
          <w:rPr>
            <w:rStyle w:val="Hyperlink"/>
            <w:bCs/>
          </w:rPr>
          <w:t>F</w:t>
        </w:r>
        <w:r w:rsidRPr="00195E70">
          <w:rPr>
            <w:rStyle w:val="Hyperlink"/>
            <w:bCs/>
          </w:rPr>
          <w:t>inancial</w:t>
        </w:r>
      </w:hyperlink>
      <w:r>
        <w:rPr>
          <w:bCs/>
        </w:rPr>
        <w:t xml:space="preserve">) and search </w:t>
      </w:r>
      <w:hyperlink r:id="rId13" w:history="1">
        <w:r w:rsidRPr="00195E70">
          <w:rPr>
            <w:rStyle w:val="Hyperlink"/>
            <w:bCs/>
          </w:rPr>
          <w:t>#MealsAroundtheCorporate</w:t>
        </w:r>
      </w:hyperlink>
      <w:r>
        <w:rPr>
          <w:bCs/>
        </w:rPr>
        <w:t>.</w:t>
      </w:r>
    </w:p>
    <w:p w14:paraId="3767F771" w14:textId="77777777" w:rsidR="00195E70" w:rsidRDefault="00195E70" w:rsidP="0012376E">
      <w:pPr>
        <w:jc w:val="center"/>
        <w:rPr>
          <w:b/>
        </w:rPr>
      </w:pPr>
    </w:p>
    <w:p w14:paraId="43EF48FE" w14:textId="74E2AF32" w:rsidR="0012376E" w:rsidRPr="00494551" w:rsidRDefault="0012376E" w:rsidP="0012376E">
      <w:pPr>
        <w:jc w:val="center"/>
        <w:rPr>
          <w:b/>
        </w:rPr>
      </w:pPr>
      <w:r w:rsidRPr="00EE1B37">
        <w:rPr>
          <w:b/>
        </w:rPr>
        <w:t># # #</w:t>
      </w:r>
    </w:p>
    <w:p w14:paraId="4DD00620" w14:textId="77777777" w:rsidR="00F57D45" w:rsidRPr="00EE1B37" w:rsidRDefault="00F57D45" w:rsidP="00494551">
      <w:pPr>
        <w:rPr>
          <w:rFonts w:ascii="Times New Roman" w:hAnsi="Times New Roman"/>
        </w:rPr>
      </w:pPr>
    </w:p>
    <w:p w14:paraId="4087C8E6" w14:textId="77777777" w:rsidR="008B75B1" w:rsidRDefault="008B75B1" w:rsidP="008B75B1">
      <w:pPr>
        <w:rPr>
          <w:rFonts w:ascii="Times New Roman" w:hAnsi="Times New Roman"/>
          <w:b/>
          <w:i/>
          <w:sz w:val="20"/>
        </w:rPr>
      </w:pPr>
      <w:r w:rsidRPr="008B75B1">
        <w:rPr>
          <w:rFonts w:ascii="Times New Roman" w:hAnsi="Times New Roman"/>
          <w:b/>
          <w:i/>
          <w:sz w:val="20"/>
        </w:rPr>
        <w:t>About Vizo Financial Corporate Credit Union</w:t>
      </w:r>
    </w:p>
    <w:p w14:paraId="34330023" w14:textId="77777777" w:rsidR="008B75B1" w:rsidRPr="008B75B1" w:rsidRDefault="008B75B1" w:rsidP="008B75B1">
      <w:pPr>
        <w:rPr>
          <w:rFonts w:ascii="Times New Roman" w:hAnsi="Times New Roman"/>
          <w:b/>
          <w:i/>
          <w:sz w:val="20"/>
        </w:rPr>
      </w:pPr>
      <w:r w:rsidRPr="008B75B1">
        <w:rPr>
          <w:rFonts w:asciiTheme="minorHAnsi" w:hAnsiTheme="minorHAnsi" w:cstheme="minorHAnsi"/>
          <w:sz w:val="20"/>
        </w:rPr>
        <w:t xml:space="preserve">Vizo Financial Corporate Credit Union’s goal is to drive credit union success through proven EXCELLENCE, unmatched EXPERTISE and engaged PARTNERSHIPS. It is a state chartered corporate credit union that serves CUSOs, leagues, chapters and more than 1,200 credit unions in the U.S. and Canada. Vizo Financial provides money management, payments, technology, risk management and people development solutions.  For more information, please visit </w:t>
      </w:r>
      <w:hyperlink r:id="rId14" w:history="1">
        <w:r w:rsidRPr="008B75B1">
          <w:rPr>
            <w:rStyle w:val="Hyperlink"/>
            <w:rFonts w:asciiTheme="minorHAnsi" w:hAnsiTheme="minorHAnsi" w:cstheme="minorHAnsi"/>
            <w:sz w:val="20"/>
            <w:lang w:val="it-IT"/>
          </w:rPr>
          <w:t>www.vfccu.org</w:t>
        </w:r>
      </w:hyperlink>
      <w:r w:rsidRPr="008B75B1">
        <w:rPr>
          <w:rFonts w:asciiTheme="minorHAnsi" w:hAnsiTheme="minorHAnsi" w:cstheme="minorHAnsi"/>
          <w:sz w:val="20"/>
        </w:rPr>
        <w:t>.</w:t>
      </w:r>
    </w:p>
    <w:p w14:paraId="23991DBA" w14:textId="77777777" w:rsidR="00785ABA" w:rsidRPr="00EE1B37" w:rsidRDefault="00785ABA" w:rsidP="00C35F82">
      <w:pPr>
        <w:jc w:val="center"/>
        <w:rPr>
          <w:rFonts w:ascii="Times New Roman" w:hAnsi="Times New Roman"/>
          <w:b/>
        </w:rPr>
      </w:pPr>
    </w:p>
    <w:sectPr w:rsidR="00785ABA" w:rsidRPr="00EE1B37" w:rsidSect="003E07DE">
      <w:headerReference w:type="default" r:id="rId15"/>
      <w:footerReference w:type="default" r:id="rId16"/>
      <w:headerReference w:type="first" r:id="rId17"/>
      <w:pgSz w:w="12240" w:h="15840"/>
      <w:pgMar w:top="1440" w:right="1440" w:bottom="99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4245" w14:textId="77777777" w:rsidR="00951451" w:rsidRDefault="00951451">
      <w:r>
        <w:separator/>
      </w:r>
    </w:p>
  </w:endnote>
  <w:endnote w:type="continuationSeparator" w:id="0">
    <w:p w14:paraId="0FD10166" w14:textId="77777777" w:rsidR="00951451" w:rsidRDefault="0095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4B5D" w14:textId="77777777" w:rsidR="000E0DB6" w:rsidRDefault="000E0DB6">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8DC5C" w14:textId="77777777" w:rsidR="00951451" w:rsidRDefault="00951451">
      <w:r>
        <w:separator/>
      </w:r>
    </w:p>
  </w:footnote>
  <w:footnote w:type="continuationSeparator" w:id="0">
    <w:p w14:paraId="7B8637AC" w14:textId="77777777" w:rsidR="00951451" w:rsidRDefault="0095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D6305" w14:textId="791BA5BF" w:rsidR="000E0DB6" w:rsidRPr="00F9214F" w:rsidRDefault="000E0DB6" w:rsidP="00F9214F">
    <w:pPr>
      <w:pStyle w:val="Heading1"/>
      <w:jc w:val="left"/>
      <w:rPr>
        <w:rFonts w:ascii="Times New Roman" w:hAnsi="Times New Roman"/>
        <w:b w:val="0"/>
        <w:sz w:val="20"/>
      </w:rPr>
    </w:pPr>
    <w:r w:rsidRPr="00F9214F">
      <w:rPr>
        <w:rFonts w:ascii="Times New Roman" w:hAnsi="Times New Roman"/>
        <w:b w:val="0"/>
        <w:sz w:val="20"/>
      </w:rPr>
      <w:t>“</w:t>
    </w:r>
    <w:r w:rsidR="00195E70" w:rsidRPr="00195E70">
      <w:rPr>
        <w:rFonts w:ascii="Times New Roman" w:hAnsi="Times New Roman"/>
        <w:b w:val="0"/>
        <w:sz w:val="20"/>
      </w:rPr>
      <w:t>Vizo Financial Raises $1,750 for Local Food Banks Through Meals Around the Corporate Initiative</w:t>
    </w:r>
    <w:r w:rsidR="00F9214F">
      <w:rPr>
        <w:rFonts w:ascii="Times New Roman" w:hAnsi="Times New Roman"/>
        <w:b w:val="0"/>
        <w:sz w:val="20"/>
      </w:rPr>
      <w:t>”</w:t>
    </w:r>
  </w:p>
  <w:p w14:paraId="522C6366" w14:textId="77777777" w:rsidR="000E0DB6" w:rsidRPr="00F9214F" w:rsidRDefault="008B75B1" w:rsidP="00F9214F">
    <w:pPr>
      <w:pStyle w:val="Header"/>
      <w:rPr>
        <w:rFonts w:ascii="Times New Roman" w:hAnsi="Times New Roman"/>
        <w:sz w:val="20"/>
      </w:rPr>
    </w:pPr>
    <w:r>
      <w:rPr>
        <w:rFonts w:ascii="Times New Roman" w:hAnsi="Times New Roman"/>
        <w:sz w:val="20"/>
      </w:rPr>
      <w:t>Vizo Financial</w:t>
    </w:r>
  </w:p>
  <w:p w14:paraId="0BEE1CD2" w14:textId="20AF69CA" w:rsidR="000E0DB6" w:rsidRPr="00F9214F" w:rsidRDefault="00195E70" w:rsidP="00F9214F">
    <w:pPr>
      <w:pStyle w:val="Header"/>
      <w:rPr>
        <w:rFonts w:ascii="Times New Roman" w:hAnsi="Times New Roman"/>
        <w:sz w:val="20"/>
      </w:rPr>
    </w:pPr>
    <w:r>
      <w:rPr>
        <w:rFonts w:ascii="Times New Roman" w:hAnsi="Times New Roman"/>
        <w:sz w:val="20"/>
      </w:rPr>
      <w:t>March 2, 2021</w:t>
    </w:r>
    <w:r w:rsidR="000E0DB6" w:rsidRPr="00F9214F">
      <w:rPr>
        <w:rFonts w:ascii="Times New Roman" w:hAnsi="Times New Roman"/>
        <w:sz w:val="20"/>
      </w:rPr>
      <w:t>/Page Two</w:t>
    </w:r>
  </w:p>
  <w:p w14:paraId="48D452D2" w14:textId="77777777" w:rsidR="000E0DB6" w:rsidRPr="00304F46" w:rsidRDefault="000E0DB6" w:rsidP="00534865">
    <w:pPr>
      <w:pStyle w:val="Header"/>
      <w:pBdr>
        <w:bottom w:val="single" w:sz="4" w:space="0" w:color="auto"/>
      </w:pBdr>
      <w:rPr>
        <w:sz w:val="20"/>
      </w:rPr>
    </w:pPr>
  </w:p>
  <w:p w14:paraId="147A146A" w14:textId="77777777" w:rsidR="000E0DB6" w:rsidRDefault="000E0DB6">
    <w:pPr>
      <w:pStyle w:val="Header"/>
    </w:pPr>
  </w:p>
  <w:p w14:paraId="2A6DDCFB" w14:textId="77777777" w:rsidR="000E0DB6" w:rsidRDefault="000E0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5031" w14:textId="2E6C1D88" w:rsidR="000E0DB6" w:rsidRDefault="00AE37CB" w:rsidP="00DC00BA">
    <w:pPr>
      <w:pStyle w:val="Header"/>
    </w:pPr>
    <w:r>
      <w:rPr>
        <w:noProof/>
      </w:rPr>
      <w:drawing>
        <wp:inline distT="0" distB="0" distL="0" distR="0" wp14:anchorId="4A148C98" wp14:editId="04B5C54C">
          <wp:extent cx="1282885" cy="10485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 Family of Companies.jpg"/>
                  <pic:cNvPicPr/>
                </pic:nvPicPr>
                <pic:blipFill>
                  <a:blip r:embed="rId1">
                    <a:extLst>
                      <a:ext uri="{28A0092B-C50C-407E-A947-70E740481C1C}">
                        <a14:useLocalDpi xmlns:a14="http://schemas.microsoft.com/office/drawing/2010/main" val="0"/>
                      </a:ext>
                    </a:extLst>
                  </a:blip>
                  <a:stretch>
                    <a:fillRect/>
                  </a:stretch>
                </pic:blipFill>
                <pic:spPr>
                  <a:xfrm>
                    <a:off x="0" y="0"/>
                    <a:ext cx="1282885" cy="1048511"/>
                  </a:xfrm>
                  <a:prstGeom prst="rect">
                    <a:avLst/>
                  </a:prstGeom>
                </pic:spPr>
              </pic:pic>
            </a:graphicData>
          </a:graphic>
        </wp:inline>
      </w:drawing>
    </w:r>
  </w:p>
  <w:p w14:paraId="466647A2" w14:textId="77777777" w:rsidR="000E0DB6" w:rsidRDefault="000E0DB6" w:rsidP="00DC00BA">
    <w:pPr>
      <w:pStyle w:val="Header"/>
    </w:pPr>
    <w:r>
      <w:t>________________________________________________________________________</w:t>
    </w:r>
    <w:r w:rsidR="008506D9">
      <w:t>______</w:t>
    </w:r>
  </w:p>
  <w:p w14:paraId="5CD6F7E7"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360"/>
        </w:tabs>
        <w:ind w:left="288" w:hanging="288"/>
      </w:pPr>
      <w:rPr>
        <w:rFonts w:ascii="Symbol" w:hAnsi="Symbol" w:hint="default"/>
      </w:rPr>
    </w:lvl>
  </w:abstractNum>
  <w:abstractNum w:abstractNumId="1" w15:restartNumberingAfterBreak="0">
    <w:nsid w:val="0B074805"/>
    <w:multiLevelType w:val="hybridMultilevel"/>
    <w:tmpl w:val="462C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83517"/>
    <w:multiLevelType w:val="hybridMultilevel"/>
    <w:tmpl w:val="0074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91"/>
    <w:rsid w:val="00017861"/>
    <w:rsid w:val="00017A71"/>
    <w:rsid w:val="00023E28"/>
    <w:rsid w:val="00024F8C"/>
    <w:rsid w:val="00026003"/>
    <w:rsid w:val="0004347D"/>
    <w:rsid w:val="00056068"/>
    <w:rsid w:val="00056A14"/>
    <w:rsid w:val="00062874"/>
    <w:rsid w:val="000859A7"/>
    <w:rsid w:val="000A57CD"/>
    <w:rsid w:val="000A78EF"/>
    <w:rsid w:val="000B4444"/>
    <w:rsid w:val="000B51E2"/>
    <w:rsid w:val="000D06B3"/>
    <w:rsid w:val="000E0DB6"/>
    <w:rsid w:val="000E72C0"/>
    <w:rsid w:val="00105B08"/>
    <w:rsid w:val="00107352"/>
    <w:rsid w:val="0012376E"/>
    <w:rsid w:val="00124200"/>
    <w:rsid w:val="00137610"/>
    <w:rsid w:val="0014076F"/>
    <w:rsid w:val="001446CF"/>
    <w:rsid w:val="001460B9"/>
    <w:rsid w:val="0014693D"/>
    <w:rsid w:val="001540EC"/>
    <w:rsid w:val="00195E70"/>
    <w:rsid w:val="00196F70"/>
    <w:rsid w:val="001A1806"/>
    <w:rsid w:val="001A508C"/>
    <w:rsid w:val="001A5FF6"/>
    <w:rsid w:val="001D0522"/>
    <w:rsid w:val="001D5947"/>
    <w:rsid w:val="001E057A"/>
    <w:rsid w:val="001E5C59"/>
    <w:rsid w:val="001F2CA1"/>
    <w:rsid w:val="001F6D92"/>
    <w:rsid w:val="00200AAA"/>
    <w:rsid w:val="002011D2"/>
    <w:rsid w:val="002043EF"/>
    <w:rsid w:val="0020729A"/>
    <w:rsid w:val="002075C2"/>
    <w:rsid w:val="00217276"/>
    <w:rsid w:val="00220C09"/>
    <w:rsid w:val="00223D6E"/>
    <w:rsid w:val="002272FC"/>
    <w:rsid w:val="002277E4"/>
    <w:rsid w:val="00232BE6"/>
    <w:rsid w:val="00247A81"/>
    <w:rsid w:val="0026732A"/>
    <w:rsid w:val="00270E63"/>
    <w:rsid w:val="00290299"/>
    <w:rsid w:val="00295548"/>
    <w:rsid w:val="0029718A"/>
    <w:rsid w:val="002A396A"/>
    <w:rsid w:val="002B4459"/>
    <w:rsid w:val="002C40E2"/>
    <w:rsid w:val="002E4D06"/>
    <w:rsid w:val="002E5304"/>
    <w:rsid w:val="002F5022"/>
    <w:rsid w:val="0030235C"/>
    <w:rsid w:val="00303F43"/>
    <w:rsid w:val="00304F46"/>
    <w:rsid w:val="0031329A"/>
    <w:rsid w:val="003149F8"/>
    <w:rsid w:val="00314A23"/>
    <w:rsid w:val="0032022E"/>
    <w:rsid w:val="00346FF5"/>
    <w:rsid w:val="003637ED"/>
    <w:rsid w:val="00367338"/>
    <w:rsid w:val="0037620E"/>
    <w:rsid w:val="003762FC"/>
    <w:rsid w:val="00376691"/>
    <w:rsid w:val="00390E05"/>
    <w:rsid w:val="003D2EE7"/>
    <w:rsid w:val="003D75C0"/>
    <w:rsid w:val="003E07DE"/>
    <w:rsid w:val="003E2C5C"/>
    <w:rsid w:val="003E46AC"/>
    <w:rsid w:val="0040050F"/>
    <w:rsid w:val="0040539F"/>
    <w:rsid w:val="00412F84"/>
    <w:rsid w:val="00413A20"/>
    <w:rsid w:val="00420175"/>
    <w:rsid w:val="00424D0B"/>
    <w:rsid w:val="00427FB3"/>
    <w:rsid w:val="00444022"/>
    <w:rsid w:val="00445500"/>
    <w:rsid w:val="004458CA"/>
    <w:rsid w:val="0045142C"/>
    <w:rsid w:val="00453E47"/>
    <w:rsid w:val="004545F5"/>
    <w:rsid w:val="00470E3A"/>
    <w:rsid w:val="004744E5"/>
    <w:rsid w:val="00494551"/>
    <w:rsid w:val="004B21F8"/>
    <w:rsid w:val="004B50DC"/>
    <w:rsid w:val="004B78DD"/>
    <w:rsid w:val="004C6ABC"/>
    <w:rsid w:val="00500E0A"/>
    <w:rsid w:val="0052251F"/>
    <w:rsid w:val="00522B20"/>
    <w:rsid w:val="00525504"/>
    <w:rsid w:val="0052631A"/>
    <w:rsid w:val="00534865"/>
    <w:rsid w:val="0053489C"/>
    <w:rsid w:val="005376E4"/>
    <w:rsid w:val="00547FF3"/>
    <w:rsid w:val="005524BB"/>
    <w:rsid w:val="0055399F"/>
    <w:rsid w:val="0059524C"/>
    <w:rsid w:val="005979E4"/>
    <w:rsid w:val="005C6A30"/>
    <w:rsid w:val="005E3434"/>
    <w:rsid w:val="005E3E55"/>
    <w:rsid w:val="005E4E5A"/>
    <w:rsid w:val="00600C54"/>
    <w:rsid w:val="0061446B"/>
    <w:rsid w:val="00622ABC"/>
    <w:rsid w:val="00623E03"/>
    <w:rsid w:val="00631C1A"/>
    <w:rsid w:val="0063249C"/>
    <w:rsid w:val="00642378"/>
    <w:rsid w:val="00655411"/>
    <w:rsid w:val="006658B8"/>
    <w:rsid w:val="0066600E"/>
    <w:rsid w:val="00670A7D"/>
    <w:rsid w:val="006A432B"/>
    <w:rsid w:val="006B686C"/>
    <w:rsid w:val="006C2FDC"/>
    <w:rsid w:val="006C4734"/>
    <w:rsid w:val="006C5460"/>
    <w:rsid w:val="006C5CF2"/>
    <w:rsid w:val="006D3FE1"/>
    <w:rsid w:val="006D4B7E"/>
    <w:rsid w:val="006D4C24"/>
    <w:rsid w:val="006E4E94"/>
    <w:rsid w:val="006E74D5"/>
    <w:rsid w:val="0071183C"/>
    <w:rsid w:val="00711AEA"/>
    <w:rsid w:val="007147FD"/>
    <w:rsid w:val="00723467"/>
    <w:rsid w:val="00727C84"/>
    <w:rsid w:val="00737DCF"/>
    <w:rsid w:val="00741913"/>
    <w:rsid w:val="00742A5D"/>
    <w:rsid w:val="00742B32"/>
    <w:rsid w:val="00747DD4"/>
    <w:rsid w:val="00766582"/>
    <w:rsid w:val="00771632"/>
    <w:rsid w:val="0077647D"/>
    <w:rsid w:val="007765D9"/>
    <w:rsid w:val="00777616"/>
    <w:rsid w:val="00783123"/>
    <w:rsid w:val="00785ABA"/>
    <w:rsid w:val="00787AE4"/>
    <w:rsid w:val="00791ACF"/>
    <w:rsid w:val="007970AD"/>
    <w:rsid w:val="007B0438"/>
    <w:rsid w:val="007B31BE"/>
    <w:rsid w:val="007B552D"/>
    <w:rsid w:val="007C168A"/>
    <w:rsid w:val="007C49FF"/>
    <w:rsid w:val="007C51E2"/>
    <w:rsid w:val="007F416D"/>
    <w:rsid w:val="007F5A36"/>
    <w:rsid w:val="008006B0"/>
    <w:rsid w:val="00805324"/>
    <w:rsid w:val="0080791B"/>
    <w:rsid w:val="0081190C"/>
    <w:rsid w:val="00831221"/>
    <w:rsid w:val="00843286"/>
    <w:rsid w:val="008506D9"/>
    <w:rsid w:val="00863AED"/>
    <w:rsid w:val="00865045"/>
    <w:rsid w:val="008751D1"/>
    <w:rsid w:val="00884F46"/>
    <w:rsid w:val="00894B42"/>
    <w:rsid w:val="00897338"/>
    <w:rsid w:val="008979E3"/>
    <w:rsid w:val="008A010D"/>
    <w:rsid w:val="008A0F9D"/>
    <w:rsid w:val="008B1A49"/>
    <w:rsid w:val="008B75B1"/>
    <w:rsid w:val="008C5B8D"/>
    <w:rsid w:val="008D17FC"/>
    <w:rsid w:val="008E4BBA"/>
    <w:rsid w:val="008E73C6"/>
    <w:rsid w:val="009014DA"/>
    <w:rsid w:val="0090229F"/>
    <w:rsid w:val="00917844"/>
    <w:rsid w:val="00922D68"/>
    <w:rsid w:val="00941B9A"/>
    <w:rsid w:val="0094607B"/>
    <w:rsid w:val="00951451"/>
    <w:rsid w:val="00951EA9"/>
    <w:rsid w:val="0095762C"/>
    <w:rsid w:val="00966EEC"/>
    <w:rsid w:val="00970917"/>
    <w:rsid w:val="00972BCF"/>
    <w:rsid w:val="00977837"/>
    <w:rsid w:val="009805E5"/>
    <w:rsid w:val="00982FAD"/>
    <w:rsid w:val="00995C63"/>
    <w:rsid w:val="009A20A9"/>
    <w:rsid w:val="009D19C2"/>
    <w:rsid w:val="009F0D8B"/>
    <w:rsid w:val="009F2F20"/>
    <w:rsid w:val="009F38CB"/>
    <w:rsid w:val="00A140F3"/>
    <w:rsid w:val="00A241A3"/>
    <w:rsid w:val="00A422FC"/>
    <w:rsid w:val="00A525F1"/>
    <w:rsid w:val="00A56B36"/>
    <w:rsid w:val="00A80397"/>
    <w:rsid w:val="00A832BD"/>
    <w:rsid w:val="00A90F26"/>
    <w:rsid w:val="00AA6E2B"/>
    <w:rsid w:val="00AB243A"/>
    <w:rsid w:val="00AC668F"/>
    <w:rsid w:val="00AD52B8"/>
    <w:rsid w:val="00AE37CB"/>
    <w:rsid w:val="00B05C52"/>
    <w:rsid w:val="00B173AF"/>
    <w:rsid w:val="00B25177"/>
    <w:rsid w:val="00B50969"/>
    <w:rsid w:val="00B61AC5"/>
    <w:rsid w:val="00B8267E"/>
    <w:rsid w:val="00B842F7"/>
    <w:rsid w:val="00B84E38"/>
    <w:rsid w:val="00B87239"/>
    <w:rsid w:val="00B90D31"/>
    <w:rsid w:val="00BA755C"/>
    <w:rsid w:val="00BC104A"/>
    <w:rsid w:val="00BC40B0"/>
    <w:rsid w:val="00BC7A17"/>
    <w:rsid w:val="00BD18CB"/>
    <w:rsid w:val="00BD6EAD"/>
    <w:rsid w:val="00BE0ACF"/>
    <w:rsid w:val="00BE1BFB"/>
    <w:rsid w:val="00C07E80"/>
    <w:rsid w:val="00C10313"/>
    <w:rsid w:val="00C16358"/>
    <w:rsid w:val="00C20D8E"/>
    <w:rsid w:val="00C223F9"/>
    <w:rsid w:val="00C35C15"/>
    <w:rsid w:val="00C35F82"/>
    <w:rsid w:val="00C61752"/>
    <w:rsid w:val="00C77F32"/>
    <w:rsid w:val="00C900A4"/>
    <w:rsid w:val="00CA629F"/>
    <w:rsid w:val="00CA6A46"/>
    <w:rsid w:val="00CB6E14"/>
    <w:rsid w:val="00CC4810"/>
    <w:rsid w:val="00CD071B"/>
    <w:rsid w:val="00CD71C2"/>
    <w:rsid w:val="00CE0C2B"/>
    <w:rsid w:val="00CE386C"/>
    <w:rsid w:val="00CE3895"/>
    <w:rsid w:val="00CF0233"/>
    <w:rsid w:val="00D0068C"/>
    <w:rsid w:val="00D043FC"/>
    <w:rsid w:val="00D06A8F"/>
    <w:rsid w:val="00D106F2"/>
    <w:rsid w:val="00D155AD"/>
    <w:rsid w:val="00D17746"/>
    <w:rsid w:val="00D20B6A"/>
    <w:rsid w:val="00D258AD"/>
    <w:rsid w:val="00D31027"/>
    <w:rsid w:val="00D3181B"/>
    <w:rsid w:val="00D32A3D"/>
    <w:rsid w:val="00D37709"/>
    <w:rsid w:val="00D516B8"/>
    <w:rsid w:val="00D52BAF"/>
    <w:rsid w:val="00D537A6"/>
    <w:rsid w:val="00D71632"/>
    <w:rsid w:val="00DA07C2"/>
    <w:rsid w:val="00DA32D9"/>
    <w:rsid w:val="00DA6EC0"/>
    <w:rsid w:val="00DC00BA"/>
    <w:rsid w:val="00E04F13"/>
    <w:rsid w:val="00E0555E"/>
    <w:rsid w:val="00E31B44"/>
    <w:rsid w:val="00E45CEE"/>
    <w:rsid w:val="00E53BF2"/>
    <w:rsid w:val="00E6145A"/>
    <w:rsid w:val="00E62FC6"/>
    <w:rsid w:val="00E67CEC"/>
    <w:rsid w:val="00E946EE"/>
    <w:rsid w:val="00EA601B"/>
    <w:rsid w:val="00EC0582"/>
    <w:rsid w:val="00EC48FD"/>
    <w:rsid w:val="00EC61AD"/>
    <w:rsid w:val="00EE093D"/>
    <w:rsid w:val="00EE1407"/>
    <w:rsid w:val="00EE1A63"/>
    <w:rsid w:val="00EE1B37"/>
    <w:rsid w:val="00EF6FAE"/>
    <w:rsid w:val="00F1233A"/>
    <w:rsid w:val="00F17F41"/>
    <w:rsid w:val="00F21D91"/>
    <w:rsid w:val="00F22464"/>
    <w:rsid w:val="00F22CDA"/>
    <w:rsid w:val="00F46EC2"/>
    <w:rsid w:val="00F536F6"/>
    <w:rsid w:val="00F53B7B"/>
    <w:rsid w:val="00F5655C"/>
    <w:rsid w:val="00F57D45"/>
    <w:rsid w:val="00F6215A"/>
    <w:rsid w:val="00F62AA1"/>
    <w:rsid w:val="00F65BF9"/>
    <w:rsid w:val="00F66F37"/>
    <w:rsid w:val="00F74632"/>
    <w:rsid w:val="00F75A9A"/>
    <w:rsid w:val="00F80B55"/>
    <w:rsid w:val="00F81015"/>
    <w:rsid w:val="00F9214F"/>
    <w:rsid w:val="00F92FE9"/>
    <w:rsid w:val="00F93445"/>
    <w:rsid w:val="00F93B1D"/>
    <w:rsid w:val="00F95B86"/>
    <w:rsid w:val="00FA6113"/>
    <w:rsid w:val="00FC4A91"/>
    <w:rsid w:val="00FD6D4C"/>
    <w:rsid w:val="00FD6DB9"/>
    <w:rsid w:val="00FF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616597"/>
  <w15:docId w15:val="{2E61ED11-9376-4ADB-A341-48FFF7F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04"/>
    <w:rPr>
      <w:sz w:val="24"/>
    </w:rPr>
  </w:style>
  <w:style w:type="paragraph" w:styleId="Heading1">
    <w:name w:val="heading 1"/>
    <w:basedOn w:val="Normal"/>
    <w:next w:val="Normal"/>
    <w:qFormat/>
    <w:rsid w:val="002E5304"/>
    <w:pPr>
      <w:keepNext/>
      <w:jc w:val="center"/>
      <w:outlineLvl w:val="0"/>
    </w:pPr>
    <w:rPr>
      <w:rFonts w:ascii="Arial" w:hAnsi="Arial"/>
      <w:b/>
      <w:color w:val="000000"/>
    </w:rPr>
  </w:style>
  <w:style w:type="paragraph" w:styleId="Heading2">
    <w:name w:val="heading 2"/>
    <w:basedOn w:val="Normal"/>
    <w:next w:val="Normal"/>
    <w:qFormat/>
    <w:rsid w:val="002E5304"/>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304"/>
    <w:rPr>
      <w:color w:val="0000FF"/>
      <w:u w:val="single"/>
    </w:rPr>
  </w:style>
  <w:style w:type="character" w:styleId="FollowedHyperlink">
    <w:name w:val="FollowedHyperlink"/>
    <w:rsid w:val="002E5304"/>
    <w:rPr>
      <w:color w:val="800080"/>
      <w:u w:val="single"/>
    </w:rPr>
  </w:style>
  <w:style w:type="paragraph" w:styleId="Header">
    <w:name w:val="header"/>
    <w:basedOn w:val="Normal"/>
    <w:rsid w:val="002E5304"/>
    <w:pPr>
      <w:tabs>
        <w:tab w:val="center" w:pos="4320"/>
        <w:tab w:val="right" w:pos="8640"/>
      </w:tabs>
    </w:pPr>
  </w:style>
  <w:style w:type="paragraph" w:styleId="Footer">
    <w:name w:val="footer"/>
    <w:basedOn w:val="Normal"/>
    <w:rsid w:val="002E5304"/>
    <w:pPr>
      <w:tabs>
        <w:tab w:val="center" w:pos="4320"/>
        <w:tab w:val="right" w:pos="8640"/>
      </w:tabs>
    </w:pPr>
  </w:style>
  <w:style w:type="paragraph" w:styleId="BalloonText">
    <w:name w:val="Balloon Text"/>
    <w:basedOn w:val="Normal"/>
    <w:link w:val="BalloonTextChar"/>
    <w:uiPriority w:val="99"/>
    <w:semiHidden/>
    <w:unhideWhenUsed/>
    <w:rsid w:val="00723467"/>
    <w:rPr>
      <w:rFonts w:ascii="Tahoma" w:hAnsi="Tahoma"/>
      <w:sz w:val="16"/>
      <w:szCs w:val="16"/>
    </w:rPr>
  </w:style>
  <w:style w:type="character" w:customStyle="1" w:styleId="BalloonTextChar">
    <w:name w:val="Balloon Text Char"/>
    <w:link w:val="BalloonText"/>
    <w:uiPriority w:val="99"/>
    <w:semiHidden/>
    <w:rsid w:val="00723467"/>
    <w:rPr>
      <w:rFonts w:ascii="Tahoma" w:hAnsi="Tahoma" w:cs="Tahoma"/>
      <w:sz w:val="16"/>
      <w:szCs w:val="16"/>
    </w:rPr>
  </w:style>
  <w:style w:type="paragraph" w:customStyle="1" w:styleId="Default">
    <w:name w:val="Default"/>
    <w:rsid w:val="00270E63"/>
    <w:pPr>
      <w:autoSpaceDE w:val="0"/>
      <w:autoSpaceDN w:val="0"/>
      <w:adjustRightInd w:val="0"/>
    </w:pPr>
    <w:rPr>
      <w:rFonts w:ascii="Cambria" w:hAnsi="Cambria" w:cs="Cambria"/>
      <w:color w:val="000000"/>
      <w:sz w:val="24"/>
      <w:szCs w:val="24"/>
    </w:rPr>
  </w:style>
  <w:style w:type="paragraph" w:customStyle="1" w:styleId="Pa0">
    <w:name w:val="Pa0"/>
    <w:basedOn w:val="Default"/>
    <w:next w:val="Default"/>
    <w:uiPriority w:val="99"/>
    <w:rsid w:val="00270E63"/>
    <w:pPr>
      <w:spacing w:line="241" w:lineRule="atLeast"/>
    </w:pPr>
    <w:rPr>
      <w:rFonts w:cs="Times New Roman"/>
      <w:color w:val="auto"/>
    </w:rPr>
  </w:style>
  <w:style w:type="character" w:customStyle="1" w:styleId="A4">
    <w:name w:val="A4"/>
    <w:uiPriority w:val="99"/>
    <w:rsid w:val="00270E63"/>
    <w:rPr>
      <w:rFonts w:cs="Cambria"/>
      <w:color w:val="000000"/>
      <w:sz w:val="22"/>
      <w:szCs w:val="22"/>
    </w:rPr>
  </w:style>
  <w:style w:type="character" w:styleId="CommentReference">
    <w:name w:val="annotation reference"/>
    <w:basedOn w:val="DefaultParagraphFont"/>
    <w:uiPriority w:val="99"/>
    <w:semiHidden/>
    <w:unhideWhenUsed/>
    <w:rsid w:val="00470E3A"/>
    <w:rPr>
      <w:sz w:val="16"/>
      <w:szCs w:val="16"/>
    </w:rPr>
  </w:style>
  <w:style w:type="paragraph" w:styleId="CommentText">
    <w:name w:val="annotation text"/>
    <w:basedOn w:val="Normal"/>
    <w:link w:val="CommentTextChar"/>
    <w:uiPriority w:val="99"/>
    <w:semiHidden/>
    <w:unhideWhenUsed/>
    <w:rsid w:val="00470E3A"/>
    <w:rPr>
      <w:sz w:val="20"/>
    </w:rPr>
  </w:style>
  <w:style w:type="character" w:customStyle="1" w:styleId="CommentTextChar">
    <w:name w:val="Comment Text Char"/>
    <w:basedOn w:val="DefaultParagraphFont"/>
    <w:link w:val="CommentText"/>
    <w:uiPriority w:val="99"/>
    <w:semiHidden/>
    <w:rsid w:val="00470E3A"/>
  </w:style>
  <w:style w:type="paragraph" w:styleId="CommentSubject">
    <w:name w:val="annotation subject"/>
    <w:basedOn w:val="CommentText"/>
    <w:next w:val="CommentText"/>
    <w:link w:val="CommentSubjectChar"/>
    <w:uiPriority w:val="99"/>
    <w:semiHidden/>
    <w:unhideWhenUsed/>
    <w:rsid w:val="00470E3A"/>
    <w:rPr>
      <w:b/>
      <w:bCs/>
    </w:rPr>
  </w:style>
  <w:style w:type="character" w:customStyle="1" w:styleId="CommentSubjectChar">
    <w:name w:val="Comment Subject Char"/>
    <w:basedOn w:val="CommentTextChar"/>
    <w:link w:val="CommentSubject"/>
    <w:uiPriority w:val="99"/>
    <w:semiHidden/>
    <w:rsid w:val="00470E3A"/>
    <w:rPr>
      <w:b/>
      <w:bCs/>
    </w:rPr>
  </w:style>
  <w:style w:type="paragraph" w:styleId="NoSpacing">
    <w:name w:val="No Spacing"/>
    <w:uiPriority w:val="1"/>
    <w:qFormat/>
    <w:rsid w:val="002A396A"/>
    <w:rPr>
      <w:rFonts w:ascii="Calibri" w:eastAsiaTheme="minorHAnsi" w:hAnsi="Calibri" w:cs="Calibri"/>
      <w:sz w:val="22"/>
      <w:szCs w:val="22"/>
    </w:rPr>
  </w:style>
  <w:style w:type="paragraph" w:styleId="ListParagraph">
    <w:name w:val="List Paragraph"/>
    <w:basedOn w:val="Normal"/>
    <w:uiPriority w:val="34"/>
    <w:qFormat/>
    <w:rsid w:val="001F2CA1"/>
    <w:pPr>
      <w:ind w:left="720"/>
      <w:contextualSpacing/>
    </w:pPr>
  </w:style>
  <w:style w:type="character" w:styleId="UnresolvedMention">
    <w:name w:val="Unresolved Mention"/>
    <w:basedOn w:val="DefaultParagraphFont"/>
    <w:uiPriority w:val="99"/>
    <w:semiHidden/>
    <w:unhideWhenUsed/>
    <w:rsid w:val="0001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67064">
      <w:bodyDiv w:val="1"/>
      <w:marLeft w:val="0"/>
      <w:marRight w:val="0"/>
      <w:marTop w:val="0"/>
      <w:marBottom w:val="0"/>
      <w:divBdr>
        <w:top w:val="none" w:sz="0" w:space="0" w:color="auto"/>
        <w:left w:val="none" w:sz="0" w:space="0" w:color="auto"/>
        <w:bottom w:val="none" w:sz="0" w:space="0" w:color="auto"/>
        <w:right w:val="none" w:sz="0" w:space="0" w:color="auto"/>
      </w:divBdr>
    </w:div>
    <w:div w:id="169950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entralpafoodbank.org/" TargetMode="External"/><Relationship Id="rId13" Type="http://schemas.openxmlformats.org/officeDocument/2006/relationships/hyperlink" Target="https://twitter.com/search?q=%23MealsAroundtheCorporate&amp;src=typed_que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VizoFinancia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ndharvestnwn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arvesthop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ittsburghfoodbank.org/" TargetMode="External"/><Relationship Id="rId14" Type="http://schemas.openxmlformats.org/officeDocument/2006/relationships/hyperlink" Target="http://www.vfccu.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4F-AF06-4CB6-A4FD-7DE8B74E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Hewlett-Packard Company</Company>
  <LinksUpToDate>false</LinksUpToDate>
  <CharactersWithSpaces>2729</CharactersWithSpaces>
  <SharedDoc>false</SharedDoc>
  <HLinks>
    <vt:vector size="12" baseType="variant">
      <vt:variant>
        <vt:i4>1048672</vt:i4>
      </vt:variant>
      <vt:variant>
        <vt:i4>0</vt:i4>
      </vt:variant>
      <vt:variant>
        <vt:i4>0</vt:i4>
      </vt:variant>
      <vt:variant>
        <vt:i4>5</vt:i4>
      </vt:variant>
      <vt:variant>
        <vt:lpwstr>http://en.wikipedia.org/wiki/DEF_CON</vt:lpwstr>
      </vt:variant>
      <vt:variant>
        <vt:lpwstr/>
      </vt:variant>
      <vt:variant>
        <vt:i4>3604606</vt:i4>
      </vt:variant>
      <vt:variant>
        <vt:i4>0</vt:i4>
      </vt:variant>
      <vt:variant>
        <vt:i4>0</vt:i4>
      </vt:variant>
      <vt:variant>
        <vt:i4>5</vt:i4>
      </vt:variant>
      <vt:variant>
        <vt:lpwstr>http://www.midatlanticcorp.org/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JJenkins/Marketing</dc:creator>
  <cp:lastModifiedBy>Cheryl Johnson</cp:lastModifiedBy>
  <cp:revision>3</cp:revision>
  <cp:lastPrinted>2017-11-13T13:09:00Z</cp:lastPrinted>
  <dcterms:created xsi:type="dcterms:W3CDTF">2021-03-02T17:01:00Z</dcterms:created>
  <dcterms:modified xsi:type="dcterms:W3CDTF">2021-03-02T17:07:00Z</dcterms:modified>
</cp:coreProperties>
</file>