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3EA6" w14:textId="77777777" w:rsidR="00DC00BA" w:rsidRPr="00EE1B37" w:rsidRDefault="00DC00BA" w:rsidP="00DC00BA">
      <w:pPr>
        <w:rPr>
          <w:rFonts w:ascii="Times New Roman" w:hAnsi="Times New Roman"/>
          <w:b/>
        </w:rPr>
      </w:pPr>
      <w:r w:rsidRPr="00EE1B37">
        <w:rPr>
          <w:rFonts w:ascii="Times New Roman" w:hAnsi="Times New Roman"/>
          <w:b/>
        </w:rPr>
        <w:t>FOR IMMEDIATE RELEASE</w:t>
      </w:r>
      <w:r w:rsidRPr="00EE1B37">
        <w:rPr>
          <w:rFonts w:ascii="Times New Roman" w:hAnsi="Times New Roman"/>
          <w:b/>
        </w:rPr>
        <w:tab/>
      </w:r>
    </w:p>
    <w:p w14:paraId="3A86283E" w14:textId="77777777" w:rsidR="00DC00BA" w:rsidRPr="00EE1B37" w:rsidRDefault="00DC00BA" w:rsidP="00DC00BA">
      <w:pPr>
        <w:rPr>
          <w:rFonts w:ascii="Times New Roman" w:hAnsi="Times New Roman"/>
          <w:b/>
        </w:rPr>
      </w:pPr>
    </w:p>
    <w:p w14:paraId="08E24BA4" w14:textId="77777777" w:rsidR="006C5CF2" w:rsidRPr="00304F46" w:rsidRDefault="006C5CF2" w:rsidP="006C5CF2">
      <w:pPr>
        <w:rPr>
          <w:rFonts w:ascii="Times New Roman" w:hAnsi="Times New Roman"/>
          <w:b/>
          <w:sz w:val="20"/>
        </w:rPr>
      </w:pPr>
      <w:r w:rsidRPr="00304F46">
        <w:rPr>
          <w:rFonts w:ascii="Times New Roman" w:hAnsi="Times New Roman"/>
          <w:b/>
          <w:sz w:val="20"/>
        </w:rPr>
        <w:t>For More Information Contact:</w:t>
      </w:r>
    </w:p>
    <w:p w14:paraId="6C7C7ABD" w14:textId="77777777" w:rsidR="006C5CF2" w:rsidRPr="00304F46" w:rsidRDefault="006C5CF2" w:rsidP="006C5CF2">
      <w:pPr>
        <w:rPr>
          <w:rFonts w:ascii="Times New Roman" w:hAnsi="Times New Roman"/>
          <w:sz w:val="20"/>
        </w:rPr>
      </w:pPr>
      <w:r>
        <w:rPr>
          <w:rFonts w:ascii="Times New Roman" w:hAnsi="Times New Roman"/>
          <w:sz w:val="20"/>
        </w:rPr>
        <w:t>Cheryl Johnson, Cheryl Johnson PR</w:t>
      </w:r>
    </w:p>
    <w:p w14:paraId="5B5073A4" w14:textId="7E7D8C48" w:rsidR="00CB6E14" w:rsidRPr="00EE1B37" w:rsidRDefault="006C5CF2" w:rsidP="006C5CF2">
      <w:pPr>
        <w:rPr>
          <w:rFonts w:ascii="Times New Roman" w:hAnsi="Times New Roman"/>
        </w:rPr>
      </w:pPr>
      <w:r w:rsidRPr="00304F46">
        <w:rPr>
          <w:rFonts w:ascii="Times New Roman" w:hAnsi="Times New Roman"/>
          <w:sz w:val="20"/>
        </w:rPr>
        <w:t>(</w:t>
      </w:r>
      <w:r>
        <w:rPr>
          <w:rFonts w:ascii="Times New Roman" w:hAnsi="Times New Roman"/>
          <w:sz w:val="20"/>
        </w:rPr>
        <w:t>913) 488-2710</w:t>
      </w:r>
      <w:r w:rsidRPr="00304F46">
        <w:rPr>
          <w:rFonts w:ascii="Times New Roman" w:hAnsi="Times New Roman"/>
          <w:sz w:val="20"/>
        </w:rPr>
        <w:t xml:space="preserve"> • </w:t>
      </w:r>
      <w:r w:rsidRPr="0085170A">
        <w:rPr>
          <w:rFonts w:ascii="Times New Roman" w:hAnsi="Times New Roman"/>
          <w:sz w:val="20"/>
        </w:rPr>
        <w:t>cheryl.johnson.pr@gmail.com</w:t>
      </w:r>
      <w:r w:rsidR="00DC00BA" w:rsidRPr="00EE1B37">
        <w:rPr>
          <w:rFonts w:ascii="Times New Roman" w:hAnsi="Times New Roman"/>
          <w:sz w:val="20"/>
        </w:rPr>
        <w:tab/>
      </w:r>
      <w:r w:rsidR="00CB6E14" w:rsidRPr="00EE1B37">
        <w:rPr>
          <w:rFonts w:ascii="Times New Roman" w:hAnsi="Times New Roman"/>
        </w:rPr>
        <w:tab/>
      </w:r>
      <w:r w:rsidR="00CB6E14" w:rsidRPr="00EE1B37">
        <w:rPr>
          <w:rFonts w:ascii="Times New Roman" w:hAnsi="Times New Roman"/>
        </w:rPr>
        <w:tab/>
      </w:r>
    </w:p>
    <w:p w14:paraId="38713132" w14:textId="77777777" w:rsidR="00E67CEC" w:rsidRPr="00EE1B37" w:rsidRDefault="00E67CEC">
      <w:pPr>
        <w:rPr>
          <w:rFonts w:ascii="Times New Roman" w:hAnsi="Times New Roman"/>
          <w:sz w:val="28"/>
          <w:szCs w:val="28"/>
        </w:rPr>
      </w:pPr>
      <w:r w:rsidRPr="00EE1B37">
        <w:rPr>
          <w:rFonts w:ascii="Times New Roman" w:hAnsi="Times New Roman"/>
        </w:rPr>
        <w:tab/>
      </w:r>
      <w:r w:rsidRPr="00EE1B37">
        <w:rPr>
          <w:rFonts w:ascii="Times New Roman" w:hAnsi="Times New Roman"/>
        </w:rPr>
        <w:tab/>
      </w:r>
    </w:p>
    <w:p w14:paraId="6979241A" w14:textId="7645D5B8" w:rsidR="004545F5" w:rsidRPr="00BD18CB" w:rsidRDefault="00101680" w:rsidP="00AE37CB">
      <w:pPr>
        <w:pStyle w:val="Heading1"/>
        <w:rPr>
          <w:rFonts w:ascii="Times New Roman" w:hAnsi="Times New Roman"/>
          <w:sz w:val="28"/>
          <w:szCs w:val="28"/>
        </w:rPr>
      </w:pPr>
      <w:r>
        <w:rPr>
          <w:rFonts w:ascii="Times New Roman" w:hAnsi="Times New Roman"/>
          <w:sz w:val="28"/>
          <w:szCs w:val="28"/>
        </w:rPr>
        <w:t>Vizo Financial</w:t>
      </w:r>
      <w:r w:rsidR="005A4737">
        <w:rPr>
          <w:rFonts w:ascii="Times New Roman" w:hAnsi="Times New Roman"/>
          <w:sz w:val="28"/>
          <w:szCs w:val="28"/>
        </w:rPr>
        <w:t xml:space="preserve"> CEO Will</w:t>
      </w:r>
      <w:r>
        <w:rPr>
          <w:rFonts w:ascii="Times New Roman" w:hAnsi="Times New Roman"/>
          <w:sz w:val="28"/>
          <w:szCs w:val="28"/>
        </w:rPr>
        <w:t xml:space="preserve"> Bid Farewell </w:t>
      </w:r>
      <w:r w:rsidR="005A4737">
        <w:rPr>
          <w:rFonts w:ascii="Times New Roman" w:hAnsi="Times New Roman"/>
          <w:sz w:val="28"/>
          <w:szCs w:val="28"/>
        </w:rPr>
        <w:t xml:space="preserve">to Corporate </w:t>
      </w:r>
      <w:r>
        <w:rPr>
          <w:rFonts w:ascii="Times New Roman" w:hAnsi="Times New Roman"/>
          <w:sz w:val="28"/>
          <w:szCs w:val="28"/>
        </w:rPr>
        <w:t>in June 2021</w:t>
      </w:r>
    </w:p>
    <w:p w14:paraId="676AEA96" w14:textId="77777777" w:rsidR="00A140F3" w:rsidRPr="00BD18CB" w:rsidRDefault="00A140F3" w:rsidP="000E0DB6">
      <w:pPr>
        <w:rPr>
          <w:rFonts w:ascii="Times New Roman" w:hAnsi="Times New Roman"/>
          <w:b/>
          <w:color w:val="000000"/>
          <w:szCs w:val="24"/>
        </w:rPr>
      </w:pPr>
    </w:p>
    <w:p w14:paraId="34AE56EF" w14:textId="55C84CC2" w:rsidR="00101680" w:rsidRPr="00101680" w:rsidRDefault="00295548" w:rsidP="00424D0B">
      <w:pPr>
        <w:rPr>
          <w:rFonts w:ascii="Times New Roman" w:hAnsi="Times New Roman"/>
          <w:color w:val="000000"/>
          <w:szCs w:val="24"/>
        </w:rPr>
      </w:pPr>
      <w:r>
        <w:rPr>
          <w:rFonts w:ascii="Times New Roman" w:hAnsi="Times New Roman"/>
          <w:b/>
          <w:color w:val="000000"/>
          <w:szCs w:val="24"/>
        </w:rPr>
        <w:t>Greensboro</w:t>
      </w:r>
      <w:r w:rsidR="00E67CEC" w:rsidRPr="00BD18CB">
        <w:rPr>
          <w:rFonts w:ascii="Times New Roman" w:hAnsi="Times New Roman"/>
          <w:b/>
          <w:color w:val="000000"/>
          <w:szCs w:val="24"/>
        </w:rPr>
        <w:t xml:space="preserve">, </w:t>
      </w:r>
      <w:r w:rsidR="00BE0ACF">
        <w:rPr>
          <w:rFonts w:ascii="Times New Roman" w:hAnsi="Times New Roman"/>
          <w:b/>
          <w:color w:val="000000"/>
          <w:szCs w:val="24"/>
        </w:rPr>
        <w:t>N.C</w:t>
      </w:r>
      <w:r w:rsidR="00E67CEC" w:rsidRPr="00BD18CB">
        <w:rPr>
          <w:rFonts w:ascii="Times New Roman" w:hAnsi="Times New Roman"/>
          <w:b/>
          <w:color w:val="000000"/>
          <w:szCs w:val="24"/>
        </w:rPr>
        <w:t>.</w:t>
      </w:r>
      <w:r w:rsidR="00304F46" w:rsidRPr="00BD18CB">
        <w:rPr>
          <w:rFonts w:ascii="Times New Roman" w:hAnsi="Times New Roman"/>
          <w:color w:val="000000"/>
          <w:szCs w:val="24"/>
        </w:rPr>
        <w:t xml:space="preserve"> (</w:t>
      </w:r>
      <w:r w:rsidR="00CA6A46">
        <w:rPr>
          <w:rFonts w:ascii="Times New Roman" w:hAnsi="Times New Roman"/>
          <w:color w:val="000000"/>
          <w:szCs w:val="24"/>
        </w:rPr>
        <w:t xml:space="preserve">March </w:t>
      </w:r>
      <w:r w:rsidR="003E5A36">
        <w:rPr>
          <w:rFonts w:ascii="Times New Roman" w:hAnsi="Times New Roman"/>
          <w:color w:val="000000"/>
          <w:szCs w:val="24"/>
        </w:rPr>
        <w:t>18</w:t>
      </w:r>
      <w:r w:rsidR="00BC40B0">
        <w:rPr>
          <w:rFonts w:ascii="Times New Roman" w:hAnsi="Times New Roman"/>
          <w:color w:val="000000"/>
          <w:szCs w:val="24"/>
        </w:rPr>
        <w:t>, 202</w:t>
      </w:r>
      <w:r w:rsidR="00CA6A46">
        <w:rPr>
          <w:rFonts w:ascii="Times New Roman" w:hAnsi="Times New Roman"/>
          <w:color w:val="000000"/>
          <w:szCs w:val="24"/>
        </w:rPr>
        <w:t>1</w:t>
      </w:r>
      <w:r w:rsidR="00304F46" w:rsidRPr="00BD18CB">
        <w:rPr>
          <w:rFonts w:ascii="Times New Roman" w:hAnsi="Times New Roman"/>
          <w:color w:val="000000"/>
          <w:szCs w:val="24"/>
        </w:rPr>
        <w:t>)</w:t>
      </w:r>
      <w:r w:rsidR="00E67CEC" w:rsidRPr="00BD18CB">
        <w:rPr>
          <w:rFonts w:ascii="Times New Roman" w:hAnsi="Times New Roman"/>
          <w:color w:val="000000"/>
          <w:szCs w:val="24"/>
        </w:rPr>
        <w:t xml:space="preserve"> </w:t>
      </w:r>
      <w:r w:rsidR="00723467" w:rsidRPr="00BD18CB">
        <w:rPr>
          <w:rFonts w:ascii="Times New Roman" w:hAnsi="Times New Roman"/>
          <w:color w:val="000000"/>
          <w:szCs w:val="24"/>
        </w:rPr>
        <w:t xml:space="preserve">– </w:t>
      </w:r>
      <w:r w:rsidR="00101680">
        <w:rPr>
          <w:rFonts w:ascii="Times New Roman" w:hAnsi="Times New Roman"/>
          <w:color w:val="000000"/>
          <w:szCs w:val="24"/>
        </w:rPr>
        <w:t xml:space="preserve">Vizo Financial Corporate Credit Union’s CEO, Jay Murray, will be ending his tenure with the organization in June of this year. </w:t>
      </w:r>
      <w:r w:rsidR="00101680">
        <w:rPr>
          <w:rFonts w:ascii="Times New Roman" w:hAnsi="Times New Roman"/>
        </w:rPr>
        <w:t xml:space="preserve">Murray, who has been with the Corporate for nearly 30 years, has decided </w:t>
      </w:r>
      <w:r w:rsidR="005A4737">
        <w:rPr>
          <w:rFonts w:ascii="Times New Roman" w:hAnsi="Times New Roman"/>
        </w:rPr>
        <w:t>to devote</w:t>
      </w:r>
      <w:r w:rsidR="00101680">
        <w:rPr>
          <w:rFonts w:ascii="Times New Roman" w:hAnsi="Times New Roman"/>
        </w:rPr>
        <w:t xml:space="preserve"> more time </w:t>
      </w:r>
      <w:r w:rsidR="005A4737">
        <w:rPr>
          <w:rFonts w:ascii="Times New Roman" w:hAnsi="Times New Roman"/>
        </w:rPr>
        <w:t>to</w:t>
      </w:r>
      <w:r w:rsidR="00101680">
        <w:rPr>
          <w:rFonts w:ascii="Times New Roman" w:hAnsi="Times New Roman"/>
        </w:rPr>
        <w:t xml:space="preserve"> family and personal interests.</w:t>
      </w:r>
    </w:p>
    <w:p w14:paraId="6DE33C4B" w14:textId="77777777" w:rsidR="00101680" w:rsidRPr="00BD18CB" w:rsidRDefault="00101680" w:rsidP="00424D0B">
      <w:pPr>
        <w:rPr>
          <w:rFonts w:ascii="Times New Roman" w:hAnsi="Times New Roman"/>
        </w:rPr>
      </w:pPr>
    </w:p>
    <w:p w14:paraId="52B55691" w14:textId="23559669" w:rsidR="00424D0B" w:rsidRDefault="00424D0B" w:rsidP="00424D0B">
      <w:pPr>
        <w:rPr>
          <w:rFonts w:ascii="Times New Roman" w:hAnsi="Times New Roman"/>
        </w:rPr>
      </w:pPr>
      <w:r w:rsidRPr="00BD18CB">
        <w:rPr>
          <w:rFonts w:ascii="Times New Roman" w:hAnsi="Times New Roman"/>
        </w:rPr>
        <w:t>“</w:t>
      </w:r>
      <w:r w:rsidR="00101680">
        <w:rPr>
          <w:rFonts w:ascii="Times New Roman" w:hAnsi="Times New Roman"/>
        </w:rPr>
        <w:t xml:space="preserve">This past year has really brought the importance of family and self-care </w:t>
      </w:r>
      <w:r w:rsidR="005A4737">
        <w:rPr>
          <w:rFonts w:ascii="Times New Roman" w:hAnsi="Times New Roman"/>
        </w:rPr>
        <w:t>into the limelight</w:t>
      </w:r>
      <w:r w:rsidR="00101680">
        <w:rPr>
          <w:rFonts w:ascii="Times New Roman" w:hAnsi="Times New Roman"/>
        </w:rPr>
        <w:t xml:space="preserve">, so the time has come for me to step down from my leadership position </w:t>
      </w:r>
      <w:r w:rsidR="00ED3FF2">
        <w:rPr>
          <w:rFonts w:ascii="Times New Roman" w:hAnsi="Times New Roman"/>
        </w:rPr>
        <w:t>at Vizo Financial</w:t>
      </w:r>
      <w:r w:rsidR="00101680">
        <w:rPr>
          <w:rFonts w:ascii="Times New Roman" w:hAnsi="Times New Roman"/>
        </w:rPr>
        <w:t xml:space="preserve"> and spend my time doing the things I love most – being with my wife and daughters, traveling and </w:t>
      </w:r>
      <w:r w:rsidR="004A7E20">
        <w:rPr>
          <w:rFonts w:ascii="Times New Roman" w:hAnsi="Times New Roman"/>
        </w:rPr>
        <w:t xml:space="preserve">pursuing some of my interests in education, music and some other </w:t>
      </w:r>
      <w:r w:rsidR="00101680">
        <w:rPr>
          <w:rFonts w:ascii="Times New Roman" w:hAnsi="Times New Roman"/>
        </w:rPr>
        <w:t>hobbies</w:t>
      </w:r>
      <w:r w:rsidR="00254EEB">
        <w:rPr>
          <w:rFonts w:ascii="Times New Roman" w:hAnsi="Times New Roman"/>
        </w:rPr>
        <w:t>,</w:t>
      </w:r>
      <w:r w:rsidRPr="00BD18CB">
        <w:rPr>
          <w:rFonts w:ascii="Times New Roman" w:hAnsi="Times New Roman"/>
        </w:rPr>
        <w:t xml:space="preserve">” said </w:t>
      </w:r>
      <w:r w:rsidR="00ED3FF2">
        <w:rPr>
          <w:rFonts w:ascii="Times New Roman" w:hAnsi="Times New Roman"/>
        </w:rPr>
        <w:t>Murray</w:t>
      </w:r>
      <w:r w:rsidRPr="00BD18CB">
        <w:rPr>
          <w:rFonts w:ascii="Times New Roman" w:hAnsi="Times New Roman"/>
        </w:rPr>
        <w:t>. “</w:t>
      </w:r>
      <w:r w:rsidR="00ED3FF2">
        <w:rPr>
          <w:rFonts w:ascii="Times New Roman" w:hAnsi="Times New Roman"/>
        </w:rPr>
        <w:t>My time with the Corporate is something I will always treasure, and I’m so proud to say I was part of this incredible movement that puts people and community first</w:t>
      </w:r>
      <w:r w:rsidR="00195E70">
        <w:rPr>
          <w:rFonts w:ascii="Times New Roman" w:hAnsi="Times New Roman"/>
        </w:rPr>
        <w:t>.</w:t>
      </w:r>
      <w:r w:rsidR="00ED3FF2">
        <w:rPr>
          <w:rFonts w:ascii="Times New Roman" w:hAnsi="Times New Roman"/>
        </w:rPr>
        <w:t xml:space="preserve"> Credit unions will always have a special place in my heart.</w:t>
      </w:r>
      <w:r w:rsidR="00367338">
        <w:rPr>
          <w:rFonts w:ascii="Times New Roman" w:hAnsi="Times New Roman"/>
        </w:rPr>
        <w:t>”</w:t>
      </w:r>
    </w:p>
    <w:p w14:paraId="2DD9B418" w14:textId="13DEBAD6" w:rsidR="00ED3FF2" w:rsidRDefault="00ED3FF2" w:rsidP="00424D0B">
      <w:pPr>
        <w:rPr>
          <w:rFonts w:ascii="Times New Roman" w:hAnsi="Times New Roman"/>
        </w:rPr>
      </w:pPr>
    </w:p>
    <w:p w14:paraId="62B26D78" w14:textId="603509DF" w:rsidR="00ED3FF2" w:rsidRDefault="00ED3FF2" w:rsidP="00424D0B">
      <w:pPr>
        <w:rPr>
          <w:rFonts w:ascii="Times New Roman" w:hAnsi="Times New Roman"/>
        </w:rPr>
      </w:pPr>
      <w:r>
        <w:rPr>
          <w:rFonts w:ascii="Times New Roman" w:hAnsi="Times New Roman"/>
        </w:rPr>
        <w:t xml:space="preserve">Since the establishment of Vizo Financial in 2016, Murray has shared leadership responsibilities alongside the Corporate’s president, David Brehmer. </w:t>
      </w:r>
      <w:r w:rsidRPr="00ED3FF2">
        <w:rPr>
          <w:rFonts w:ascii="Times New Roman" w:hAnsi="Times New Roman"/>
        </w:rPr>
        <w:t>The board of directors ha</w:t>
      </w:r>
      <w:r w:rsidR="005A4737">
        <w:rPr>
          <w:rFonts w:ascii="Times New Roman" w:hAnsi="Times New Roman"/>
        </w:rPr>
        <w:t>s</w:t>
      </w:r>
      <w:r w:rsidRPr="00ED3FF2">
        <w:rPr>
          <w:rFonts w:ascii="Times New Roman" w:hAnsi="Times New Roman"/>
        </w:rPr>
        <w:t xml:space="preserve"> selected Brehmer to become the president and CEO of Vizo Financial effective June 1, 2021. This decision assures continuity in the top leadership position of Vizo Financial and will result in a seamless transition within the organization.</w:t>
      </w:r>
    </w:p>
    <w:p w14:paraId="73828CE1" w14:textId="72637811" w:rsidR="00ED3FF2" w:rsidRDefault="00ED3FF2" w:rsidP="00424D0B">
      <w:pPr>
        <w:rPr>
          <w:rFonts w:ascii="Times New Roman" w:hAnsi="Times New Roman"/>
        </w:rPr>
      </w:pPr>
    </w:p>
    <w:p w14:paraId="6D020668" w14:textId="1B86478E" w:rsidR="00ED3FF2" w:rsidRPr="00BD18CB" w:rsidRDefault="00ED3FF2" w:rsidP="00424D0B">
      <w:pPr>
        <w:rPr>
          <w:rFonts w:ascii="Times New Roman" w:hAnsi="Times New Roman"/>
        </w:rPr>
      </w:pPr>
      <w:r>
        <w:rPr>
          <w:rFonts w:ascii="Times New Roman" w:hAnsi="Times New Roman"/>
        </w:rPr>
        <w:t>“</w:t>
      </w:r>
      <w:r w:rsidRPr="00ED3FF2">
        <w:rPr>
          <w:rFonts w:ascii="Times New Roman" w:hAnsi="Times New Roman"/>
        </w:rPr>
        <w:t xml:space="preserve">We always knew the day would come when one of us would leave the organization before the other. Our arrangement to share the leadership role was unique, and </w:t>
      </w:r>
      <w:r>
        <w:rPr>
          <w:rFonts w:ascii="Times New Roman" w:hAnsi="Times New Roman"/>
        </w:rPr>
        <w:t xml:space="preserve">it was an honor to work so closely with Jay over the past several years,” said Brehmer. “Even before we came together to create Vizo Financial, Jay and I had discussed our collaborative efforts on many occasions, and what we were able to accomplish has exceeded my expectations. I wish Jay the best of luck in his </w:t>
      </w:r>
      <w:r w:rsidR="005A4737">
        <w:rPr>
          <w:rFonts w:ascii="Times New Roman" w:hAnsi="Times New Roman"/>
        </w:rPr>
        <w:t>future pursuits</w:t>
      </w:r>
      <w:r>
        <w:rPr>
          <w:rFonts w:ascii="Times New Roman" w:hAnsi="Times New Roman"/>
        </w:rPr>
        <w:t>.”</w:t>
      </w:r>
    </w:p>
    <w:p w14:paraId="6F950BB6" w14:textId="1F8EF4CE" w:rsidR="00F57D45" w:rsidRPr="00F57D45" w:rsidRDefault="00F57D45" w:rsidP="003E07DE">
      <w:pPr>
        <w:rPr>
          <w:rFonts w:ascii="Times New Roman" w:hAnsi="Times New Roman"/>
        </w:rPr>
      </w:pPr>
    </w:p>
    <w:p w14:paraId="3767F771" w14:textId="0973D893" w:rsidR="00195E70" w:rsidRDefault="00ED3FF2" w:rsidP="00ED3FF2">
      <w:pPr>
        <w:rPr>
          <w:bCs/>
        </w:rPr>
      </w:pPr>
      <w:r w:rsidRPr="00ED3FF2">
        <w:rPr>
          <w:bCs/>
        </w:rPr>
        <w:t xml:space="preserve">Vizo Financial is well-positioned for continued growth, and has a well-defined strategic plan for 2021 and beyond. </w:t>
      </w:r>
      <w:r>
        <w:rPr>
          <w:bCs/>
        </w:rPr>
        <w:t xml:space="preserve">In addition, the </w:t>
      </w:r>
      <w:r w:rsidRPr="00ED3FF2">
        <w:rPr>
          <w:bCs/>
        </w:rPr>
        <w:t>strong leadership team at Vizo Financial</w:t>
      </w:r>
      <w:r>
        <w:rPr>
          <w:bCs/>
        </w:rPr>
        <w:t xml:space="preserve"> is</w:t>
      </w:r>
      <w:r w:rsidRPr="00ED3FF2">
        <w:rPr>
          <w:bCs/>
        </w:rPr>
        <w:t xml:space="preserve"> ready to continue </w:t>
      </w:r>
      <w:r>
        <w:rPr>
          <w:bCs/>
        </w:rPr>
        <w:t>their</w:t>
      </w:r>
      <w:r w:rsidRPr="00ED3FF2">
        <w:rPr>
          <w:bCs/>
        </w:rPr>
        <w:t xml:space="preserve"> mission of driving credit union members’ success.</w:t>
      </w:r>
    </w:p>
    <w:p w14:paraId="05042D85" w14:textId="0C52F194" w:rsidR="00ED3FF2" w:rsidRDefault="00ED3FF2" w:rsidP="00ED3FF2">
      <w:pPr>
        <w:rPr>
          <w:bCs/>
        </w:rPr>
      </w:pPr>
    </w:p>
    <w:p w14:paraId="650A7F53" w14:textId="25FDFBFF" w:rsidR="00ED3FF2" w:rsidRDefault="00ED3FF2" w:rsidP="00ED3FF2">
      <w:pPr>
        <w:rPr>
          <w:bCs/>
        </w:rPr>
      </w:pPr>
      <w:r>
        <w:rPr>
          <w:bCs/>
        </w:rPr>
        <w:t>The Corporate extends its best wishes</w:t>
      </w:r>
      <w:r w:rsidR="005A4737">
        <w:rPr>
          <w:bCs/>
        </w:rPr>
        <w:t xml:space="preserve"> to Murray</w:t>
      </w:r>
      <w:r>
        <w:rPr>
          <w:bCs/>
        </w:rPr>
        <w:t xml:space="preserve"> for a happy and fulfilling </w:t>
      </w:r>
      <w:r w:rsidR="005A4737">
        <w:rPr>
          <w:bCs/>
        </w:rPr>
        <w:t>next chapter!</w:t>
      </w:r>
    </w:p>
    <w:p w14:paraId="0D34D554" w14:textId="3EE89FC1" w:rsidR="00ED3FF2" w:rsidRDefault="00ED3FF2" w:rsidP="00ED3FF2">
      <w:pPr>
        <w:rPr>
          <w:bCs/>
        </w:rPr>
      </w:pPr>
    </w:p>
    <w:p w14:paraId="7D457757" w14:textId="77777777" w:rsidR="00ED3FF2" w:rsidRDefault="00ED3FF2" w:rsidP="00ED3FF2">
      <w:pPr>
        <w:rPr>
          <w:b/>
        </w:rPr>
      </w:pPr>
    </w:p>
    <w:p w14:paraId="43EF48FE" w14:textId="74E2AF32" w:rsidR="0012376E" w:rsidRPr="00494551" w:rsidRDefault="0012376E" w:rsidP="0012376E">
      <w:pPr>
        <w:jc w:val="center"/>
        <w:rPr>
          <w:b/>
        </w:rPr>
      </w:pPr>
      <w:r w:rsidRPr="00EE1B37">
        <w:rPr>
          <w:b/>
        </w:rPr>
        <w:t># # #</w:t>
      </w:r>
    </w:p>
    <w:p w14:paraId="4DD00620" w14:textId="77777777" w:rsidR="00F57D45" w:rsidRPr="00EE1B37" w:rsidRDefault="00F57D45" w:rsidP="00494551">
      <w:pPr>
        <w:rPr>
          <w:rFonts w:ascii="Times New Roman" w:hAnsi="Times New Roman"/>
        </w:rPr>
      </w:pPr>
    </w:p>
    <w:p w14:paraId="1BB1B702" w14:textId="77777777" w:rsidR="005A4737" w:rsidRDefault="005A4737" w:rsidP="008B75B1">
      <w:pPr>
        <w:rPr>
          <w:rFonts w:ascii="Times New Roman" w:hAnsi="Times New Roman"/>
          <w:b/>
          <w:i/>
          <w:sz w:val="20"/>
        </w:rPr>
      </w:pPr>
    </w:p>
    <w:p w14:paraId="4087C8E6" w14:textId="4A4A33CA" w:rsidR="008B75B1" w:rsidRDefault="008B75B1" w:rsidP="008B75B1">
      <w:pPr>
        <w:rPr>
          <w:rFonts w:ascii="Times New Roman" w:hAnsi="Times New Roman"/>
          <w:b/>
          <w:i/>
          <w:sz w:val="20"/>
        </w:rPr>
      </w:pPr>
      <w:r w:rsidRPr="008B75B1">
        <w:rPr>
          <w:rFonts w:ascii="Times New Roman" w:hAnsi="Times New Roman"/>
          <w:b/>
          <w:i/>
          <w:sz w:val="20"/>
        </w:rPr>
        <w:t>About Vizo Financial Corporate Credit Union</w:t>
      </w:r>
    </w:p>
    <w:p w14:paraId="34330023" w14:textId="77777777" w:rsidR="008B75B1" w:rsidRPr="008B75B1" w:rsidRDefault="008B75B1" w:rsidP="008B75B1">
      <w:pPr>
        <w:rPr>
          <w:rFonts w:ascii="Times New Roman" w:hAnsi="Times New Roman"/>
          <w:b/>
          <w:i/>
          <w:sz w:val="20"/>
        </w:rPr>
      </w:pPr>
      <w:r w:rsidRPr="008B75B1">
        <w:rPr>
          <w:rFonts w:asciiTheme="minorHAnsi" w:hAnsiTheme="minorHAnsi" w:cstheme="minorHAnsi"/>
          <w:sz w:val="20"/>
        </w:rPr>
        <w:t xml:space="preserve">Vizo Financial Corporate Credit Union’s goal is to drive credit union success through proven EXCELLENCE, unmatched EXPERTISE and engaged PARTNERSHIPS. It is a state chartered corporate credit union that serves CUSOs, leagues, chapters and more than 1,200 credit unions in the U.S. and Canada. Vizo Financial provides money management, payments, technology, risk management and people development solutions.  For more information, please visit </w:t>
      </w:r>
      <w:hyperlink r:id="rId8" w:history="1">
        <w:r w:rsidRPr="008B75B1">
          <w:rPr>
            <w:rStyle w:val="Hyperlink"/>
            <w:rFonts w:asciiTheme="minorHAnsi" w:hAnsiTheme="minorHAnsi" w:cstheme="minorHAnsi"/>
            <w:sz w:val="20"/>
            <w:lang w:val="it-IT"/>
          </w:rPr>
          <w:t>www.vfccu.org</w:t>
        </w:r>
      </w:hyperlink>
      <w:r w:rsidRPr="008B75B1">
        <w:rPr>
          <w:rFonts w:asciiTheme="minorHAnsi" w:hAnsiTheme="minorHAnsi" w:cstheme="minorHAnsi"/>
          <w:sz w:val="20"/>
        </w:rPr>
        <w:t>.</w:t>
      </w:r>
    </w:p>
    <w:p w14:paraId="23991DBA" w14:textId="77777777" w:rsidR="00785ABA" w:rsidRPr="00EE1B37" w:rsidRDefault="00785ABA" w:rsidP="00C35F82">
      <w:pPr>
        <w:jc w:val="center"/>
        <w:rPr>
          <w:rFonts w:ascii="Times New Roman" w:hAnsi="Times New Roman"/>
          <w:b/>
        </w:rPr>
      </w:pPr>
    </w:p>
    <w:sectPr w:rsidR="00785ABA" w:rsidRPr="00EE1B37" w:rsidSect="003E07DE">
      <w:headerReference w:type="default" r:id="rId9"/>
      <w:footerReference w:type="default" r:id="rId10"/>
      <w:headerReference w:type="first" r:id="rId11"/>
      <w:pgSz w:w="12240" w:h="15840"/>
      <w:pgMar w:top="1440" w:right="1440" w:bottom="99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9FA2" w14:textId="77777777" w:rsidR="006975A4" w:rsidRDefault="006975A4">
      <w:r>
        <w:separator/>
      </w:r>
    </w:p>
  </w:endnote>
  <w:endnote w:type="continuationSeparator" w:id="0">
    <w:p w14:paraId="596372AA" w14:textId="77777777" w:rsidR="006975A4" w:rsidRDefault="0069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4B5D" w14:textId="77777777" w:rsidR="000E0DB6" w:rsidRDefault="000E0DB6">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05D0" w14:textId="77777777" w:rsidR="006975A4" w:rsidRDefault="006975A4">
      <w:r>
        <w:separator/>
      </w:r>
    </w:p>
  </w:footnote>
  <w:footnote w:type="continuationSeparator" w:id="0">
    <w:p w14:paraId="2DAED8D0" w14:textId="77777777" w:rsidR="006975A4" w:rsidRDefault="0069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6305" w14:textId="03BCB5FC" w:rsidR="000E0DB6" w:rsidRPr="00F9214F" w:rsidRDefault="000E0DB6" w:rsidP="00F9214F">
    <w:pPr>
      <w:pStyle w:val="Heading1"/>
      <w:jc w:val="left"/>
      <w:rPr>
        <w:rFonts w:ascii="Times New Roman" w:hAnsi="Times New Roman"/>
        <w:b w:val="0"/>
        <w:sz w:val="20"/>
      </w:rPr>
    </w:pPr>
    <w:r w:rsidRPr="00F9214F">
      <w:rPr>
        <w:rFonts w:ascii="Times New Roman" w:hAnsi="Times New Roman"/>
        <w:b w:val="0"/>
        <w:sz w:val="20"/>
      </w:rPr>
      <w:t>“</w:t>
    </w:r>
    <w:r w:rsidR="005A4737" w:rsidRPr="005A4737">
      <w:rPr>
        <w:rFonts w:ascii="Times New Roman" w:hAnsi="Times New Roman"/>
        <w:b w:val="0"/>
        <w:sz w:val="20"/>
      </w:rPr>
      <w:t>Vizo Financial CEO Will Bid Farewell to Corporate in June 2021</w:t>
    </w:r>
    <w:r w:rsidR="00F9214F">
      <w:rPr>
        <w:rFonts w:ascii="Times New Roman" w:hAnsi="Times New Roman"/>
        <w:b w:val="0"/>
        <w:sz w:val="20"/>
      </w:rPr>
      <w:t>”</w:t>
    </w:r>
  </w:p>
  <w:p w14:paraId="522C6366" w14:textId="77777777" w:rsidR="000E0DB6" w:rsidRPr="00F9214F" w:rsidRDefault="008B75B1" w:rsidP="00F9214F">
    <w:pPr>
      <w:pStyle w:val="Header"/>
      <w:rPr>
        <w:rFonts w:ascii="Times New Roman" w:hAnsi="Times New Roman"/>
        <w:sz w:val="20"/>
      </w:rPr>
    </w:pPr>
    <w:r>
      <w:rPr>
        <w:rFonts w:ascii="Times New Roman" w:hAnsi="Times New Roman"/>
        <w:sz w:val="20"/>
      </w:rPr>
      <w:t>Vizo Financial</w:t>
    </w:r>
  </w:p>
  <w:p w14:paraId="0BEE1CD2" w14:textId="7B2B618C" w:rsidR="000E0DB6" w:rsidRPr="00F9214F" w:rsidRDefault="00195E70" w:rsidP="00F9214F">
    <w:pPr>
      <w:pStyle w:val="Header"/>
      <w:rPr>
        <w:rFonts w:ascii="Times New Roman" w:hAnsi="Times New Roman"/>
        <w:sz w:val="20"/>
      </w:rPr>
    </w:pPr>
    <w:r>
      <w:rPr>
        <w:rFonts w:ascii="Times New Roman" w:hAnsi="Times New Roman"/>
        <w:sz w:val="20"/>
      </w:rPr>
      <w:t xml:space="preserve">March </w:t>
    </w:r>
    <w:r w:rsidR="005A4737">
      <w:rPr>
        <w:rFonts w:ascii="Times New Roman" w:hAnsi="Times New Roman"/>
        <w:sz w:val="20"/>
      </w:rPr>
      <w:t>18</w:t>
    </w:r>
    <w:r>
      <w:rPr>
        <w:rFonts w:ascii="Times New Roman" w:hAnsi="Times New Roman"/>
        <w:sz w:val="20"/>
      </w:rPr>
      <w:t>, 2021</w:t>
    </w:r>
    <w:r w:rsidR="000E0DB6" w:rsidRPr="00F9214F">
      <w:rPr>
        <w:rFonts w:ascii="Times New Roman" w:hAnsi="Times New Roman"/>
        <w:sz w:val="20"/>
      </w:rPr>
      <w:t>/Page Two</w:t>
    </w:r>
  </w:p>
  <w:p w14:paraId="48D452D2" w14:textId="77777777" w:rsidR="000E0DB6" w:rsidRPr="00304F46" w:rsidRDefault="000E0DB6" w:rsidP="00534865">
    <w:pPr>
      <w:pStyle w:val="Header"/>
      <w:pBdr>
        <w:bottom w:val="single" w:sz="4" w:space="0" w:color="auto"/>
      </w:pBdr>
      <w:rPr>
        <w:sz w:val="20"/>
      </w:rPr>
    </w:pPr>
  </w:p>
  <w:p w14:paraId="147A146A" w14:textId="77777777" w:rsidR="000E0DB6" w:rsidRDefault="000E0DB6">
    <w:pPr>
      <w:pStyle w:val="Header"/>
    </w:pPr>
  </w:p>
  <w:p w14:paraId="2A6DDCFB" w14:textId="77777777" w:rsidR="000E0DB6" w:rsidRDefault="000E0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5031" w14:textId="2E6C1D88" w:rsidR="000E0DB6" w:rsidRDefault="00AE37CB" w:rsidP="00DC00BA">
    <w:pPr>
      <w:pStyle w:val="Header"/>
    </w:pPr>
    <w:r>
      <w:rPr>
        <w:noProof/>
      </w:rPr>
      <w:drawing>
        <wp:inline distT="0" distB="0" distL="0" distR="0" wp14:anchorId="4A148C98" wp14:editId="04B5C54C">
          <wp:extent cx="1282885" cy="1048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Family of Companies.jpg"/>
                  <pic:cNvPicPr/>
                </pic:nvPicPr>
                <pic:blipFill>
                  <a:blip r:embed="rId1">
                    <a:extLst>
                      <a:ext uri="{28A0092B-C50C-407E-A947-70E740481C1C}">
                        <a14:useLocalDpi xmlns:a14="http://schemas.microsoft.com/office/drawing/2010/main" val="0"/>
                      </a:ext>
                    </a:extLst>
                  </a:blip>
                  <a:stretch>
                    <a:fillRect/>
                  </a:stretch>
                </pic:blipFill>
                <pic:spPr>
                  <a:xfrm>
                    <a:off x="0" y="0"/>
                    <a:ext cx="1282885" cy="1048511"/>
                  </a:xfrm>
                  <a:prstGeom prst="rect">
                    <a:avLst/>
                  </a:prstGeom>
                </pic:spPr>
              </pic:pic>
            </a:graphicData>
          </a:graphic>
        </wp:inline>
      </w:drawing>
    </w:r>
  </w:p>
  <w:p w14:paraId="466647A2" w14:textId="77777777" w:rsidR="000E0DB6" w:rsidRDefault="000E0DB6" w:rsidP="00DC00BA">
    <w:pPr>
      <w:pStyle w:val="Header"/>
    </w:pPr>
    <w:r>
      <w:t>________________________________________________________________________</w:t>
    </w:r>
    <w:r w:rsidR="008506D9">
      <w:t>______</w:t>
    </w:r>
  </w:p>
  <w:p w14:paraId="5CD6F7E7" w14:textId="77777777" w:rsidR="000E0DB6" w:rsidRDefault="000E0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1" w15:restartNumberingAfterBreak="0">
    <w:nsid w:val="0B074805"/>
    <w:multiLevelType w:val="hybridMultilevel"/>
    <w:tmpl w:val="462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83517"/>
    <w:multiLevelType w:val="hybridMultilevel"/>
    <w:tmpl w:val="007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91"/>
    <w:rsid w:val="00017861"/>
    <w:rsid w:val="00017A71"/>
    <w:rsid w:val="00023E28"/>
    <w:rsid w:val="00024F8C"/>
    <w:rsid w:val="00026003"/>
    <w:rsid w:val="0004347D"/>
    <w:rsid w:val="00056068"/>
    <w:rsid w:val="00056A14"/>
    <w:rsid w:val="00062874"/>
    <w:rsid w:val="000859A7"/>
    <w:rsid w:val="000A57CD"/>
    <w:rsid w:val="000A78EF"/>
    <w:rsid w:val="000B4444"/>
    <w:rsid w:val="000B51E2"/>
    <w:rsid w:val="000D06B3"/>
    <w:rsid w:val="000E0DB6"/>
    <w:rsid w:val="000E72C0"/>
    <w:rsid w:val="00101680"/>
    <w:rsid w:val="00105B08"/>
    <w:rsid w:val="00107352"/>
    <w:rsid w:val="0012376E"/>
    <w:rsid w:val="00124200"/>
    <w:rsid w:val="00137610"/>
    <w:rsid w:val="0014076F"/>
    <w:rsid w:val="001446CF"/>
    <w:rsid w:val="001460B9"/>
    <w:rsid w:val="0014693D"/>
    <w:rsid w:val="001540EC"/>
    <w:rsid w:val="00195E70"/>
    <w:rsid w:val="00196F70"/>
    <w:rsid w:val="001A1806"/>
    <w:rsid w:val="001A508C"/>
    <w:rsid w:val="001A5FF6"/>
    <w:rsid w:val="001D0522"/>
    <w:rsid w:val="001D5947"/>
    <w:rsid w:val="001E057A"/>
    <w:rsid w:val="001E5C59"/>
    <w:rsid w:val="001F2CA1"/>
    <w:rsid w:val="001F6D92"/>
    <w:rsid w:val="00200AAA"/>
    <w:rsid w:val="002011D2"/>
    <w:rsid w:val="002043EF"/>
    <w:rsid w:val="0020729A"/>
    <w:rsid w:val="002075C2"/>
    <w:rsid w:val="00217276"/>
    <w:rsid w:val="00220C09"/>
    <w:rsid w:val="00223D6E"/>
    <w:rsid w:val="002272FC"/>
    <w:rsid w:val="002277E4"/>
    <w:rsid w:val="00232BE6"/>
    <w:rsid w:val="00247A81"/>
    <w:rsid w:val="00254EEB"/>
    <w:rsid w:val="0026732A"/>
    <w:rsid w:val="00270E63"/>
    <w:rsid w:val="00290299"/>
    <w:rsid w:val="00295548"/>
    <w:rsid w:val="0029718A"/>
    <w:rsid w:val="002A396A"/>
    <w:rsid w:val="002B4459"/>
    <w:rsid w:val="002C40E2"/>
    <w:rsid w:val="002E4D06"/>
    <w:rsid w:val="002E5304"/>
    <w:rsid w:val="002F5022"/>
    <w:rsid w:val="0030235C"/>
    <w:rsid w:val="00303F43"/>
    <w:rsid w:val="00304F46"/>
    <w:rsid w:val="0031329A"/>
    <w:rsid w:val="003149F8"/>
    <w:rsid w:val="00314A23"/>
    <w:rsid w:val="0032022E"/>
    <w:rsid w:val="00346FF5"/>
    <w:rsid w:val="003637ED"/>
    <w:rsid w:val="00367338"/>
    <w:rsid w:val="0037620E"/>
    <w:rsid w:val="003762FC"/>
    <w:rsid w:val="00376691"/>
    <w:rsid w:val="00390E05"/>
    <w:rsid w:val="003D2EE7"/>
    <w:rsid w:val="003D75C0"/>
    <w:rsid w:val="003E07DE"/>
    <w:rsid w:val="003E46AC"/>
    <w:rsid w:val="003E5A36"/>
    <w:rsid w:val="0040050F"/>
    <w:rsid w:val="0040539F"/>
    <w:rsid w:val="00412F84"/>
    <w:rsid w:val="00413A20"/>
    <w:rsid w:val="00420175"/>
    <w:rsid w:val="00424D0B"/>
    <w:rsid w:val="00427FB3"/>
    <w:rsid w:val="00444022"/>
    <w:rsid w:val="00445500"/>
    <w:rsid w:val="004458CA"/>
    <w:rsid w:val="0045142C"/>
    <w:rsid w:val="00453E47"/>
    <w:rsid w:val="004545F5"/>
    <w:rsid w:val="00470E3A"/>
    <w:rsid w:val="004744E5"/>
    <w:rsid w:val="00494551"/>
    <w:rsid w:val="004A7E20"/>
    <w:rsid w:val="004B21F8"/>
    <w:rsid w:val="004B50DC"/>
    <w:rsid w:val="004B78DD"/>
    <w:rsid w:val="004C6ABC"/>
    <w:rsid w:val="00500E0A"/>
    <w:rsid w:val="0052251F"/>
    <w:rsid w:val="00522B20"/>
    <w:rsid w:val="00525504"/>
    <w:rsid w:val="0052631A"/>
    <w:rsid w:val="00534865"/>
    <w:rsid w:val="0053489C"/>
    <w:rsid w:val="005376E4"/>
    <w:rsid w:val="00547FF3"/>
    <w:rsid w:val="005524BB"/>
    <w:rsid w:val="0055399F"/>
    <w:rsid w:val="0059524C"/>
    <w:rsid w:val="005979E4"/>
    <w:rsid w:val="005A4737"/>
    <w:rsid w:val="005C6A30"/>
    <w:rsid w:val="005E3434"/>
    <w:rsid w:val="005E3E55"/>
    <w:rsid w:val="005E4E5A"/>
    <w:rsid w:val="00600C54"/>
    <w:rsid w:val="0061446B"/>
    <w:rsid w:val="00622ABC"/>
    <w:rsid w:val="00623E03"/>
    <w:rsid w:val="00631C1A"/>
    <w:rsid w:val="0063249C"/>
    <w:rsid w:val="00642378"/>
    <w:rsid w:val="00655411"/>
    <w:rsid w:val="006658B8"/>
    <w:rsid w:val="0066600E"/>
    <w:rsid w:val="00670A7D"/>
    <w:rsid w:val="006975A4"/>
    <w:rsid w:val="006A432B"/>
    <w:rsid w:val="006B686C"/>
    <w:rsid w:val="006C2FDC"/>
    <w:rsid w:val="006C4734"/>
    <w:rsid w:val="006C5460"/>
    <w:rsid w:val="006C5CF2"/>
    <w:rsid w:val="006C6BCA"/>
    <w:rsid w:val="006D3FE1"/>
    <w:rsid w:val="006D4B7E"/>
    <w:rsid w:val="006D4C24"/>
    <w:rsid w:val="006E4E94"/>
    <w:rsid w:val="006E74D5"/>
    <w:rsid w:val="0071183C"/>
    <w:rsid w:val="00711AEA"/>
    <w:rsid w:val="007147FD"/>
    <w:rsid w:val="00723467"/>
    <w:rsid w:val="00727C84"/>
    <w:rsid w:val="00737DCF"/>
    <w:rsid w:val="00741913"/>
    <w:rsid w:val="00742A5D"/>
    <w:rsid w:val="00742B32"/>
    <w:rsid w:val="00747DD4"/>
    <w:rsid w:val="00766582"/>
    <w:rsid w:val="00771632"/>
    <w:rsid w:val="0077647D"/>
    <w:rsid w:val="007765D9"/>
    <w:rsid w:val="00777616"/>
    <w:rsid w:val="00783123"/>
    <w:rsid w:val="00785ABA"/>
    <w:rsid w:val="00787AE4"/>
    <w:rsid w:val="00791ACF"/>
    <w:rsid w:val="007970AD"/>
    <w:rsid w:val="007B0438"/>
    <w:rsid w:val="007B31BE"/>
    <w:rsid w:val="007B552D"/>
    <w:rsid w:val="007C168A"/>
    <w:rsid w:val="007C49FF"/>
    <w:rsid w:val="007C51E2"/>
    <w:rsid w:val="007F416D"/>
    <w:rsid w:val="007F5A36"/>
    <w:rsid w:val="008006B0"/>
    <w:rsid w:val="00805324"/>
    <w:rsid w:val="0080791B"/>
    <w:rsid w:val="0081190C"/>
    <w:rsid w:val="00831221"/>
    <w:rsid w:val="00843286"/>
    <w:rsid w:val="008506D9"/>
    <w:rsid w:val="00863AED"/>
    <w:rsid w:val="00865045"/>
    <w:rsid w:val="008751D1"/>
    <w:rsid w:val="00884F46"/>
    <w:rsid w:val="00894B42"/>
    <w:rsid w:val="00897338"/>
    <w:rsid w:val="008979E3"/>
    <w:rsid w:val="008A010D"/>
    <w:rsid w:val="008A0F9D"/>
    <w:rsid w:val="008B1A49"/>
    <w:rsid w:val="008B75B1"/>
    <w:rsid w:val="008C5B8D"/>
    <w:rsid w:val="008D17FC"/>
    <w:rsid w:val="008E4BBA"/>
    <w:rsid w:val="008E73C6"/>
    <w:rsid w:val="008F0414"/>
    <w:rsid w:val="009014DA"/>
    <w:rsid w:val="0090229F"/>
    <w:rsid w:val="00917844"/>
    <w:rsid w:val="00922D68"/>
    <w:rsid w:val="00941B9A"/>
    <w:rsid w:val="0094607B"/>
    <w:rsid w:val="00951EA9"/>
    <w:rsid w:val="0095762C"/>
    <w:rsid w:val="00966EEC"/>
    <w:rsid w:val="00970917"/>
    <w:rsid w:val="00972BCF"/>
    <w:rsid w:val="00977837"/>
    <w:rsid w:val="009805E5"/>
    <w:rsid w:val="00982FAD"/>
    <w:rsid w:val="00995C63"/>
    <w:rsid w:val="009A20A9"/>
    <w:rsid w:val="009D19C2"/>
    <w:rsid w:val="009F0D8B"/>
    <w:rsid w:val="009F2F20"/>
    <w:rsid w:val="009F38CB"/>
    <w:rsid w:val="00A140F3"/>
    <w:rsid w:val="00A241A3"/>
    <w:rsid w:val="00A422FC"/>
    <w:rsid w:val="00A525F1"/>
    <w:rsid w:val="00A56B36"/>
    <w:rsid w:val="00A80397"/>
    <w:rsid w:val="00A832BD"/>
    <w:rsid w:val="00A90F26"/>
    <w:rsid w:val="00AA6E2B"/>
    <w:rsid w:val="00AB243A"/>
    <w:rsid w:val="00AC668F"/>
    <w:rsid w:val="00AD52B8"/>
    <w:rsid w:val="00AE37CB"/>
    <w:rsid w:val="00B05C52"/>
    <w:rsid w:val="00B173AF"/>
    <w:rsid w:val="00B25177"/>
    <w:rsid w:val="00B50969"/>
    <w:rsid w:val="00B61AC5"/>
    <w:rsid w:val="00B8267E"/>
    <w:rsid w:val="00B842F7"/>
    <w:rsid w:val="00B84E38"/>
    <w:rsid w:val="00B87239"/>
    <w:rsid w:val="00B90D31"/>
    <w:rsid w:val="00BA755C"/>
    <w:rsid w:val="00BC104A"/>
    <w:rsid w:val="00BC40B0"/>
    <w:rsid w:val="00BC7A17"/>
    <w:rsid w:val="00BD18CB"/>
    <w:rsid w:val="00BD6EAD"/>
    <w:rsid w:val="00BE0ACF"/>
    <w:rsid w:val="00BE1BFB"/>
    <w:rsid w:val="00C07E80"/>
    <w:rsid w:val="00C10313"/>
    <w:rsid w:val="00C16358"/>
    <w:rsid w:val="00C20D8E"/>
    <w:rsid w:val="00C223F9"/>
    <w:rsid w:val="00C35C15"/>
    <w:rsid w:val="00C35F82"/>
    <w:rsid w:val="00C61752"/>
    <w:rsid w:val="00C77F32"/>
    <w:rsid w:val="00C900A4"/>
    <w:rsid w:val="00CA629F"/>
    <w:rsid w:val="00CA6A46"/>
    <w:rsid w:val="00CB6E14"/>
    <w:rsid w:val="00CC4810"/>
    <w:rsid w:val="00CC746B"/>
    <w:rsid w:val="00CD071B"/>
    <w:rsid w:val="00CD71C2"/>
    <w:rsid w:val="00CE0C2B"/>
    <w:rsid w:val="00CE386C"/>
    <w:rsid w:val="00CE3895"/>
    <w:rsid w:val="00CF0233"/>
    <w:rsid w:val="00D0068C"/>
    <w:rsid w:val="00D043FC"/>
    <w:rsid w:val="00D06A8F"/>
    <w:rsid w:val="00D106F2"/>
    <w:rsid w:val="00D155AD"/>
    <w:rsid w:val="00D17746"/>
    <w:rsid w:val="00D20B6A"/>
    <w:rsid w:val="00D258AD"/>
    <w:rsid w:val="00D31027"/>
    <w:rsid w:val="00D3181B"/>
    <w:rsid w:val="00D32A3D"/>
    <w:rsid w:val="00D37709"/>
    <w:rsid w:val="00D516B8"/>
    <w:rsid w:val="00D52BAF"/>
    <w:rsid w:val="00D537A6"/>
    <w:rsid w:val="00D71632"/>
    <w:rsid w:val="00DA07C2"/>
    <w:rsid w:val="00DA32D9"/>
    <w:rsid w:val="00DA6EC0"/>
    <w:rsid w:val="00DC00BA"/>
    <w:rsid w:val="00E04F13"/>
    <w:rsid w:val="00E0555E"/>
    <w:rsid w:val="00E31B44"/>
    <w:rsid w:val="00E45CEE"/>
    <w:rsid w:val="00E53BF2"/>
    <w:rsid w:val="00E6145A"/>
    <w:rsid w:val="00E62FC6"/>
    <w:rsid w:val="00E67CEC"/>
    <w:rsid w:val="00E946EE"/>
    <w:rsid w:val="00EA601B"/>
    <w:rsid w:val="00EC0582"/>
    <w:rsid w:val="00EC48FD"/>
    <w:rsid w:val="00EC61AD"/>
    <w:rsid w:val="00ED3FF2"/>
    <w:rsid w:val="00EE093D"/>
    <w:rsid w:val="00EE1407"/>
    <w:rsid w:val="00EE1A63"/>
    <w:rsid w:val="00EE1B37"/>
    <w:rsid w:val="00EF6FAE"/>
    <w:rsid w:val="00F1233A"/>
    <w:rsid w:val="00F17F41"/>
    <w:rsid w:val="00F21D91"/>
    <w:rsid w:val="00F22464"/>
    <w:rsid w:val="00F22CDA"/>
    <w:rsid w:val="00F46EC2"/>
    <w:rsid w:val="00F536F6"/>
    <w:rsid w:val="00F53B7B"/>
    <w:rsid w:val="00F5655C"/>
    <w:rsid w:val="00F57D45"/>
    <w:rsid w:val="00F6215A"/>
    <w:rsid w:val="00F62AA1"/>
    <w:rsid w:val="00F65BF9"/>
    <w:rsid w:val="00F66F37"/>
    <w:rsid w:val="00F74632"/>
    <w:rsid w:val="00F75A9A"/>
    <w:rsid w:val="00F81015"/>
    <w:rsid w:val="00F9214F"/>
    <w:rsid w:val="00F92FE9"/>
    <w:rsid w:val="00F93445"/>
    <w:rsid w:val="00F93B1D"/>
    <w:rsid w:val="00F95B86"/>
    <w:rsid w:val="00FA6113"/>
    <w:rsid w:val="00FC4A91"/>
    <w:rsid w:val="00FD6D4C"/>
    <w:rsid w:val="00FD6DB9"/>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616597"/>
  <w15:docId w15:val="{2E61ED11-9376-4ADB-A341-48FFF7F1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04"/>
    <w:rPr>
      <w:sz w:val="24"/>
    </w:rPr>
  </w:style>
  <w:style w:type="paragraph" w:styleId="Heading1">
    <w:name w:val="heading 1"/>
    <w:basedOn w:val="Normal"/>
    <w:next w:val="Normal"/>
    <w:qFormat/>
    <w:rsid w:val="002E5304"/>
    <w:pPr>
      <w:keepNext/>
      <w:jc w:val="center"/>
      <w:outlineLvl w:val="0"/>
    </w:pPr>
    <w:rPr>
      <w:rFonts w:ascii="Arial" w:hAnsi="Arial"/>
      <w:b/>
      <w:color w:val="000000"/>
    </w:rPr>
  </w:style>
  <w:style w:type="paragraph" w:styleId="Heading2">
    <w:name w:val="heading 2"/>
    <w:basedOn w:val="Normal"/>
    <w:next w:val="Normal"/>
    <w:qFormat/>
    <w:rsid w:val="002E530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304"/>
    <w:rPr>
      <w:color w:val="0000FF"/>
      <w:u w:val="single"/>
    </w:rPr>
  </w:style>
  <w:style w:type="character" w:styleId="FollowedHyperlink">
    <w:name w:val="FollowedHyperlink"/>
    <w:rsid w:val="002E5304"/>
    <w:rPr>
      <w:color w:val="800080"/>
      <w:u w:val="single"/>
    </w:rPr>
  </w:style>
  <w:style w:type="paragraph" w:styleId="Header">
    <w:name w:val="header"/>
    <w:basedOn w:val="Normal"/>
    <w:rsid w:val="002E5304"/>
    <w:pPr>
      <w:tabs>
        <w:tab w:val="center" w:pos="4320"/>
        <w:tab w:val="right" w:pos="8640"/>
      </w:tabs>
    </w:pPr>
  </w:style>
  <w:style w:type="paragraph" w:styleId="Footer">
    <w:name w:val="footer"/>
    <w:basedOn w:val="Normal"/>
    <w:rsid w:val="002E5304"/>
    <w:pPr>
      <w:tabs>
        <w:tab w:val="center" w:pos="4320"/>
        <w:tab w:val="right" w:pos="8640"/>
      </w:tabs>
    </w:pPr>
  </w:style>
  <w:style w:type="paragraph" w:styleId="BalloonText">
    <w:name w:val="Balloon Text"/>
    <w:basedOn w:val="Normal"/>
    <w:link w:val="BalloonTextChar"/>
    <w:uiPriority w:val="99"/>
    <w:semiHidden/>
    <w:unhideWhenUsed/>
    <w:rsid w:val="00723467"/>
    <w:rPr>
      <w:rFonts w:ascii="Tahoma" w:hAnsi="Tahoma"/>
      <w:sz w:val="16"/>
      <w:szCs w:val="16"/>
    </w:rPr>
  </w:style>
  <w:style w:type="character" w:customStyle="1" w:styleId="BalloonTextChar">
    <w:name w:val="Balloon Text Char"/>
    <w:link w:val="BalloonText"/>
    <w:uiPriority w:val="99"/>
    <w:semiHidden/>
    <w:rsid w:val="00723467"/>
    <w:rPr>
      <w:rFonts w:ascii="Tahoma" w:hAnsi="Tahoma" w:cs="Tahoma"/>
      <w:sz w:val="16"/>
      <w:szCs w:val="16"/>
    </w:rPr>
  </w:style>
  <w:style w:type="paragraph" w:customStyle="1" w:styleId="Default">
    <w:name w:val="Default"/>
    <w:rsid w:val="00270E63"/>
    <w:pPr>
      <w:autoSpaceDE w:val="0"/>
      <w:autoSpaceDN w:val="0"/>
      <w:adjustRightInd w:val="0"/>
    </w:pPr>
    <w:rPr>
      <w:rFonts w:ascii="Cambria" w:hAnsi="Cambria" w:cs="Cambria"/>
      <w:color w:val="000000"/>
      <w:sz w:val="24"/>
      <w:szCs w:val="24"/>
    </w:rPr>
  </w:style>
  <w:style w:type="paragraph" w:customStyle="1" w:styleId="Pa0">
    <w:name w:val="Pa0"/>
    <w:basedOn w:val="Default"/>
    <w:next w:val="Default"/>
    <w:uiPriority w:val="99"/>
    <w:rsid w:val="00270E63"/>
    <w:pPr>
      <w:spacing w:line="241" w:lineRule="atLeast"/>
    </w:pPr>
    <w:rPr>
      <w:rFonts w:cs="Times New Roman"/>
      <w:color w:val="auto"/>
    </w:rPr>
  </w:style>
  <w:style w:type="character" w:customStyle="1" w:styleId="A4">
    <w:name w:val="A4"/>
    <w:uiPriority w:val="99"/>
    <w:rsid w:val="00270E63"/>
    <w:rPr>
      <w:rFonts w:cs="Cambria"/>
      <w:color w:val="000000"/>
      <w:sz w:val="22"/>
      <w:szCs w:val="22"/>
    </w:rPr>
  </w:style>
  <w:style w:type="character" w:styleId="CommentReference">
    <w:name w:val="annotation reference"/>
    <w:basedOn w:val="DefaultParagraphFont"/>
    <w:uiPriority w:val="99"/>
    <w:semiHidden/>
    <w:unhideWhenUsed/>
    <w:rsid w:val="00470E3A"/>
    <w:rPr>
      <w:sz w:val="16"/>
      <w:szCs w:val="16"/>
    </w:rPr>
  </w:style>
  <w:style w:type="paragraph" w:styleId="CommentText">
    <w:name w:val="annotation text"/>
    <w:basedOn w:val="Normal"/>
    <w:link w:val="CommentTextChar"/>
    <w:uiPriority w:val="99"/>
    <w:semiHidden/>
    <w:unhideWhenUsed/>
    <w:rsid w:val="00470E3A"/>
    <w:rPr>
      <w:sz w:val="20"/>
    </w:rPr>
  </w:style>
  <w:style w:type="character" w:customStyle="1" w:styleId="CommentTextChar">
    <w:name w:val="Comment Text Char"/>
    <w:basedOn w:val="DefaultParagraphFont"/>
    <w:link w:val="CommentText"/>
    <w:uiPriority w:val="99"/>
    <w:semiHidden/>
    <w:rsid w:val="00470E3A"/>
  </w:style>
  <w:style w:type="paragraph" w:styleId="CommentSubject">
    <w:name w:val="annotation subject"/>
    <w:basedOn w:val="CommentText"/>
    <w:next w:val="CommentText"/>
    <w:link w:val="CommentSubjectChar"/>
    <w:uiPriority w:val="99"/>
    <w:semiHidden/>
    <w:unhideWhenUsed/>
    <w:rsid w:val="00470E3A"/>
    <w:rPr>
      <w:b/>
      <w:bCs/>
    </w:rPr>
  </w:style>
  <w:style w:type="character" w:customStyle="1" w:styleId="CommentSubjectChar">
    <w:name w:val="Comment Subject Char"/>
    <w:basedOn w:val="CommentTextChar"/>
    <w:link w:val="CommentSubject"/>
    <w:uiPriority w:val="99"/>
    <w:semiHidden/>
    <w:rsid w:val="00470E3A"/>
    <w:rPr>
      <w:b/>
      <w:bCs/>
    </w:rPr>
  </w:style>
  <w:style w:type="paragraph" w:styleId="NoSpacing">
    <w:name w:val="No Spacing"/>
    <w:uiPriority w:val="1"/>
    <w:qFormat/>
    <w:rsid w:val="002A396A"/>
    <w:rPr>
      <w:rFonts w:ascii="Calibri" w:eastAsiaTheme="minorHAnsi" w:hAnsi="Calibri" w:cs="Calibri"/>
      <w:sz w:val="22"/>
      <w:szCs w:val="22"/>
    </w:rPr>
  </w:style>
  <w:style w:type="paragraph" w:styleId="ListParagraph">
    <w:name w:val="List Paragraph"/>
    <w:basedOn w:val="Normal"/>
    <w:uiPriority w:val="34"/>
    <w:qFormat/>
    <w:rsid w:val="001F2CA1"/>
    <w:pPr>
      <w:ind w:left="720"/>
      <w:contextualSpacing/>
    </w:pPr>
  </w:style>
  <w:style w:type="character" w:styleId="UnresolvedMention">
    <w:name w:val="Unresolved Mention"/>
    <w:basedOn w:val="DefaultParagraphFont"/>
    <w:uiPriority w:val="99"/>
    <w:semiHidden/>
    <w:unhideWhenUsed/>
    <w:rsid w:val="0001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7064">
      <w:bodyDiv w:val="1"/>
      <w:marLeft w:val="0"/>
      <w:marRight w:val="0"/>
      <w:marTop w:val="0"/>
      <w:marBottom w:val="0"/>
      <w:divBdr>
        <w:top w:val="none" w:sz="0" w:space="0" w:color="auto"/>
        <w:left w:val="none" w:sz="0" w:space="0" w:color="auto"/>
        <w:bottom w:val="none" w:sz="0" w:space="0" w:color="auto"/>
        <w:right w:val="none" w:sz="0" w:space="0" w:color="auto"/>
      </w:divBdr>
    </w:div>
    <w:div w:id="169950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fcc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004F-AF06-4CB6-A4FD-7DE8B74E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2880</CharactersWithSpaces>
  <SharedDoc>false</SharedDoc>
  <HLinks>
    <vt:vector size="12" baseType="variant">
      <vt:variant>
        <vt:i4>1048672</vt:i4>
      </vt:variant>
      <vt:variant>
        <vt:i4>0</vt:i4>
      </vt:variant>
      <vt:variant>
        <vt:i4>0</vt:i4>
      </vt:variant>
      <vt:variant>
        <vt:i4>5</vt:i4>
      </vt:variant>
      <vt:variant>
        <vt:lpwstr>http://en.wikipedia.org/wiki/DEF_CON</vt:lpwstr>
      </vt:variant>
      <vt:variant>
        <vt:lpwstr/>
      </vt:variant>
      <vt:variant>
        <vt:i4>3604606</vt:i4>
      </vt:variant>
      <vt:variant>
        <vt:i4>0</vt:i4>
      </vt:variant>
      <vt:variant>
        <vt:i4>0</vt:i4>
      </vt:variant>
      <vt:variant>
        <vt:i4>5</vt:i4>
      </vt:variant>
      <vt:variant>
        <vt:lpwstr>http://www.midatlanticcorp.org/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JJenkins/Marketing</dc:creator>
  <cp:lastModifiedBy>Cheryl Johnson</cp:lastModifiedBy>
  <cp:revision>4</cp:revision>
  <cp:lastPrinted>2017-11-13T13:09:00Z</cp:lastPrinted>
  <dcterms:created xsi:type="dcterms:W3CDTF">2021-03-18T18:07:00Z</dcterms:created>
  <dcterms:modified xsi:type="dcterms:W3CDTF">2021-03-18T19:20:00Z</dcterms:modified>
</cp:coreProperties>
</file>