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6A20E" w14:textId="77777777" w:rsidR="004A4C35" w:rsidRPr="00BB2E68" w:rsidRDefault="004A4C35" w:rsidP="004A4C35">
      <w:pPr>
        <w:spacing w:before="0" w:after="0" w:line="276" w:lineRule="auto"/>
        <w:jc w:val="right"/>
        <w:rPr>
          <w:rFonts w:ascii="Arial" w:hAnsi="Arial" w:cs="Arial"/>
          <w:color w:val="auto"/>
        </w:rPr>
      </w:pPr>
      <w:r w:rsidRPr="00F656D4">
        <w:rPr>
          <w:rFonts w:ascii="Arial" w:hAnsi="Arial" w:cs="Arial"/>
          <w:color w:val="000000" w:themeColor="text1"/>
        </w:rPr>
        <w:t>Educational Systems Federal Credit Union</w:t>
      </w:r>
      <w:r w:rsidRPr="00F656D4">
        <w:rPr>
          <w:rFonts w:ascii="Arial" w:hAnsi="Arial" w:cs="Arial"/>
          <w:color w:val="000000" w:themeColor="text1"/>
        </w:rPr>
        <w:br/>
        <w:t>7500 Greenway Center Drive, Suite 1400, Greenbelt, MD 20770</w:t>
      </w:r>
      <w:r w:rsidRPr="00F656D4">
        <w:rPr>
          <w:rFonts w:ascii="Arial" w:hAnsi="Arial" w:cs="Arial"/>
          <w:color w:val="000000" w:themeColor="text1"/>
        </w:rPr>
        <w:br/>
      </w:r>
    </w:p>
    <w:p w14:paraId="6553C02F" w14:textId="77777777" w:rsidR="004A4C35" w:rsidRPr="00BB2E68" w:rsidRDefault="004A4C35" w:rsidP="004A4C35">
      <w:pPr>
        <w:spacing w:before="0" w:after="0" w:line="276" w:lineRule="auto"/>
        <w:jc w:val="right"/>
        <w:rPr>
          <w:rFonts w:ascii="Arial" w:hAnsi="Arial" w:cs="Arial"/>
          <w:color w:val="auto"/>
        </w:rPr>
      </w:pPr>
      <w:r w:rsidRPr="00BB2E68">
        <w:rPr>
          <w:rFonts w:ascii="Arial" w:hAnsi="Arial" w:cs="Arial"/>
          <w:color w:val="auto"/>
        </w:rPr>
        <w:t>Contact: Victoria Samuels</w:t>
      </w:r>
    </w:p>
    <w:p w14:paraId="5900C7C1" w14:textId="77777777" w:rsidR="004A4C35" w:rsidRPr="00BB2E68" w:rsidRDefault="004A4C35" w:rsidP="004A4C35">
      <w:pPr>
        <w:spacing w:before="0" w:after="0" w:line="276" w:lineRule="auto"/>
        <w:jc w:val="right"/>
        <w:rPr>
          <w:rFonts w:ascii="Arial" w:hAnsi="Arial" w:cs="Arial"/>
          <w:color w:val="auto"/>
        </w:rPr>
      </w:pPr>
      <w:r w:rsidRPr="00BB2E68">
        <w:rPr>
          <w:rFonts w:ascii="Arial" w:hAnsi="Arial" w:cs="Arial"/>
          <w:color w:val="auto"/>
        </w:rPr>
        <w:t>Vice President, Community Relations</w:t>
      </w:r>
    </w:p>
    <w:p w14:paraId="0DFC1A8C" w14:textId="77777777" w:rsidR="00D41CC6" w:rsidRDefault="004A4C35" w:rsidP="00D436C3">
      <w:pPr>
        <w:spacing w:before="0" w:after="0" w:line="276" w:lineRule="auto"/>
        <w:jc w:val="right"/>
        <w:rPr>
          <w:rFonts w:ascii="Arial" w:hAnsi="Arial" w:cs="Arial"/>
          <w:color w:val="auto"/>
        </w:rPr>
      </w:pPr>
      <w:r w:rsidRPr="00BB2E68">
        <w:rPr>
          <w:rFonts w:ascii="Arial" w:hAnsi="Arial" w:cs="Arial"/>
          <w:color w:val="auto"/>
        </w:rPr>
        <w:t xml:space="preserve">301.985.4751 </w:t>
      </w:r>
      <w:r w:rsidRPr="00BB2E68">
        <w:rPr>
          <w:rFonts w:ascii="Arial" w:eastAsiaTheme="minorHAnsi" w:hAnsi="Arial" w:cs="Arial"/>
          <w:color w:val="auto"/>
        </w:rPr>
        <w:t xml:space="preserve">▪ </w:t>
      </w:r>
      <w:r w:rsidRPr="00BB2E68">
        <w:rPr>
          <w:rFonts w:ascii="Arial" w:hAnsi="Arial" w:cs="Arial"/>
          <w:color w:val="auto"/>
        </w:rPr>
        <w:t>vsamuels@esfcu.org</w:t>
      </w:r>
      <w:r w:rsidRPr="00BB2E68">
        <w:rPr>
          <w:rFonts w:ascii="Arial" w:hAnsi="Arial" w:cs="Arial"/>
          <w:color w:val="auto"/>
        </w:rPr>
        <w:br/>
      </w:r>
    </w:p>
    <w:p w14:paraId="1B9321C3" w14:textId="77777777" w:rsidR="004A4C35" w:rsidRDefault="004A4C35" w:rsidP="004A4C35">
      <w:pPr>
        <w:spacing w:before="0" w:after="0" w:line="276" w:lineRule="auto"/>
        <w:ind w:left="0" w:firstLine="0"/>
        <w:rPr>
          <w:rFonts w:ascii="Arial" w:hAnsi="Arial" w:cs="Arial"/>
          <w:color w:val="auto"/>
        </w:rPr>
      </w:pPr>
      <w:r w:rsidRPr="00BB2E68">
        <w:rPr>
          <w:rFonts w:ascii="Arial" w:hAnsi="Arial" w:cs="Arial"/>
          <w:color w:val="auto"/>
        </w:rPr>
        <w:t>FOR IMMEDIATE RELEASE:</w:t>
      </w:r>
    </w:p>
    <w:p w14:paraId="7682F274" w14:textId="77777777" w:rsidR="00A03E8E" w:rsidRPr="00BB2E68" w:rsidRDefault="00A03E8E" w:rsidP="004A4C35">
      <w:pPr>
        <w:spacing w:before="0" w:after="0" w:line="276" w:lineRule="auto"/>
        <w:ind w:left="0" w:firstLine="0"/>
        <w:rPr>
          <w:rFonts w:ascii="Arial" w:hAnsi="Arial" w:cs="Arial"/>
          <w:color w:val="auto"/>
        </w:rPr>
      </w:pPr>
    </w:p>
    <w:p w14:paraId="189C4A53" w14:textId="77777777" w:rsidR="001957A2" w:rsidRDefault="00471432" w:rsidP="00E924E4">
      <w:pPr>
        <w:spacing w:after="0"/>
        <w:jc w:val="center"/>
        <w:rPr>
          <w:rFonts w:ascii="Arial" w:hAnsi="Arial" w:cs="Arial"/>
          <w:b/>
          <w:color w:val="auto"/>
        </w:rPr>
      </w:pPr>
      <w:r w:rsidRPr="00BB2E68">
        <w:rPr>
          <w:rFonts w:ascii="Arial" w:hAnsi="Arial" w:cs="Arial"/>
          <w:b/>
          <w:color w:val="auto"/>
        </w:rPr>
        <w:t xml:space="preserve">Educational Systems Federal Credit Union </w:t>
      </w:r>
      <w:r w:rsidR="002312FE">
        <w:rPr>
          <w:rFonts w:ascii="Arial" w:hAnsi="Arial" w:cs="Arial"/>
          <w:b/>
          <w:color w:val="auto"/>
        </w:rPr>
        <w:t xml:space="preserve">Donates </w:t>
      </w:r>
      <w:r w:rsidR="00725520">
        <w:rPr>
          <w:rFonts w:ascii="Arial" w:hAnsi="Arial" w:cs="Arial"/>
          <w:b/>
          <w:color w:val="auto"/>
        </w:rPr>
        <w:t>O</w:t>
      </w:r>
      <w:r w:rsidR="0079537C">
        <w:rPr>
          <w:rFonts w:ascii="Arial" w:hAnsi="Arial" w:cs="Arial"/>
          <w:b/>
          <w:color w:val="auto"/>
        </w:rPr>
        <w:t xml:space="preserve">ver </w:t>
      </w:r>
      <w:r w:rsidR="002312FE">
        <w:rPr>
          <w:rFonts w:ascii="Arial" w:hAnsi="Arial" w:cs="Arial"/>
          <w:b/>
          <w:color w:val="auto"/>
        </w:rPr>
        <w:t xml:space="preserve"> </w:t>
      </w:r>
    </w:p>
    <w:p w14:paraId="3EDC0122" w14:textId="77777777" w:rsidR="004F2D6F" w:rsidRDefault="006B7211" w:rsidP="00E924E4">
      <w:pPr>
        <w:spacing w:before="0" w:after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3,700</w:t>
      </w:r>
      <w:r w:rsidR="0079537C">
        <w:rPr>
          <w:rFonts w:ascii="Arial" w:hAnsi="Arial" w:cs="Arial"/>
          <w:b/>
          <w:color w:val="auto"/>
        </w:rPr>
        <w:t xml:space="preserve"> Winter Accessories </w:t>
      </w:r>
      <w:r>
        <w:rPr>
          <w:rFonts w:ascii="Arial" w:hAnsi="Arial" w:cs="Arial"/>
          <w:b/>
          <w:color w:val="auto"/>
        </w:rPr>
        <w:t>and 550</w:t>
      </w:r>
      <w:r w:rsidR="002312FE">
        <w:rPr>
          <w:rFonts w:ascii="Arial" w:hAnsi="Arial" w:cs="Arial"/>
          <w:b/>
          <w:color w:val="auto"/>
        </w:rPr>
        <w:t xml:space="preserve"> Toiletry Bags</w:t>
      </w:r>
      <w:r w:rsidR="001957A2">
        <w:rPr>
          <w:rFonts w:ascii="Arial" w:hAnsi="Arial" w:cs="Arial"/>
          <w:b/>
          <w:color w:val="auto"/>
        </w:rPr>
        <w:t xml:space="preserve"> </w:t>
      </w:r>
      <w:r w:rsidR="002312FE">
        <w:rPr>
          <w:rFonts w:ascii="Arial" w:hAnsi="Arial" w:cs="Arial"/>
          <w:b/>
          <w:color w:val="auto"/>
        </w:rPr>
        <w:t xml:space="preserve"> </w:t>
      </w:r>
    </w:p>
    <w:p w14:paraId="19244AEC" w14:textId="77777777" w:rsidR="00C249E8" w:rsidRDefault="00C249E8" w:rsidP="00E924E4">
      <w:pPr>
        <w:spacing w:before="0" w:after="0"/>
        <w:jc w:val="center"/>
        <w:rPr>
          <w:rFonts w:ascii="Arial" w:hAnsi="Arial" w:cs="Arial"/>
          <w:b/>
          <w:color w:val="auto"/>
        </w:rPr>
      </w:pPr>
    </w:p>
    <w:p w14:paraId="205B03D9" w14:textId="12DEFE07" w:rsidR="008105E9" w:rsidRDefault="00EB732C" w:rsidP="00C249E8">
      <w:pPr>
        <w:spacing w:before="0" w:after="0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March 1</w:t>
      </w:r>
      <w:r w:rsidR="002F5571">
        <w:rPr>
          <w:rFonts w:ascii="Arial" w:hAnsi="Arial" w:cs="Arial"/>
          <w:b/>
          <w:color w:val="auto"/>
        </w:rPr>
        <w:t>5</w:t>
      </w:r>
      <w:r w:rsidR="006B7211">
        <w:rPr>
          <w:rFonts w:ascii="Arial" w:hAnsi="Arial" w:cs="Arial"/>
          <w:b/>
          <w:color w:val="auto"/>
        </w:rPr>
        <w:t>, 2021</w:t>
      </w:r>
      <w:r w:rsidR="0079537C">
        <w:rPr>
          <w:rFonts w:ascii="Arial" w:hAnsi="Arial" w:cs="Arial"/>
          <w:b/>
          <w:color w:val="auto"/>
        </w:rPr>
        <w:t xml:space="preserve"> </w:t>
      </w:r>
      <w:r w:rsidR="00672197" w:rsidRPr="00BB2E68">
        <w:rPr>
          <w:rFonts w:ascii="Arial" w:hAnsi="Arial" w:cs="Arial"/>
          <w:color w:val="auto"/>
        </w:rPr>
        <w:t xml:space="preserve">(Greenbelt, MD) – </w:t>
      </w:r>
      <w:r w:rsidR="001F3DEE" w:rsidRPr="00BB2E68">
        <w:rPr>
          <w:rFonts w:ascii="Arial" w:hAnsi="Arial" w:cs="Arial"/>
          <w:color w:val="auto"/>
        </w:rPr>
        <w:t xml:space="preserve">Educational Systems Federal Credit Union </w:t>
      </w:r>
      <w:r w:rsidR="00D41CC6">
        <w:rPr>
          <w:rFonts w:ascii="Arial" w:hAnsi="Arial" w:cs="Arial"/>
          <w:color w:val="auto"/>
        </w:rPr>
        <w:t xml:space="preserve">is pleased to </w:t>
      </w:r>
      <w:r w:rsidR="005D2C34">
        <w:rPr>
          <w:rFonts w:ascii="Arial" w:hAnsi="Arial" w:cs="Arial"/>
          <w:color w:val="auto"/>
        </w:rPr>
        <w:t>announce the donation</w:t>
      </w:r>
      <w:r w:rsidR="002312FE">
        <w:rPr>
          <w:rFonts w:ascii="Arial" w:hAnsi="Arial" w:cs="Arial"/>
          <w:color w:val="auto"/>
        </w:rPr>
        <w:t xml:space="preserve"> </w:t>
      </w:r>
      <w:r w:rsidR="005D2C34">
        <w:rPr>
          <w:rFonts w:ascii="Arial" w:hAnsi="Arial" w:cs="Arial"/>
          <w:color w:val="auto"/>
        </w:rPr>
        <w:t xml:space="preserve">of </w:t>
      </w:r>
      <w:r w:rsidR="00EF6646">
        <w:rPr>
          <w:rFonts w:ascii="Arial" w:hAnsi="Arial" w:cs="Arial"/>
          <w:color w:val="auto"/>
        </w:rPr>
        <w:t xml:space="preserve">over </w:t>
      </w:r>
      <w:r w:rsidR="006B7211">
        <w:rPr>
          <w:rFonts w:ascii="Arial" w:hAnsi="Arial" w:cs="Arial"/>
          <w:color w:val="auto"/>
        </w:rPr>
        <w:t>3,700</w:t>
      </w:r>
      <w:r w:rsidR="002312FE">
        <w:rPr>
          <w:rFonts w:ascii="Arial" w:hAnsi="Arial" w:cs="Arial"/>
          <w:color w:val="auto"/>
        </w:rPr>
        <w:t xml:space="preserve"> hats, </w:t>
      </w:r>
      <w:r w:rsidR="00A13393">
        <w:rPr>
          <w:rFonts w:ascii="Arial" w:hAnsi="Arial" w:cs="Arial"/>
          <w:color w:val="auto"/>
        </w:rPr>
        <w:t xml:space="preserve">gloves, </w:t>
      </w:r>
      <w:proofErr w:type="gramStart"/>
      <w:r w:rsidR="00A13393">
        <w:rPr>
          <w:rFonts w:ascii="Arial" w:hAnsi="Arial" w:cs="Arial"/>
          <w:color w:val="auto"/>
        </w:rPr>
        <w:t>scarves</w:t>
      </w:r>
      <w:proofErr w:type="gramEnd"/>
      <w:r w:rsidR="00A13393">
        <w:rPr>
          <w:rFonts w:ascii="Arial" w:hAnsi="Arial" w:cs="Arial"/>
          <w:color w:val="auto"/>
        </w:rPr>
        <w:t xml:space="preserve"> </w:t>
      </w:r>
      <w:r w:rsidR="002312FE">
        <w:rPr>
          <w:rFonts w:ascii="Arial" w:hAnsi="Arial" w:cs="Arial"/>
          <w:color w:val="auto"/>
        </w:rPr>
        <w:t>and socks</w:t>
      </w:r>
      <w:r w:rsidR="00EF6646">
        <w:rPr>
          <w:rFonts w:ascii="Arial" w:hAnsi="Arial" w:cs="Arial"/>
          <w:color w:val="auto"/>
        </w:rPr>
        <w:t xml:space="preserve"> and</w:t>
      </w:r>
      <w:r w:rsidR="004814A8">
        <w:rPr>
          <w:rFonts w:ascii="Arial" w:hAnsi="Arial" w:cs="Arial"/>
          <w:color w:val="auto"/>
        </w:rPr>
        <w:t xml:space="preserve"> 550</w:t>
      </w:r>
      <w:r w:rsidR="002312FE">
        <w:rPr>
          <w:rFonts w:ascii="Arial" w:hAnsi="Arial" w:cs="Arial"/>
          <w:color w:val="auto"/>
        </w:rPr>
        <w:t xml:space="preserve"> toiletry bags to </w:t>
      </w:r>
      <w:r w:rsidR="00EF6646">
        <w:rPr>
          <w:rFonts w:ascii="Arial" w:hAnsi="Arial" w:cs="Arial"/>
          <w:color w:val="auto"/>
        </w:rPr>
        <w:t xml:space="preserve">K-12 and community college </w:t>
      </w:r>
      <w:r w:rsidR="002312FE">
        <w:rPr>
          <w:rFonts w:ascii="Arial" w:hAnsi="Arial" w:cs="Arial"/>
          <w:color w:val="auto"/>
        </w:rPr>
        <w:t>student</w:t>
      </w:r>
      <w:r w:rsidR="008105E9">
        <w:rPr>
          <w:rFonts w:ascii="Arial" w:hAnsi="Arial" w:cs="Arial"/>
          <w:color w:val="auto"/>
        </w:rPr>
        <w:t>s</w:t>
      </w:r>
      <w:r w:rsidR="002312FE">
        <w:rPr>
          <w:rFonts w:ascii="Arial" w:hAnsi="Arial" w:cs="Arial"/>
          <w:color w:val="auto"/>
        </w:rPr>
        <w:t xml:space="preserve"> in the eight counties </w:t>
      </w:r>
      <w:r w:rsidR="001F3783">
        <w:rPr>
          <w:rFonts w:ascii="Arial" w:hAnsi="Arial" w:cs="Arial"/>
          <w:color w:val="auto"/>
        </w:rPr>
        <w:t>it serves</w:t>
      </w:r>
      <w:r w:rsidR="00EF6646">
        <w:rPr>
          <w:rFonts w:ascii="Arial" w:hAnsi="Arial" w:cs="Arial"/>
          <w:color w:val="auto"/>
        </w:rPr>
        <w:t>.</w:t>
      </w:r>
      <w:r w:rsidR="00FE632C">
        <w:rPr>
          <w:rFonts w:ascii="Arial" w:hAnsi="Arial" w:cs="Arial"/>
          <w:color w:val="auto"/>
        </w:rPr>
        <w:t xml:space="preserve">  </w:t>
      </w:r>
      <w:r w:rsidR="00EF6646">
        <w:rPr>
          <w:rFonts w:ascii="Arial" w:hAnsi="Arial" w:cs="Arial"/>
          <w:color w:val="auto"/>
        </w:rPr>
        <w:t xml:space="preserve">The donations </w:t>
      </w:r>
      <w:r w:rsidR="00776134">
        <w:rPr>
          <w:rFonts w:ascii="Arial" w:hAnsi="Arial" w:cs="Arial"/>
          <w:color w:val="auto"/>
        </w:rPr>
        <w:t xml:space="preserve">were </w:t>
      </w:r>
      <w:r w:rsidR="00EF6646">
        <w:rPr>
          <w:rFonts w:ascii="Arial" w:hAnsi="Arial" w:cs="Arial"/>
          <w:color w:val="auto"/>
        </w:rPr>
        <w:t xml:space="preserve">made possible through the Credit Union’s Support Education Foundation.  </w:t>
      </w:r>
    </w:p>
    <w:p w14:paraId="5EAF5394" w14:textId="77777777" w:rsidR="00C249E8" w:rsidRDefault="00C249E8" w:rsidP="00C249E8">
      <w:pPr>
        <w:spacing w:before="0" w:after="0"/>
        <w:ind w:left="360"/>
        <w:rPr>
          <w:rFonts w:ascii="Arial" w:hAnsi="Arial" w:cs="Arial"/>
          <w:color w:val="auto"/>
        </w:rPr>
      </w:pPr>
    </w:p>
    <w:p w14:paraId="07263401" w14:textId="77777777" w:rsidR="004814A8" w:rsidRPr="003A7231" w:rsidRDefault="00740AA3" w:rsidP="00C249E8">
      <w:pPr>
        <w:spacing w:before="0" w:after="0"/>
        <w:ind w:left="360"/>
        <w:rPr>
          <w:rFonts w:ascii="Arial" w:hAnsi="Arial" w:cs="Arial"/>
        </w:rPr>
      </w:pPr>
      <w:r w:rsidRPr="003A7231">
        <w:rPr>
          <w:rFonts w:ascii="Arial" w:hAnsi="Arial" w:cs="Arial"/>
          <w:color w:val="auto"/>
        </w:rPr>
        <w:t>“</w:t>
      </w:r>
      <w:r w:rsidR="004814A8" w:rsidRPr="003A7231">
        <w:rPr>
          <w:rFonts w:ascii="Arial" w:hAnsi="Arial" w:cs="Arial"/>
        </w:rPr>
        <w:t>Calvert County Public Schools is grateful for the relationship that we have with Educational Systems</w:t>
      </w:r>
    </w:p>
    <w:p w14:paraId="5FA5B8AB" w14:textId="77777777" w:rsidR="004814A8" w:rsidRPr="003A7231" w:rsidRDefault="004814A8" w:rsidP="00C249E8">
      <w:pPr>
        <w:spacing w:before="0" w:after="0"/>
        <w:ind w:left="360"/>
        <w:rPr>
          <w:rFonts w:ascii="Arial" w:hAnsi="Arial" w:cs="Arial"/>
        </w:rPr>
      </w:pPr>
      <w:r w:rsidRPr="003A7231">
        <w:rPr>
          <w:rFonts w:ascii="Arial" w:hAnsi="Arial" w:cs="Arial"/>
        </w:rPr>
        <w:t>Federal Credit Union. They provide sustained support to the students, teachers, and schools in our</w:t>
      </w:r>
    </w:p>
    <w:p w14:paraId="73AA5BB3" w14:textId="77777777" w:rsidR="004814A8" w:rsidRPr="003A7231" w:rsidRDefault="004814A8" w:rsidP="00C249E8">
      <w:pPr>
        <w:spacing w:before="0" w:after="0"/>
        <w:ind w:left="360"/>
        <w:rPr>
          <w:rFonts w:ascii="Arial" w:hAnsi="Arial" w:cs="Arial"/>
        </w:rPr>
      </w:pPr>
      <w:r w:rsidRPr="003A7231">
        <w:rPr>
          <w:rFonts w:ascii="Arial" w:hAnsi="Arial" w:cs="Arial"/>
        </w:rPr>
        <w:t xml:space="preserve">school system,” said Ms. Traci Chappelear-Thomas, </w:t>
      </w:r>
      <w:r w:rsidR="003A7231" w:rsidRPr="003A7231">
        <w:rPr>
          <w:rFonts w:ascii="Arial" w:hAnsi="Arial" w:cs="Arial"/>
        </w:rPr>
        <w:t xml:space="preserve">Program </w:t>
      </w:r>
      <w:r w:rsidRPr="003A7231">
        <w:rPr>
          <w:rFonts w:ascii="Arial" w:hAnsi="Arial" w:cs="Arial"/>
        </w:rPr>
        <w:t>Coordin</w:t>
      </w:r>
      <w:r w:rsidR="00C0674D">
        <w:rPr>
          <w:rFonts w:ascii="Arial" w:hAnsi="Arial" w:cs="Arial"/>
        </w:rPr>
        <w:t>ator of Strategic Partnerships and</w:t>
      </w:r>
    </w:p>
    <w:p w14:paraId="698CCB39" w14:textId="77777777" w:rsidR="004814A8" w:rsidRPr="003A7231" w:rsidRDefault="004814A8" w:rsidP="00C249E8">
      <w:pPr>
        <w:spacing w:before="0" w:after="0"/>
        <w:ind w:left="360"/>
        <w:rPr>
          <w:rFonts w:ascii="Arial" w:hAnsi="Arial" w:cs="Arial"/>
        </w:rPr>
      </w:pPr>
      <w:r w:rsidRPr="003A7231">
        <w:rPr>
          <w:rFonts w:ascii="Arial" w:hAnsi="Arial" w:cs="Arial"/>
        </w:rPr>
        <w:t>Community Engagement. “We look forward to all future initiatives that provide an opportunity for</w:t>
      </w:r>
    </w:p>
    <w:p w14:paraId="595D4ACF" w14:textId="77777777" w:rsidR="00C249E8" w:rsidRDefault="004814A8" w:rsidP="00C249E8">
      <w:pPr>
        <w:spacing w:before="0" w:after="0"/>
        <w:ind w:left="360"/>
        <w:rPr>
          <w:rFonts w:ascii="Arial" w:hAnsi="Arial" w:cs="Arial"/>
        </w:rPr>
      </w:pPr>
      <w:r w:rsidRPr="003A7231">
        <w:rPr>
          <w:rFonts w:ascii="Arial" w:hAnsi="Arial" w:cs="Arial"/>
        </w:rPr>
        <w:t>collaboration.”</w:t>
      </w:r>
    </w:p>
    <w:p w14:paraId="6B0BBFC3" w14:textId="77777777" w:rsidR="00C249E8" w:rsidRDefault="00C249E8" w:rsidP="00C249E8">
      <w:pPr>
        <w:spacing w:before="0" w:after="0"/>
        <w:ind w:left="360"/>
        <w:rPr>
          <w:rFonts w:ascii="Arial" w:hAnsi="Arial" w:cs="Arial"/>
        </w:rPr>
      </w:pPr>
    </w:p>
    <w:p w14:paraId="3CC89081" w14:textId="77777777" w:rsidR="00C249E8" w:rsidRDefault="008105E9" w:rsidP="00C249E8">
      <w:pPr>
        <w:spacing w:before="0" w:after="0"/>
        <w:ind w:left="360"/>
        <w:rPr>
          <w:rFonts w:ascii="Arial" w:hAnsi="Arial" w:cs="Arial"/>
        </w:rPr>
      </w:pPr>
      <w:r w:rsidRPr="008105E9">
        <w:rPr>
          <w:rFonts w:ascii="Arial" w:hAnsi="Arial" w:cs="Arial"/>
        </w:rPr>
        <w:t>"</w:t>
      </w:r>
      <w:r w:rsidR="007518B0" w:rsidRPr="008105E9">
        <w:rPr>
          <w:rFonts w:ascii="Arial" w:hAnsi="Arial" w:cs="Arial"/>
        </w:rPr>
        <w:t xml:space="preserve">We started </w:t>
      </w:r>
      <w:r w:rsidR="007518B0">
        <w:rPr>
          <w:rFonts w:ascii="Arial" w:hAnsi="Arial" w:cs="Arial"/>
        </w:rPr>
        <w:t xml:space="preserve">the </w:t>
      </w:r>
      <w:r w:rsidR="007518B0" w:rsidRPr="008105E9">
        <w:rPr>
          <w:rFonts w:ascii="Arial" w:hAnsi="Arial" w:cs="Arial"/>
        </w:rPr>
        <w:t xml:space="preserve">Warming Hearts and Hands </w:t>
      </w:r>
      <w:r w:rsidR="00BB35EE">
        <w:rPr>
          <w:rFonts w:ascii="Arial" w:hAnsi="Arial" w:cs="Arial"/>
        </w:rPr>
        <w:t xml:space="preserve">program </w:t>
      </w:r>
      <w:r w:rsidR="007518B0">
        <w:rPr>
          <w:rFonts w:ascii="Arial" w:hAnsi="Arial" w:cs="Arial"/>
        </w:rPr>
        <w:t xml:space="preserve">seven years ago when </w:t>
      </w:r>
      <w:r w:rsidR="007518B0" w:rsidRPr="008105E9">
        <w:rPr>
          <w:rFonts w:ascii="Arial" w:hAnsi="Arial" w:cs="Arial"/>
        </w:rPr>
        <w:t xml:space="preserve">the school systems and </w:t>
      </w:r>
    </w:p>
    <w:p w14:paraId="755C77A8" w14:textId="77777777" w:rsidR="00C249E8" w:rsidRDefault="007518B0" w:rsidP="00C249E8">
      <w:pPr>
        <w:spacing w:before="0" w:after="0"/>
        <w:ind w:left="360"/>
        <w:rPr>
          <w:rFonts w:ascii="Arial" w:hAnsi="Arial" w:cs="Arial"/>
        </w:rPr>
      </w:pPr>
      <w:r w:rsidRPr="008105E9">
        <w:rPr>
          <w:rFonts w:ascii="Arial" w:hAnsi="Arial" w:cs="Arial"/>
        </w:rPr>
        <w:t xml:space="preserve">community colleges we serve </w:t>
      </w:r>
      <w:r>
        <w:rPr>
          <w:rFonts w:ascii="Arial" w:hAnsi="Arial" w:cs="Arial"/>
        </w:rPr>
        <w:t>mentioned the need for items to keep students warm in the winter</w:t>
      </w:r>
      <w:r w:rsidR="008105E9" w:rsidRPr="008105E9">
        <w:rPr>
          <w:rFonts w:ascii="Arial" w:hAnsi="Arial" w:cs="Arial"/>
        </w:rPr>
        <w:t xml:space="preserve">," said </w:t>
      </w:r>
    </w:p>
    <w:p w14:paraId="77675D37" w14:textId="77777777" w:rsidR="00C249E8" w:rsidRDefault="008105E9" w:rsidP="00C249E8">
      <w:pPr>
        <w:spacing w:before="0" w:after="0"/>
        <w:ind w:left="360"/>
        <w:rPr>
          <w:rFonts w:ascii="Arial" w:hAnsi="Arial" w:cs="Arial"/>
        </w:rPr>
      </w:pPr>
      <w:r w:rsidRPr="008105E9">
        <w:rPr>
          <w:rFonts w:ascii="Arial" w:hAnsi="Arial" w:cs="Arial"/>
        </w:rPr>
        <w:t>Chris Conway, President/CEO of Educational System</w:t>
      </w:r>
      <w:r w:rsidR="007518B0">
        <w:rPr>
          <w:rFonts w:ascii="Arial" w:hAnsi="Arial" w:cs="Arial"/>
        </w:rPr>
        <w:t xml:space="preserve">s FCU. “This past year has been especially tough </w:t>
      </w:r>
    </w:p>
    <w:p w14:paraId="53700A7B" w14:textId="77777777" w:rsidR="00C249E8" w:rsidRDefault="007518B0" w:rsidP="00C249E8">
      <w:pPr>
        <w:spacing w:before="0"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for our community and we are happy to help keep students warm.”</w:t>
      </w:r>
    </w:p>
    <w:p w14:paraId="0C4EE222" w14:textId="77777777" w:rsidR="00C249E8" w:rsidRDefault="00C249E8" w:rsidP="00C249E8">
      <w:pPr>
        <w:spacing w:before="0"/>
        <w:ind w:left="360"/>
        <w:rPr>
          <w:rFonts w:ascii="Arial" w:hAnsi="Arial" w:cs="Arial"/>
          <w:color w:val="auto"/>
        </w:rPr>
      </w:pPr>
    </w:p>
    <w:p w14:paraId="4945F6D6" w14:textId="77777777" w:rsidR="00C249E8" w:rsidRDefault="001F3DEE" w:rsidP="00C249E8">
      <w:pPr>
        <w:spacing w:before="0"/>
        <w:ind w:left="0" w:firstLine="0"/>
        <w:rPr>
          <w:rFonts w:ascii="Arial" w:hAnsi="Arial" w:cs="Arial"/>
          <w:color w:val="auto"/>
        </w:rPr>
      </w:pPr>
      <w:r w:rsidRPr="00AD34D8">
        <w:rPr>
          <w:rFonts w:ascii="Arial" w:hAnsi="Arial" w:cs="Arial"/>
          <w:color w:val="auto"/>
        </w:rPr>
        <w:t xml:space="preserve">Educational Systems FCU (esfcu.org) has proudly served the education community for </w:t>
      </w:r>
      <w:r w:rsidR="001D13B3" w:rsidRPr="00AD34D8">
        <w:rPr>
          <w:rFonts w:ascii="Arial" w:hAnsi="Arial" w:cs="Arial"/>
          <w:color w:val="auto"/>
        </w:rPr>
        <w:t>more than</w:t>
      </w:r>
      <w:r w:rsidRPr="00AD34D8">
        <w:rPr>
          <w:rFonts w:ascii="Arial" w:hAnsi="Arial" w:cs="Arial"/>
          <w:color w:val="auto"/>
        </w:rPr>
        <w:t xml:space="preserve"> 60 years. With </w:t>
      </w:r>
      <w:r w:rsidR="0082147B" w:rsidRPr="00AD34D8">
        <w:rPr>
          <w:rFonts w:ascii="Arial" w:hAnsi="Arial" w:cs="Arial"/>
          <w:color w:val="auto"/>
        </w:rPr>
        <w:t>over $1 billion in assets and 13</w:t>
      </w:r>
      <w:r w:rsidRPr="00AD34D8">
        <w:rPr>
          <w:rFonts w:ascii="Arial" w:hAnsi="Arial" w:cs="Arial"/>
          <w:color w:val="auto"/>
        </w:rPr>
        <w:t xml:space="preserve"> branches, the Credit Union serves 85,000 members in </w:t>
      </w:r>
      <w:r w:rsidR="0082147B" w:rsidRPr="00AD34D8">
        <w:rPr>
          <w:rFonts w:ascii="Arial" w:hAnsi="Arial" w:cs="Arial"/>
          <w:color w:val="auto"/>
        </w:rPr>
        <w:t>eight</w:t>
      </w:r>
      <w:r w:rsidR="001567E6" w:rsidRPr="00AD34D8">
        <w:rPr>
          <w:rFonts w:ascii="Arial" w:hAnsi="Arial" w:cs="Arial"/>
          <w:color w:val="auto"/>
        </w:rPr>
        <w:t xml:space="preserve"> </w:t>
      </w:r>
      <w:r w:rsidRPr="00AD34D8">
        <w:rPr>
          <w:rFonts w:ascii="Arial" w:hAnsi="Arial" w:cs="Arial"/>
          <w:color w:val="auto"/>
        </w:rPr>
        <w:t xml:space="preserve">school systems and three community colleges throughout Anne Arundel, Calvert, </w:t>
      </w:r>
      <w:r w:rsidR="00F8184C" w:rsidRPr="00AD34D8">
        <w:rPr>
          <w:rFonts w:ascii="Arial" w:hAnsi="Arial" w:cs="Arial"/>
          <w:color w:val="auto"/>
        </w:rPr>
        <w:t xml:space="preserve">Caroline, </w:t>
      </w:r>
      <w:r w:rsidRPr="00AD34D8">
        <w:rPr>
          <w:rFonts w:ascii="Arial" w:hAnsi="Arial" w:cs="Arial"/>
          <w:color w:val="auto"/>
        </w:rPr>
        <w:t>Charles, Montgomery, Prince George’s, St. Mary’s and Talbot counties in Maryland.</w:t>
      </w:r>
    </w:p>
    <w:p w14:paraId="1C1B4A55" w14:textId="77777777" w:rsidR="00C249E8" w:rsidRDefault="00C249E8" w:rsidP="00C249E8">
      <w:pPr>
        <w:spacing w:before="0"/>
        <w:ind w:left="0" w:firstLine="0"/>
        <w:rPr>
          <w:rFonts w:ascii="Arial" w:hAnsi="Arial" w:cs="Arial"/>
          <w:color w:val="auto"/>
        </w:rPr>
      </w:pPr>
    </w:p>
    <w:p w14:paraId="5DFF6982" w14:textId="77777777" w:rsidR="00A224DA" w:rsidRDefault="00B46538" w:rsidP="00C249E8">
      <w:pPr>
        <w:spacing w:before="0"/>
        <w:ind w:left="0" w:firstLine="0"/>
        <w:rPr>
          <w:rFonts w:ascii="Arial" w:hAnsi="Arial" w:cs="Arial"/>
          <w:bCs/>
        </w:rPr>
      </w:pPr>
      <w:r w:rsidRPr="00B32206">
        <w:rPr>
          <w:rFonts w:ascii="Arial" w:hAnsi="Arial" w:cs="Arial"/>
          <w:bCs/>
        </w:rPr>
        <w:t xml:space="preserve">In 2017, the Support Education Foundation was established by </w:t>
      </w:r>
      <w:r w:rsidRPr="006872D5">
        <w:rPr>
          <w:rFonts w:ascii="Arial" w:hAnsi="Arial" w:cs="Arial"/>
          <w:bCs/>
        </w:rPr>
        <w:t xml:space="preserve">Educational Systems FCU </w:t>
      </w:r>
      <w:r>
        <w:rPr>
          <w:rFonts w:ascii="Arial" w:hAnsi="Arial" w:cs="Arial"/>
          <w:bCs/>
        </w:rPr>
        <w:t xml:space="preserve">to help </w:t>
      </w:r>
      <w:r w:rsidRPr="00B32206">
        <w:rPr>
          <w:rFonts w:ascii="Arial" w:hAnsi="Arial" w:cs="Arial"/>
          <w:bCs/>
        </w:rPr>
        <w:t xml:space="preserve">fulfill </w:t>
      </w:r>
      <w:r w:rsidR="00CC417E">
        <w:rPr>
          <w:rFonts w:ascii="Arial" w:hAnsi="Arial" w:cs="Arial"/>
          <w:bCs/>
        </w:rPr>
        <w:t xml:space="preserve">its </w:t>
      </w:r>
      <w:r w:rsidRPr="00B32206">
        <w:rPr>
          <w:rFonts w:ascii="Arial" w:hAnsi="Arial" w:cs="Arial"/>
          <w:bCs/>
        </w:rPr>
        <w:t>core purpose of serving the education community. The Foundation is named after the Credit Union’s mantra of Support Education. It</w:t>
      </w:r>
      <w:r w:rsidR="003826F3">
        <w:rPr>
          <w:rFonts w:ascii="Arial" w:hAnsi="Arial" w:cs="Arial"/>
          <w:bCs/>
        </w:rPr>
        <w:t xml:space="preserve"> i</w:t>
      </w:r>
      <w:r w:rsidRPr="00B32206">
        <w:rPr>
          <w:rFonts w:ascii="Arial" w:hAnsi="Arial" w:cs="Arial"/>
          <w:bCs/>
        </w:rPr>
        <w:t>s a 501(c</w:t>
      </w:r>
      <w:r w:rsidR="005151F1" w:rsidRPr="00B32206">
        <w:rPr>
          <w:rFonts w:ascii="Arial" w:hAnsi="Arial" w:cs="Arial"/>
          <w:bCs/>
        </w:rPr>
        <w:t>)(</w:t>
      </w:r>
      <w:r w:rsidRPr="00B32206">
        <w:rPr>
          <w:rFonts w:ascii="Arial" w:hAnsi="Arial" w:cs="Arial"/>
          <w:bCs/>
        </w:rPr>
        <w:t>3) organization dedicated to raising funds for student scholarships, professional development awards and other initiatives to help students</w:t>
      </w:r>
      <w:r>
        <w:rPr>
          <w:rFonts w:ascii="Arial" w:hAnsi="Arial" w:cs="Arial"/>
          <w:bCs/>
        </w:rPr>
        <w:t xml:space="preserve">.  </w:t>
      </w:r>
      <w:r w:rsidRPr="00B32206">
        <w:rPr>
          <w:rFonts w:ascii="Arial" w:hAnsi="Arial" w:cs="Arial"/>
          <w:bCs/>
        </w:rPr>
        <w:t xml:space="preserve">To learn more, visit SupportEducation.org. </w:t>
      </w:r>
    </w:p>
    <w:p w14:paraId="2A7F76C5" w14:textId="77777777" w:rsidR="00F13C14" w:rsidRDefault="00F13C14" w:rsidP="00C249E8">
      <w:pPr>
        <w:spacing w:before="0"/>
        <w:ind w:left="0" w:firstLine="0"/>
        <w:rPr>
          <w:rFonts w:ascii="Arial" w:hAnsi="Arial" w:cs="Arial"/>
          <w:bCs/>
        </w:rPr>
      </w:pPr>
    </w:p>
    <w:p w14:paraId="76FC3589" w14:textId="77777777" w:rsidR="00F13C14" w:rsidRDefault="00F13C14" w:rsidP="00C249E8">
      <w:pPr>
        <w:spacing w:before="0"/>
        <w:ind w:left="0" w:firstLine="0"/>
        <w:rPr>
          <w:rFonts w:ascii="Arial" w:hAnsi="Arial" w:cs="Arial"/>
          <w:bCs/>
        </w:rPr>
      </w:pPr>
    </w:p>
    <w:p w14:paraId="449EBE08" w14:textId="77777777" w:rsidR="00F13C14" w:rsidRPr="00C249E8" w:rsidRDefault="00F13C14" w:rsidP="00C249E8">
      <w:pPr>
        <w:spacing w:before="0"/>
        <w:ind w:left="0" w:firstLine="0"/>
        <w:rPr>
          <w:rFonts w:ascii="Arial" w:hAnsi="Arial" w:cs="Arial"/>
          <w:color w:val="auto"/>
        </w:rPr>
      </w:pPr>
      <w:r w:rsidRPr="00F13C14">
        <w:rPr>
          <w:rFonts w:ascii="Arial" w:hAnsi="Arial" w:cs="Arial"/>
          <w:noProof/>
          <w:color w:val="auto"/>
        </w:rPr>
        <w:drawing>
          <wp:inline distT="0" distB="0" distL="0" distR="0" wp14:anchorId="18ED1D17" wp14:editId="5B81A936">
            <wp:extent cx="5943600" cy="4257781"/>
            <wp:effectExtent l="0" t="0" r="0" b="9525"/>
            <wp:docPr id="2" name="Picture 2" descr="J:\Media &amp; Public Relations\Press Releases\2021\Warming Hearts and Hands\Warming Hearts and Hands 6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edia &amp; Public Relations\Press Releases\2021\Warming Hearts and Hands\Warming Hearts and Hands 6-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C14" w:rsidRPr="00C249E8" w:rsidSect="004F2D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51F6" w14:textId="77777777" w:rsidR="00953585" w:rsidRDefault="00953585" w:rsidP="004A4C35">
      <w:pPr>
        <w:spacing w:before="0" w:after="0" w:line="240" w:lineRule="auto"/>
      </w:pPr>
      <w:r>
        <w:separator/>
      </w:r>
    </w:p>
  </w:endnote>
  <w:endnote w:type="continuationSeparator" w:id="0">
    <w:p w14:paraId="3132BD01" w14:textId="77777777" w:rsidR="00953585" w:rsidRDefault="00953585" w:rsidP="004A4C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549D" w14:textId="77777777" w:rsidR="00471432" w:rsidRDefault="001F3DEE">
    <w:pPr>
      <w:pStyle w:val="Footer"/>
    </w:pPr>
    <w:r w:rsidRPr="00FD2681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471BC923" wp14:editId="10001936">
          <wp:simplePos x="0" y="0"/>
          <wp:positionH relativeFrom="margin">
            <wp:posOffset>-328863</wp:posOffset>
          </wp:positionH>
          <wp:positionV relativeFrom="paragraph">
            <wp:posOffset>151765</wp:posOffset>
          </wp:positionV>
          <wp:extent cx="6886575" cy="190492"/>
          <wp:effectExtent l="0" t="0" r="0" b="635"/>
          <wp:wrapNone/>
          <wp:docPr id="21" name="Picture 10" descr="bar_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r_footer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90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C6C5" w14:textId="77777777" w:rsidR="00953585" w:rsidRDefault="00953585" w:rsidP="004A4C35">
      <w:pPr>
        <w:spacing w:before="0" w:after="0" w:line="240" w:lineRule="auto"/>
      </w:pPr>
      <w:r>
        <w:separator/>
      </w:r>
    </w:p>
  </w:footnote>
  <w:footnote w:type="continuationSeparator" w:id="0">
    <w:p w14:paraId="2ACB1D48" w14:textId="77777777" w:rsidR="00953585" w:rsidRDefault="00953585" w:rsidP="004A4C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22E4" w14:textId="77777777" w:rsidR="004A4C35" w:rsidRDefault="004A4C35" w:rsidP="00A03E8E">
    <w:pPr>
      <w:pStyle w:val="Header"/>
      <w:ind w:left="216"/>
    </w:pPr>
    <w:r>
      <w:rPr>
        <w:noProof/>
      </w:rPr>
      <w:drawing>
        <wp:inline distT="0" distB="0" distL="0" distR="0" wp14:anchorId="27BFD978" wp14:editId="06069F59">
          <wp:extent cx="1743710" cy="530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35"/>
    <w:rsid w:val="00054554"/>
    <w:rsid w:val="001567E6"/>
    <w:rsid w:val="001957A2"/>
    <w:rsid w:val="001D13B3"/>
    <w:rsid w:val="001F3783"/>
    <w:rsid w:val="001F3DEE"/>
    <w:rsid w:val="002312FE"/>
    <w:rsid w:val="00261168"/>
    <w:rsid w:val="002701F3"/>
    <w:rsid w:val="002F5571"/>
    <w:rsid w:val="00341BA9"/>
    <w:rsid w:val="003775AB"/>
    <w:rsid w:val="003826F3"/>
    <w:rsid w:val="003A7231"/>
    <w:rsid w:val="00450113"/>
    <w:rsid w:val="00471432"/>
    <w:rsid w:val="004814A8"/>
    <w:rsid w:val="004A4C35"/>
    <w:rsid w:val="004F2D6F"/>
    <w:rsid w:val="005151F1"/>
    <w:rsid w:val="0055788A"/>
    <w:rsid w:val="00566C9C"/>
    <w:rsid w:val="00584950"/>
    <w:rsid w:val="00595B41"/>
    <w:rsid w:val="005D2C34"/>
    <w:rsid w:val="005E3214"/>
    <w:rsid w:val="006170C3"/>
    <w:rsid w:val="006535CB"/>
    <w:rsid w:val="00672197"/>
    <w:rsid w:val="00691934"/>
    <w:rsid w:val="006B7211"/>
    <w:rsid w:val="006D45E3"/>
    <w:rsid w:val="00725520"/>
    <w:rsid w:val="00740AA3"/>
    <w:rsid w:val="007518B0"/>
    <w:rsid w:val="00776134"/>
    <w:rsid w:val="007942D8"/>
    <w:rsid w:val="0079537C"/>
    <w:rsid w:val="007D098F"/>
    <w:rsid w:val="00801F97"/>
    <w:rsid w:val="00806CA2"/>
    <w:rsid w:val="008105E9"/>
    <w:rsid w:val="00813201"/>
    <w:rsid w:val="0082147B"/>
    <w:rsid w:val="00822868"/>
    <w:rsid w:val="0082507B"/>
    <w:rsid w:val="00860D40"/>
    <w:rsid w:val="00912A6E"/>
    <w:rsid w:val="00925655"/>
    <w:rsid w:val="00953585"/>
    <w:rsid w:val="00A02CF1"/>
    <w:rsid w:val="00A03E8E"/>
    <w:rsid w:val="00A13393"/>
    <w:rsid w:val="00A224DA"/>
    <w:rsid w:val="00AB2281"/>
    <w:rsid w:val="00AC4864"/>
    <w:rsid w:val="00AD34D8"/>
    <w:rsid w:val="00AF62EF"/>
    <w:rsid w:val="00B078A4"/>
    <w:rsid w:val="00B25BDC"/>
    <w:rsid w:val="00B46538"/>
    <w:rsid w:val="00B80692"/>
    <w:rsid w:val="00BB2346"/>
    <w:rsid w:val="00BB2E68"/>
    <w:rsid w:val="00BB35EE"/>
    <w:rsid w:val="00C0674D"/>
    <w:rsid w:val="00C11D9E"/>
    <w:rsid w:val="00C249E8"/>
    <w:rsid w:val="00C517E9"/>
    <w:rsid w:val="00C757C2"/>
    <w:rsid w:val="00CA68AD"/>
    <w:rsid w:val="00CC417E"/>
    <w:rsid w:val="00D00D08"/>
    <w:rsid w:val="00D04467"/>
    <w:rsid w:val="00D0755F"/>
    <w:rsid w:val="00D41CC6"/>
    <w:rsid w:val="00D436C3"/>
    <w:rsid w:val="00D9180A"/>
    <w:rsid w:val="00D92A02"/>
    <w:rsid w:val="00E63736"/>
    <w:rsid w:val="00E924E4"/>
    <w:rsid w:val="00EB732C"/>
    <w:rsid w:val="00EE41EF"/>
    <w:rsid w:val="00EE5F34"/>
    <w:rsid w:val="00EF2D01"/>
    <w:rsid w:val="00EF6646"/>
    <w:rsid w:val="00F13C14"/>
    <w:rsid w:val="00F8184C"/>
    <w:rsid w:val="00FD689C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B99B5"/>
  <w15:chartTrackingRefBased/>
  <w15:docId w15:val="{092D5BF1-C18E-4418-8AD9-DFC135E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35"/>
    <w:pPr>
      <w:spacing w:before="80" w:after="80" w:line="360" w:lineRule="auto"/>
      <w:ind w:left="720" w:hanging="360"/>
    </w:pPr>
    <w:rPr>
      <w:rFonts w:ascii="Calibri" w:eastAsia="Times New Roman" w:hAnsi="Calibri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35"/>
  </w:style>
  <w:style w:type="paragraph" w:styleId="Footer">
    <w:name w:val="footer"/>
    <w:basedOn w:val="Normal"/>
    <w:link w:val="FooterChar"/>
    <w:uiPriority w:val="99"/>
    <w:unhideWhenUsed/>
    <w:rsid w:val="004A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35"/>
  </w:style>
  <w:style w:type="paragraph" w:styleId="BalloonText">
    <w:name w:val="Balloon Text"/>
    <w:basedOn w:val="Normal"/>
    <w:link w:val="BalloonTextChar"/>
    <w:uiPriority w:val="99"/>
    <w:semiHidden/>
    <w:unhideWhenUsed/>
    <w:rsid w:val="00EF2D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01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05E9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Systems Federal Credit Union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broadus</dc:creator>
  <cp:keywords/>
  <dc:description/>
  <cp:lastModifiedBy>Sharon Simpson</cp:lastModifiedBy>
  <cp:revision>5</cp:revision>
  <cp:lastPrinted>2020-02-27T17:15:00Z</cp:lastPrinted>
  <dcterms:created xsi:type="dcterms:W3CDTF">2021-03-11T14:42:00Z</dcterms:created>
  <dcterms:modified xsi:type="dcterms:W3CDTF">2021-03-15T19:22:00Z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1041759242</vt:i4>
  </property>
</Properties>
</file>