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210DA" w14:textId="77777777" w:rsidR="001B5E64" w:rsidRDefault="001B5E64" w:rsidP="001B5E64">
      <w:pPr>
        <w:pStyle w:val="NormalWeb"/>
        <w:shd w:val="clear" w:color="auto" w:fill="FFFFFF"/>
        <w:spacing w:before="0" w:beforeAutospacing="0" w:after="0" w:afterAutospacing="0"/>
        <w:jc w:val="center"/>
        <w:rPr>
          <w:rFonts w:ascii="Calibri" w:hAnsi="Calibri" w:cs="Calibri"/>
          <w:color w:val="000000"/>
          <w:sz w:val="20"/>
          <w:szCs w:val="20"/>
          <w:shd w:val="clear" w:color="auto" w:fill="FFFFFF"/>
        </w:rPr>
      </w:pPr>
      <w:r>
        <w:rPr>
          <w:rFonts w:ascii="Arial" w:hAnsi="Arial" w:cs="Arial"/>
          <w:b/>
          <w:bCs/>
          <w:color w:val="000000"/>
          <w:sz w:val="23"/>
          <w:szCs w:val="23"/>
          <w:bdr w:val="none" w:sz="0" w:space="0" w:color="auto" w:frame="1"/>
          <w:shd w:val="clear" w:color="auto" w:fill="FFFFFF"/>
        </w:rPr>
        <w:t xml:space="preserve">Wildfire Credit Union Expands Partnership with </w:t>
      </w:r>
      <w:proofErr w:type="spellStart"/>
      <w:r>
        <w:rPr>
          <w:rFonts w:ascii="Arial" w:hAnsi="Arial" w:cs="Arial"/>
          <w:b/>
          <w:bCs/>
          <w:color w:val="000000"/>
          <w:sz w:val="23"/>
          <w:szCs w:val="23"/>
          <w:bdr w:val="none" w:sz="0" w:space="0" w:color="auto" w:frame="1"/>
          <w:shd w:val="clear" w:color="auto" w:fill="FFFFFF"/>
        </w:rPr>
        <w:t>Backbase</w:t>
      </w:r>
      <w:proofErr w:type="spellEnd"/>
      <w:r>
        <w:rPr>
          <w:rFonts w:ascii="Arial" w:hAnsi="Arial" w:cs="Arial"/>
          <w:b/>
          <w:bCs/>
          <w:color w:val="000000"/>
          <w:sz w:val="23"/>
          <w:szCs w:val="23"/>
          <w:bdr w:val="none" w:sz="0" w:space="0" w:color="auto" w:frame="1"/>
          <w:shd w:val="clear" w:color="auto" w:fill="FFFFFF"/>
        </w:rPr>
        <w:t xml:space="preserve"> to Redefine the Employee and Member Digital Experience</w:t>
      </w:r>
    </w:p>
    <w:p w14:paraId="1B26CAEF" w14:textId="77777777" w:rsidR="001B5E64" w:rsidRDefault="001B5E64" w:rsidP="001B5E64">
      <w:pPr>
        <w:pStyle w:val="NormalWeb"/>
        <w:shd w:val="clear" w:color="auto" w:fill="FFFFFF"/>
        <w:spacing w:before="0" w:beforeAutospacing="0" w:after="0" w:afterAutospacing="0"/>
        <w:jc w:val="center"/>
        <w:rPr>
          <w:rFonts w:ascii="Arial" w:hAnsi="Arial" w:cs="Arial"/>
          <w:i/>
          <w:iCs/>
          <w:color w:val="000000"/>
          <w:sz w:val="23"/>
          <w:szCs w:val="23"/>
          <w:bdr w:val="none" w:sz="0" w:space="0" w:color="auto" w:frame="1"/>
          <w:shd w:val="clear" w:color="auto" w:fill="FFFFFF"/>
        </w:rPr>
      </w:pPr>
    </w:p>
    <w:p w14:paraId="49ED2E99" w14:textId="714C6760" w:rsidR="001B5E64" w:rsidRDefault="001B5E64" w:rsidP="001B5E64">
      <w:pPr>
        <w:pStyle w:val="NormalWeb"/>
        <w:shd w:val="clear" w:color="auto" w:fill="FFFFFF"/>
        <w:spacing w:before="0" w:beforeAutospacing="0" w:after="0" w:afterAutospacing="0"/>
        <w:jc w:val="center"/>
        <w:rPr>
          <w:rFonts w:ascii="Calibri" w:hAnsi="Calibri" w:cs="Calibri"/>
          <w:color w:val="000000"/>
          <w:sz w:val="20"/>
          <w:szCs w:val="20"/>
          <w:shd w:val="clear" w:color="auto" w:fill="FFFFFF"/>
        </w:rPr>
      </w:pPr>
      <w:r>
        <w:rPr>
          <w:rFonts w:ascii="Arial" w:hAnsi="Arial" w:cs="Arial"/>
          <w:i/>
          <w:iCs/>
          <w:color w:val="000000"/>
          <w:sz w:val="23"/>
          <w:szCs w:val="23"/>
          <w:bdr w:val="none" w:sz="0" w:space="0" w:color="auto" w:frame="1"/>
          <w:shd w:val="clear" w:color="auto" w:fill="FFFFFF"/>
        </w:rPr>
        <w:t xml:space="preserve">Leading Michigan credit union to adopt </w:t>
      </w:r>
      <w:proofErr w:type="spellStart"/>
      <w:r>
        <w:rPr>
          <w:rFonts w:ascii="Arial" w:hAnsi="Arial" w:cs="Arial"/>
          <w:i/>
          <w:iCs/>
          <w:color w:val="000000"/>
          <w:sz w:val="23"/>
          <w:szCs w:val="23"/>
          <w:bdr w:val="none" w:sz="0" w:space="0" w:color="auto" w:frame="1"/>
          <w:shd w:val="clear" w:color="auto" w:fill="FFFFFF"/>
        </w:rPr>
        <w:t>Backbase’s</w:t>
      </w:r>
      <w:proofErr w:type="spellEnd"/>
      <w:r>
        <w:rPr>
          <w:rFonts w:ascii="Arial" w:hAnsi="Arial" w:cs="Arial"/>
          <w:i/>
          <w:iCs/>
          <w:color w:val="000000"/>
          <w:sz w:val="23"/>
          <w:szCs w:val="23"/>
          <w:bdr w:val="none" w:sz="0" w:space="0" w:color="auto" w:frame="1"/>
          <w:shd w:val="clear" w:color="auto" w:fill="FFFFFF"/>
        </w:rPr>
        <w:t xml:space="preserve"> Customer 360 Employee Portal to empower employees and optimize member experience</w:t>
      </w:r>
    </w:p>
    <w:p w14:paraId="2B216E4A" w14:textId="77777777" w:rsidR="001B5E64" w:rsidRDefault="001B5E64" w:rsidP="001B5E64">
      <w:pPr>
        <w:pStyle w:val="NormalWeb"/>
        <w:shd w:val="clear" w:color="auto" w:fill="FFFFFF"/>
        <w:spacing w:before="0" w:beforeAutospacing="0" w:after="0" w:afterAutospacing="0"/>
        <w:jc w:val="center"/>
        <w:rPr>
          <w:rFonts w:ascii="Calibri" w:hAnsi="Calibri" w:cs="Calibri"/>
          <w:color w:val="000000"/>
          <w:sz w:val="20"/>
          <w:szCs w:val="20"/>
          <w:shd w:val="clear" w:color="auto" w:fill="FFFFFF"/>
        </w:rPr>
      </w:pPr>
      <w:r>
        <w:rPr>
          <w:rFonts w:ascii="Arial" w:hAnsi="Arial" w:cs="Arial"/>
          <w:i/>
          <w:iCs/>
          <w:color w:val="000000"/>
          <w:sz w:val="23"/>
          <w:szCs w:val="23"/>
          <w:bdr w:val="none" w:sz="0" w:space="0" w:color="auto" w:frame="1"/>
          <w:shd w:val="clear" w:color="auto" w:fill="FFFFFF"/>
        </w:rPr>
        <w:br/>
      </w:r>
    </w:p>
    <w:p w14:paraId="3C90C408" w14:textId="3A43EC72" w:rsidR="001B5E64" w:rsidRDefault="001B5E64" w:rsidP="001B5E64">
      <w:pPr>
        <w:pStyle w:val="NormalWeb"/>
        <w:shd w:val="clear" w:color="auto" w:fill="FFFFFF"/>
        <w:spacing w:before="0" w:beforeAutospacing="0" w:after="0" w:afterAutospacing="0"/>
        <w:rPr>
          <w:rFonts w:ascii="Arial" w:hAnsi="Arial" w:cs="Arial"/>
          <w:color w:val="000000"/>
          <w:sz w:val="23"/>
          <w:szCs w:val="23"/>
          <w:bdr w:val="none" w:sz="0" w:space="0" w:color="auto" w:frame="1"/>
          <w:shd w:val="clear" w:color="auto" w:fill="FFFFFF"/>
        </w:rPr>
      </w:pPr>
      <w:r>
        <w:rPr>
          <w:rFonts w:ascii="Arial" w:hAnsi="Arial" w:cs="Arial"/>
          <w:color w:val="000000"/>
          <w:sz w:val="23"/>
          <w:szCs w:val="23"/>
          <w:bdr w:val="none" w:sz="0" w:space="0" w:color="auto" w:frame="1"/>
          <w:shd w:val="clear" w:color="auto" w:fill="FFFFFF"/>
        </w:rPr>
        <w:t xml:space="preserve">Atlanta, </w:t>
      </w:r>
      <w:proofErr w:type="gramStart"/>
      <w:r>
        <w:rPr>
          <w:rFonts w:ascii="Arial" w:hAnsi="Arial" w:cs="Arial"/>
          <w:color w:val="000000"/>
          <w:sz w:val="23"/>
          <w:szCs w:val="23"/>
          <w:bdr w:val="none" w:sz="0" w:space="0" w:color="auto" w:frame="1"/>
          <w:shd w:val="clear" w:color="auto" w:fill="FFFFFF"/>
        </w:rPr>
        <w:t>GA ,</w:t>
      </w:r>
      <w:proofErr w:type="gramEnd"/>
      <w:r>
        <w:rPr>
          <w:rFonts w:ascii="Arial" w:hAnsi="Arial" w:cs="Arial"/>
          <w:color w:val="000000"/>
          <w:sz w:val="23"/>
          <w:szCs w:val="23"/>
          <w:bdr w:val="none" w:sz="0" w:space="0" w:color="auto" w:frame="1"/>
          <w:shd w:val="clear" w:color="auto" w:fill="FFFFFF"/>
        </w:rPr>
        <w:t xml:space="preserve"> March 17, 2021: Michigan-based Wildfire Credit Union announces today that it is expanding its partnership with Engagement Banking technology provider </w:t>
      </w:r>
      <w:proofErr w:type="spellStart"/>
      <w:r>
        <w:rPr>
          <w:rFonts w:ascii="Arial" w:hAnsi="Arial" w:cs="Arial"/>
          <w:color w:val="000000"/>
          <w:sz w:val="23"/>
          <w:szCs w:val="23"/>
          <w:bdr w:val="none" w:sz="0" w:space="0" w:color="auto" w:frame="1"/>
          <w:shd w:val="clear" w:color="auto" w:fill="FFFFFF"/>
        </w:rPr>
        <w:t>Backbase</w:t>
      </w:r>
      <w:proofErr w:type="spellEnd"/>
      <w:r>
        <w:rPr>
          <w:rFonts w:ascii="Arial" w:hAnsi="Arial" w:cs="Arial"/>
          <w:color w:val="000000"/>
          <w:sz w:val="23"/>
          <w:szCs w:val="23"/>
          <w:bdr w:val="none" w:sz="0" w:space="0" w:color="auto" w:frame="1"/>
          <w:shd w:val="clear" w:color="auto" w:fill="FFFFFF"/>
        </w:rPr>
        <w:t xml:space="preserve"> to modernize its employee experience and improve its ability to deliver personalized member services. Wildfire will adopt </w:t>
      </w:r>
      <w:proofErr w:type="spellStart"/>
      <w:r>
        <w:rPr>
          <w:rFonts w:ascii="Arial" w:hAnsi="Arial" w:cs="Arial"/>
          <w:color w:val="000000"/>
          <w:sz w:val="23"/>
          <w:szCs w:val="23"/>
          <w:bdr w:val="none" w:sz="0" w:space="0" w:color="auto" w:frame="1"/>
          <w:shd w:val="clear" w:color="auto" w:fill="FFFFFF"/>
        </w:rPr>
        <w:t>Backbase’s</w:t>
      </w:r>
      <w:proofErr w:type="spellEnd"/>
      <w:r>
        <w:rPr>
          <w:rFonts w:ascii="Arial" w:hAnsi="Arial" w:cs="Arial"/>
          <w:color w:val="000000"/>
          <w:sz w:val="23"/>
          <w:szCs w:val="23"/>
          <w:bdr w:val="none" w:sz="0" w:space="0" w:color="auto" w:frame="1"/>
          <w:shd w:val="clear" w:color="auto" w:fill="FFFFFF"/>
        </w:rPr>
        <w:t xml:space="preserve"> Customer 360 Employee App, which consolidates a variety of member relationship management lines – including call centers, branch services, underwriters and loan officers – onto one single platform for a unified member experience. The partnership will enable Wildfire’s 180+ employees to shift away from siloed, transactional interactions with members towards relationship-building and engaging dialogues that offer increased consistency, transparency and value.</w:t>
      </w:r>
    </w:p>
    <w:p w14:paraId="5AD29F0A"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p>
    <w:p w14:paraId="18BD34C2"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proofErr w:type="spellStart"/>
      <w:r>
        <w:rPr>
          <w:rFonts w:ascii="Arial" w:hAnsi="Arial" w:cs="Arial"/>
          <w:color w:val="000000"/>
          <w:sz w:val="23"/>
          <w:szCs w:val="23"/>
          <w:bdr w:val="none" w:sz="0" w:space="0" w:color="auto" w:frame="1"/>
          <w:shd w:val="clear" w:color="auto" w:fill="FFFFFF"/>
        </w:rPr>
        <w:t>Backbase’s</w:t>
      </w:r>
      <w:proofErr w:type="spellEnd"/>
      <w:r>
        <w:rPr>
          <w:rFonts w:ascii="Arial" w:hAnsi="Arial" w:cs="Arial"/>
          <w:color w:val="000000"/>
          <w:sz w:val="23"/>
          <w:szCs w:val="23"/>
          <w:bdr w:val="none" w:sz="0" w:space="0" w:color="auto" w:frame="1"/>
          <w:shd w:val="clear" w:color="auto" w:fill="FFFFFF"/>
        </w:rPr>
        <w:t xml:space="preserve"> Customer 360 Employee App empowers Wildfire employees with a comprehensive view of all member interactions through one streamlined hub, allowing them to provide customized communications and solutions while minimizing the number of touchpoints required. By using this technology, Wildfire employees will have the ability to provide faster response times, deepen relationships, and offer relevant products and services that can help members improve their financial wellbeing – all while improving the credit union’s scalability and bottom-line impact. </w:t>
      </w:r>
    </w:p>
    <w:p w14:paraId="2D9DC5C1"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000000"/>
          <w:sz w:val="23"/>
          <w:szCs w:val="23"/>
          <w:bdr w:val="none" w:sz="0" w:space="0" w:color="auto" w:frame="1"/>
          <w:shd w:val="clear" w:color="auto" w:fill="FFFFFF"/>
        </w:rPr>
        <w:br/>
      </w:r>
    </w:p>
    <w:p w14:paraId="18B83756" w14:textId="77777777" w:rsidR="001B5E64" w:rsidRDefault="001B5E64" w:rsidP="001B5E64">
      <w:pPr>
        <w:pStyle w:val="NormalWeb"/>
        <w:shd w:val="clear" w:color="auto" w:fill="FFFFFF"/>
        <w:spacing w:before="0" w:beforeAutospacing="0" w:after="0" w:afterAutospacing="0"/>
        <w:jc w:val="both"/>
        <w:rPr>
          <w:rFonts w:ascii="Calibri" w:hAnsi="Calibri" w:cs="Calibri"/>
          <w:color w:val="000000"/>
          <w:sz w:val="20"/>
          <w:szCs w:val="20"/>
          <w:shd w:val="clear" w:color="auto" w:fill="FFFFFF"/>
        </w:rPr>
      </w:pPr>
      <w:r>
        <w:rPr>
          <w:rFonts w:ascii="Arial" w:hAnsi="Arial" w:cs="Arial"/>
          <w:color w:val="000000"/>
          <w:sz w:val="23"/>
          <w:szCs w:val="23"/>
          <w:bdr w:val="none" w:sz="0" w:space="0" w:color="auto" w:frame="1"/>
          <w:shd w:val="clear" w:color="auto" w:fill="FFFFFF"/>
        </w:rPr>
        <w:t xml:space="preserve">The adoption of the Customer 360 Employee App builds on Wildfire’s existing partnership with </w:t>
      </w:r>
      <w:proofErr w:type="spellStart"/>
      <w:r>
        <w:rPr>
          <w:rFonts w:ascii="Arial" w:hAnsi="Arial" w:cs="Arial"/>
          <w:color w:val="000000"/>
          <w:sz w:val="23"/>
          <w:szCs w:val="23"/>
          <w:bdr w:val="none" w:sz="0" w:space="0" w:color="auto" w:frame="1"/>
          <w:shd w:val="clear" w:color="auto" w:fill="FFFFFF"/>
        </w:rPr>
        <w:t>Backbase</w:t>
      </w:r>
      <w:proofErr w:type="spellEnd"/>
      <w:r>
        <w:rPr>
          <w:rFonts w:ascii="Arial" w:hAnsi="Arial" w:cs="Arial"/>
          <w:color w:val="000000"/>
          <w:sz w:val="23"/>
          <w:szCs w:val="23"/>
          <w:bdr w:val="none" w:sz="0" w:space="0" w:color="auto" w:frame="1"/>
          <w:shd w:val="clear" w:color="auto" w:fill="FFFFFF"/>
        </w:rPr>
        <w:t xml:space="preserve">, which sees it leveraging </w:t>
      </w:r>
      <w:proofErr w:type="spellStart"/>
      <w:r>
        <w:rPr>
          <w:rFonts w:ascii="Arial" w:hAnsi="Arial" w:cs="Arial"/>
          <w:color w:val="000000"/>
          <w:sz w:val="23"/>
          <w:szCs w:val="23"/>
          <w:bdr w:val="none" w:sz="0" w:space="0" w:color="auto" w:frame="1"/>
          <w:shd w:val="clear" w:color="auto" w:fill="FFFFFF"/>
        </w:rPr>
        <w:t>Backbase’s</w:t>
      </w:r>
      <w:proofErr w:type="spellEnd"/>
      <w:r>
        <w:rPr>
          <w:rFonts w:ascii="Arial" w:hAnsi="Arial" w:cs="Arial"/>
          <w:color w:val="000000"/>
          <w:sz w:val="23"/>
          <w:szCs w:val="23"/>
          <w:bdr w:val="none" w:sz="0" w:space="0" w:color="auto" w:frame="1"/>
          <w:shd w:val="clear" w:color="auto" w:fill="FFFFFF"/>
        </w:rPr>
        <w:t xml:space="preserve"> Engagement Banking platform to drive innovation and unify the member experience across all channels and touchpoints. The partnership is enabling Wildfire to continuously innovate and enhance engagement with its members by phasing out manual or inefficient processes, allowing it to meet member needs with frictionless, personalized banking services.</w:t>
      </w:r>
    </w:p>
    <w:p w14:paraId="6E2F96E3" w14:textId="77777777" w:rsidR="001B5E64" w:rsidRDefault="001B5E64" w:rsidP="001B5E64">
      <w:pPr>
        <w:pStyle w:val="NormalWeb"/>
        <w:shd w:val="clear" w:color="auto" w:fill="FFFFFF"/>
        <w:spacing w:before="0" w:beforeAutospacing="0" w:after="0" w:afterAutospacing="0"/>
        <w:jc w:val="both"/>
        <w:rPr>
          <w:rFonts w:ascii="Calibri" w:hAnsi="Calibri" w:cs="Calibri"/>
          <w:color w:val="000000"/>
          <w:sz w:val="20"/>
          <w:szCs w:val="20"/>
          <w:shd w:val="clear" w:color="auto" w:fill="FFFFFF"/>
        </w:rPr>
      </w:pPr>
      <w:r>
        <w:rPr>
          <w:rFonts w:ascii="Arial" w:hAnsi="Arial" w:cs="Arial"/>
          <w:color w:val="000000"/>
          <w:sz w:val="23"/>
          <w:szCs w:val="23"/>
          <w:bdr w:val="none" w:sz="0" w:space="0" w:color="auto" w:frame="1"/>
          <w:shd w:val="clear" w:color="auto" w:fill="FFFFFF"/>
        </w:rPr>
        <w:br/>
      </w:r>
    </w:p>
    <w:p w14:paraId="015593BC" w14:textId="7639ADE4" w:rsidR="001B5E64" w:rsidRDefault="001B5E64" w:rsidP="001B5E64">
      <w:pPr>
        <w:pStyle w:val="NormalWeb"/>
        <w:shd w:val="clear" w:color="auto" w:fill="FFFFFF"/>
        <w:spacing w:before="0" w:beforeAutospacing="0" w:after="0" w:afterAutospacing="0"/>
        <w:rPr>
          <w:rFonts w:ascii="Arial" w:hAnsi="Arial" w:cs="Arial"/>
          <w:i/>
          <w:iCs/>
          <w:color w:val="181E41"/>
          <w:sz w:val="23"/>
          <w:szCs w:val="23"/>
          <w:bdr w:val="none" w:sz="0" w:space="0" w:color="auto" w:frame="1"/>
          <w:shd w:val="clear" w:color="auto" w:fill="FFFFFF"/>
        </w:rPr>
      </w:pPr>
      <w:r>
        <w:rPr>
          <w:rFonts w:ascii="Arial" w:hAnsi="Arial" w:cs="Arial"/>
          <w:color w:val="000000"/>
          <w:sz w:val="23"/>
          <w:szCs w:val="23"/>
          <w:bdr w:val="none" w:sz="0" w:space="0" w:color="auto" w:frame="1"/>
          <w:shd w:val="clear" w:color="auto" w:fill="FFFFFF"/>
        </w:rPr>
        <w:t xml:space="preserve">Mark </w:t>
      </w:r>
      <w:proofErr w:type="spellStart"/>
      <w:r>
        <w:rPr>
          <w:rFonts w:ascii="Arial" w:hAnsi="Arial" w:cs="Arial"/>
          <w:color w:val="000000"/>
          <w:sz w:val="23"/>
          <w:szCs w:val="23"/>
          <w:bdr w:val="none" w:sz="0" w:space="0" w:color="auto" w:frame="1"/>
          <w:shd w:val="clear" w:color="auto" w:fill="FFFFFF"/>
        </w:rPr>
        <w:t>Schuiling</w:t>
      </w:r>
      <w:proofErr w:type="spellEnd"/>
      <w:r>
        <w:rPr>
          <w:rFonts w:ascii="Arial" w:hAnsi="Arial" w:cs="Arial"/>
          <w:color w:val="000000"/>
          <w:sz w:val="23"/>
          <w:szCs w:val="23"/>
          <w:bdr w:val="none" w:sz="0" w:space="0" w:color="auto" w:frame="1"/>
          <w:shd w:val="clear" w:color="auto" w:fill="FFFFFF"/>
        </w:rPr>
        <w:t>, Chief Technology Officer at Wildfire CU comments:</w:t>
      </w:r>
      <w:r>
        <w:rPr>
          <w:rFonts w:ascii="Arial" w:hAnsi="Arial" w:cs="Arial"/>
          <w:i/>
          <w:iCs/>
          <w:color w:val="000000"/>
          <w:sz w:val="23"/>
          <w:szCs w:val="23"/>
          <w:bdr w:val="none" w:sz="0" w:space="0" w:color="auto" w:frame="1"/>
          <w:shd w:val="clear" w:color="auto" w:fill="FFFFFF"/>
        </w:rPr>
        <w:t> “As our members’ needs continue to shift, the ability to innovate quickly and pivot towards new digital technologies, channels and features is core to our strategy. </w:t>
      </w:r>
      <w:proofErr w:type="spellStart"/>
      <w:r>
        <w:rPr>
          <w:rFonts w:ascii="Arial" w:hAnsi="Arial" w:cs="Arial"/>
          <w:i/>
          <w:iCs/>
          <w:color w:val="181E41"/>
          <w:sz w:val="23"/>
          <w:szCs w:val="23"/>
          <w:bdr w:val="none" w:sz="0" w:space="0" w:color="auto" w:frame="1"/>
          <w:shd w:val="clear" w:color="auto" w:fill="FFFFFF"/>
        </w:rPr>
        <w:t>Backbase</w:t>
      </w:r>
      <w:proofErr w:type="spellEnd"/>
      <w:r>
        <w:rPr>
          <w:rFonts w:ascii="Arial" w:hAnsi="Arial" w:cs="Arial"/>
          <w:i/>
          <w:iCs/>
          <w:color w:val="181E41"/>
          <w:sz w:val="23"/>
          <w:szCs w:val="23"/>
          <w:bdr w:val="none" w:sz="0" w:space="0" w:color="auto" w:frame="1"/>
          <w:shd w:val="clear" w:color="auto" w:fill="FFFFFF"/>
        </w:rPr>
        <w:t xml:space="preserve"> has become a trusted partner and their digital offering aligns closely with our goals, giving us the ability to access cutting edge technology and expertise, and to compete with banks and credit unions of any size. Running on one single platform with a unified architecture gives us the flexibility to meet the changing needs of our retail and business members, and to deliver outstanding service.</w:t>
      </w:r>
    </w:p>
    <w:p w14:paraId="1DD104A2" w14:textId="77777777" w:rsidR="001B5E64" w:rsidRPr="001B5E64" w:rsidRDefault="001B5E64" w:rsidP="001B5E64">
      <w:pPr>
        <w:pStyle w:val="NormalWeb"/>
        <w:shd w:val="clear" w:color="auto" w:fill="FFFFFF"/>
        <w:spacing w:before="0" w:beforeAutospacing="0" w:after="0" w:afterAutospacing="0"/>
        <w:rPr>
          <w:rFonts w:ascii="Arial" w:hAnsi="Arial" w:cs="Arial"/>
          <w:i/>
          <w:iCs/>
          <w:color w:val="181E41"/>
          <w:sz w:val="23"/>
          <w:szCs w:val="23"/>
          <w:bdr w:val="none" w:sz="0" w:space="0" w:color="auto" w:frame="1"/>
          <w:shd w:val="clear" w:color="auto" w:fill="FFFFFF"/>
        </w:rPr>
      </w:pPr>
    </w:p>
    <w:p w14:paraId="010558E1"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000000"/>
          <w:sz w:val="23"/>
          <w:szCs w:val="23"/>
          <w:bdr w:val="none" w:sz="0" w:space="0" w:color="auto" w:frame="1"/>
          <w:shd w:val="clear" w:color="auto" w:fill="FFFFFF"/>
        </w:rPr>
        <w:t xml:space="preserve">Vincent </w:t>
      </w:r>
      <w:proofErr w:type="spellStart"/>
      <w:r>
        <w:rPr>
          <w:rFonts w:ascii="Arial" w:hAnsi="Arial" w:cs="Arial"/>
          <w:color w:val="000000"/>
          <w:sz w:val="23"/>
          <w:szCs w:val="23"/>
          <w:bdr w:val="none" w:sz="0" w:space="0" w:color="auto" w:frame="1"/>
          <w:shd w:val="clear" w:color="auto" w:fill="FFFFFF"/>
        </w:rPr>
        <w:t>Bezemer</w:t>
      </w:r>
      <w:proofErr w:type="spellEnd"/>
      <w:r>
        <w:rPr>
          <w:rFonts w:ascii="Arial" w:hAnsi="Arial" w:cs="Arial"/>
          <w:color w:val="000000"/>
          <w:sz w:val="23"/>
          <w:szCs w:val="23"/>
          <w:bdr w:val="none" w:sz="0" w:space="0" w:color="auto" w:frame="1"/>
          <w:shd w:val="clear" w:color="auto" w:fill="FFFFFF"/>
        </w:rPr>
        <w:t xml:space="preserve">, SVP Americas at </w:t>
      </w:r>
      <w:proofErr w:type="spellStart"/>
      <w:r>
        <w:rPr>
          <w:rFonts w:ascii="Arial" w:hAnsi="Arial" w:cs="Arial"/>
          <w:color w:val="000000"/>
          <w:sz w:val="23"/>
          <w:szCs w:val="23"/>
          <w:bdr w:val="none" w:sz="0" w:space="0" w:color="auto" w:frame="1"/>
          <w:shd w:val="clear" w:color="auto" w:fill="FFFFFF"/>
        </w:rPr>
        <w:t>Backbase</w:t>
      </w:r>
      <w:proofErr w:type="spellEnd"/>
      <w:r>
        <w:rPr>
          <w:rFonts w:ascii="Arial" w:hAnsi="Arial" w:cs="Arial"/>
          <w:color w:val="000000"/>
          <w:sz w:val="23"/>
          <w:szCs w:val="23"/>
          <w:bdr w:val="none" w:sz="0" w:space="0" w:color="auto" w:frame="1"/>
          <w:shd w:val="clear" w:color="auto" w:fill="FFFFFF"/>
        </w:rPr>
        <w:t>, added: </w:t>
      </w:r>
      <w:r>
        <w:rPr>
          <w:rFonts w:ascii="Arial" w:hAnsi="Arial" w:cs="Arial"/>
          <w:i/>
          <w:iCs/>
          <w:color w:val="000000"/>
          <w:sz w:val="23"/>
          <w:szCs w:val="23"/>
          <w:bdr w:val="none" w:sz="0" w:space="0" w:color="auto" w:frame="1"/>
          <w:shd w:val="clear" w:color="auto" w:fill="FFFFFF"/>
        </w:rPr>
        <w:t>“Wildfire has a clear vision: Create outstanding, frictionless member and employee engagements across all touchpoints. We are thrilled to expand our partnership and help them bring their vision to life through the power of digital transformation. As they continue their digital modernization journey, we’re pleased to be providing Wildfire with a scalable model that matches its members’ shifting demands both in a cost- and time-effective way.”</w:t>
      </w:r>
    </w:p>
    <w:p w14:paraId="452F520E" w14:textId="77777777" w:rsidR="001B5E64" w:rsidRDefault="001B5E64" w:rsidP="001B5E64">
      <w:pPr>
        <w:pStyle w:val="NormalWeb"/>
        <w:shd w:val="clear" w:color="auto" w:fill="FFFFFF"/>
        <w:spacing w:before="0" w:beforeAutospacing="0" w:after="0" w:afterAutospacing="0"/>
        <w:jc w:val="center"/>
        <w:rPr>
          <w:rFonts w:ascii="Calibri" w:hAnsi="Calibri" w:cs="Calibri"/>
          <w:color w:val="000000"/>
          <w:sz w:val="20"/>
          <w:szCs w:val="20"/>
          <w:shd w:val="clear" w:color="auto" w:fill="FFFFFF"/>
        </w:rPr>
      </w:pPr>
      <w:r>
        <w:rPr>
          <w:rFonts w:ascii="Arial" w:hAnsi="Arial" w:cs="Arial"/>
          <w:b/>
          <w:bCs/>
          <w:color w:val="000000"/>
          <w:sz w:val="23"/>
          <w:szCs w:val="23"/>
          <w:bdr w:val="none" w:sz="0" w:space="0" w:color="auto" w:frame="1"/>
          <w:shd w:val="clear" w:color="auto" w:fill="FFFFFF"/>
        </w:rPr>
        <w:lastRenderedPageBreak/>
        <w:t>-Ends-</w:t>
      </w:r>
    </w:p>
    <w:p w14:paraId="436BC445"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000000"/>
          <w:sz w:val="22"/>
          <w:szCs w:val="22"/>
          <w:bdr w:val="none" w:sz="0" w:space="0" w:color="auto" w:frame="1"/>
          <w:shd w:val="clear" w:color="auto" w:fill="FFFFFF"/>
        </w:rPr>
        <w:t> </w:t>
      </w:r>
    </w:p>
    <w:p w14:paraId="18556090"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b/>
          <w:bCs/>
          <w:color w:val="000000"/>
          <w:sz w:val="23"/>
          <w:szCs w:val="23"/>
          <w:bdr w:val="none" w:sz="0" w:space="0" w:color="auto" w:frame="1"/>
          <w:shd w:val="clear" w:color="auto" w:fill="FFFFFF"/>
        </w:rPr>
        <w:t>About</w:t>
      </w:r>
      <w:hyperlink r:id="rId4" w:tgtFrame="_blank" w:history="1">
        <w:r>
          <w:rPr>
            <w:rStyle w:val="Hyperlink"/>
            <w:rFonts w:ascii="Arial" w:hAnsi="Arial" w:cs="Arial"/>
            <w:b/>
            <w:bCs/>
            <w:sz w:val="23"/>
            <w:szCs w:val="23"/>
            <w:bdr w:val="none" w:sz="0" w:space="0" w:color="auto" w:frame="1"/>
            <w:shd w:val="clear" w:color="auto" w:fill="FFFFFF"/>
          </w:rPr>
          <w:t> </w:t>
        </w:r>
      </w:hyperlink>
      <w:hyperlink r:id="rId5" w:tgtFrame="_blank" w:history="1">
        <w:r>
          <w:rPr>
            <w:rStyle w:val="Hyperlink"/>
            <w:rFonts w:ascii="Arial" w:hAnsi="Arial" w:cs="Arial"/>
            <w:b/>
            <w:bCs/>
            <w:color w:val="1155CC"/>
            <w:sz w:val="23"/>
            <w:szCs w:val="23"/>
            <w:bdr w:val="none" w:sz="0" w:space="0" w:color="auto" w:frame="1"/>
            <w:shd w:val="clear" w:color="auto" w:fill="FFFFFF"/>
          </w:rPr>
          <w:t>Wildfire Credit Union</w:t>
        </w:r>
      </w:hyperlink>
    </w:p>
    <w:p w14:paraId="1E663175" w14:textId="76AB779E" w:rsidR="001B5E64" w:rsidRDefault="001B5E64" w:rsidP="001B5E64">
      <w:pPr>
        <w:pStyle w:val="NormalWeb"/>
        <w:shd w:val="clear" w:color="auto" w:fill="FFFFFF"/>
        <w:spacing w:before="0" w:beforeAutospacing="0" w:after="0" w:afterAutospacing="0"/>
        <w:rPr>
          <w:rFonts w:ascii="Arial" w:hAnsi="Arial" w:cs="Arial"/>
          <w:color w:val="000000"/>
          <w:sz w:val="23"/>
          <w:szCs w:val="23"/>
          <w:bdr w:val="none" w:sz="0" w:space="0" w:color="auto" w:frame="1"/>
          <w:shd w:val="clear" w:color="auto" w:fill="FFFFFF"/>
        </w:rPr>
      </w:pPr>
      <w:r>
        <w:rPr>
          <w:rFonts w:ascii="Arial" w:hAnsi="Arial" w:cs="Arial"/>
          <w:color w:val="000000"/>
          <w:sz w:val="23"/>
          <w:szCs w:val="23"/>
          <w:bdr w:val="none" w:sz="0" w:space="0" w:color="auto" w:frame="1"/>
          <w:shd w:val="clear" w:color="auto" w:fill="FFFFFF"/>
        </w:rPr>
        <w:t>Wildfire CU is a member-owned, not-for-profit financial institution. Founded in 1937 as the Saginaw Telephone Employees Credit Union, it became Communications Family Credit Union in 1984, and in 2009 it changed its name to Wildfire Credit Union. Our community charter provides membership eligibility to anyone who works, lives, worships, or goes to school throughout the State of Michigan. The vision of Wildfire Credit Union is to build life-long relationships that benefit our members and communities.</w:t>
      </w:r>
    </w:p>
    <w:p w14:paraId="2B18CE27"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p>
    <w:p w14:paraId="5184115F"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b/>
          <w:bCs/>
          <w:color w:val="000000"/>
          <w:sz w:val="23"/>
          <w:szCs w:val="23"/>
          <w:bdr w:val="none" w:sz="0" w:space="0" w:color="auto" w:frame="1"/>
          <w:shd w:val="clear" w:color="auto" w:fill="FFFFFF"/>
        </w:rPr>
        <w:t xml:space="preserve">About </w:t>
      </w:r>
      <w:proofErr w:type="spellStart"/>
      <w:r>
        <w:rPr>
          <w:rFonts w:ascii="Arial" w:hAnsi="Arial" w:cs="Arial"/>
          <w:b/>
          <w:bCs/>
          <w:color w:val="000000"/>
          <w:sz w:val="23"/>
          <w:szCs w:val="23"/>
          <w:bdr w:val="none" w:sz="0" w:space="0" w:color="auto" w:frame="1"/>
          <w:shd w:val="clear" w:color="auto" w:fill="FFFFFF"/>
        </w:rPr>
        <w:t>Backbase</w:t>
      </w:r>
      <w:proofErr w:type="spellEnd"/>
    </w:p>
    <w:p w14:paraId="529B485F"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proofErr w:type="spellStart"/>
      <w:r>
        <w:rPr>
          <w:rFonts w:ascii="Arial" w:hAnsi="Arial" w:cs="Arial"/>
          <w:color w:val="000000"/>
          <w:sz w:val="23"/>
          <w:szCs w:val="23"/>
          <w:bdr w:val="none" w:sz="0" w:space="0" w:color="auto" w:frame="1"/>
          <w:shd w:val="clear" w:color="auto" w:fill="FFFFFF"/>
        </w:rPr>
        <w:t>Backbase</w:t>
      </w:r>
      <w:proofErr w:type="spellEnd"/>
      <w:r>
        <w:rPr>
          <w:rFonts w:ascii="Arial" w:hAnsi="Arial" w:cs="Arial"/>
          <w:color w:val="000000"/>
          <w:sz w:val="23"/>
          <w:szCs w:val="23"/>
          <w:bdr w:val="none" w:sz="0" w:space="0" w:color="auto" w:frame="1"/>
          <w:shd w:val="clear" w:color="auto" w:fill="FFFFFF"/>
        </w:rPr>
        <w:t xml:space="preserve"> is on a mission to transform the broken banking system, so financial institutions don’t just interact — they engage — with the people they serve.</w:t>
      </w:r>
    </w:p>
    <w:p w14:paraId="2A343CB4"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000000"/>
          <w:sz w:val="23"/>
          <w:szCs w:val="23"/>
          <w:bdr w:val="none" w:sz="0" w:space="0" w:color="auto" w:frame="1"/>
          <w:shd w:val="clear" w:color="auto" w:fill="FFFFFF"/>
        </w:rPr>
        <w:t xml:space="preserve">That’s made possible with the </w:t>
      </w:r>
      <w:proofErr w:type="spellStart"/>
      <w:r>
        <w:rPr>
          <w:rFonts w:ascii="Arial" w:hAnsi="Arial" w:cs="Arial"/>
          <w:color w:val="000000"/>
          <w:sz w:val="23"/>
          <w:szCs w:val="23"/>
          <w:bdr w:val="none" w:sz="0" w:space="0" w:color="auto" w:frame="1"/>
          <w:shd w:val="clear" w:color="auto" w:fill="FFFFFF"/>
        </w:rPr>
        <w:t>Backbase</w:t>
      </w:r>
      <w:proofErr w:type="spellEnd"/>
      <w:r>
        <w:rPr>
          <w:rFonts w:ascii="Arial" w:hAnsi="Arial" w:cs="Arial"/>
          <w:color w:val="000000"/>
          <w:sz w:val="23"/>
          <w:szCs w:val="23"/>
          <w:bdr w:val="none" w:sz="0" w:space="0" w:color="auto" w:frame="1"/>
          <w:shd w:val="clear" w:color="auto" w:fill="FFFFFF"/>
        </w:rPr>
        <w:t xml:space="preserve"> Engagement Banking Platform — powering all lines of business on a single platform, including Retail, SME &amp; Corporate and Wealth Management. From digital sales to everyday banking, the platform’s entire design focuses on a seamless and captivating experience for both customers and employees.</w:t>
      </w:r>
    </w:p>
    <w:p w14:paraId="31099737" w14:textId="71A97B6B"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p>
    <w:p w14:paraId="57FAD9F1"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000000"/>
          <w:sz w:val="23"/>
          <w:szCs w:val="23"/>
          <w:bdr w:val="none" w:sz="0" w:space="0" w:color="auto" w:frame="1"/>
          <w:shd w:val="clear" w:color="auto" w:fill="FFFFFF"/>
        </w:rPr>
        <w:t xml:space="preserve">Industry analysts Forrester, Ovum and </w:t>
      </w:r>
      <w:proofErr w:type="spellStart"/>
      <w:r>
        <w:rPr>
          <w:rFonts w:ascii="Arial" w:hAnsi="Arial" w:cs="Arial"/>
          <w:color w:val="000000"/>
          <w:sz w:val="23"/>
          <w:szCs w:val="23"/>
          <w:bdr w:val="none" w:sz="0" w:space="0" w:color="auto" w:frame="1"/>
          <w:shd w:val="clear" w:color="auto" w:fill="FFFFFF"/>
        </w:rPr>
        <w:t>Celent</w:t>
      </w:r>
      <w:proofErr w:type="spellEnd"/>
      <w:r>
        <w:rPr>
          <w:rFonts w:ascii="Arial" w:hAnsi="Arial" w:cs="Arial"/>
          <w:color w:val="000000"/>
          <w:sz w:val="23"/>
          <w:szCs w:val="23"/>
          <w:bdr w:val="none" w:sz="0" w:space="0" w:color="auto" w:frame="1"/>
          <w:shd w:val="clear" w:color="auto" w:fill="FFFFFF"/>
        </w:rPr>
        <w:t xml:space="preserve"> continuously recognize </w:t>
      </w:r>
      <w:proofErr w:type="spellStart"/>
      <w:r>
        <w:rPr>
          <w:rFonts w:ascii="Arial" w:hAnsi="Arial" w:cs="Arial"/>
          <w:color w:val="000000"/>
          <w:sz w:val="23"/>
          <w:szCs w:val="23"/>
          <w:bdr w:val="none" w:sz="0" w:space="0" w:color="auto" w:frame="1"/>
          <w:shd w:val="clear" w:color="auto" w:fill="FFFFFF"/>
        </w:rPr>
        <w:t>Backbase’s</w:t>
      </w:r>
      <w:proofErr w:type="spellEnd"/>
      <w:r>
        <w:rPr>
          <w:rFonts w:ascii="Arial" w:hAnsi="Arial" w:cs="Arial"/>
          <w:color w:val="000000"/>
          <w:sz w:val="23"/>
          <w:szCs w:val="23"/>
          <w:bdr w:val="none" w:sz="0" w:space="0" w:color="auto" w:frame="1"/>
          <w:shd w:val="clear" w:color="auto" w:fill="FFFFFF"/>
        </w:rPr>
        <w:t xml:space="preserve"> front-runner position, and over 120 large financials around the world are powered by the </w:t>
      </w:r>
      <w:proofErr w:type="spellStart"/>
      <w:r>
        <w:rPr>
          <w:rFonts w:ascii="Arial" w:hAnsi="Arial" w:cs="Arial"/>
          <w:color w:val="000000"/>
          <w:sz w:val="23"/>
          <w:szCs w:val="23"/>
          <w:bdr w:val="none" w:sz="0" w:space="0" w:color="auto" w:frame="1"/>
          <w:shd w:val="clear" w:color="auto" w:fill="FFFFFF"/>
        </w:rPr>
        <w:t>Backbase</w:t>
      </w:r>
      <w:proofErr w:type="spellEnd"/>
      <w:r>
        <w:rPr>
          <w:rFonts w:ascii="Arial" w:hAnsi="Arial" w:cs="Arial"/>
          <w:color w:val="000000"/>
          <w:sz w:val="23"/>
          <w:szCs w:val="23"/>
          <w:bdr w:val="none" w:sz="0" w:space="0" w:color="auto" w:frame="1"/>
          <w:shd w:val="clear" w:color="auto" w:fill="FFFFFF"/>
        </w:rPr>
        <w:t xml:space="preserve"> Engagement Banking Platform—including AIB, Barclays, Banamex, Bank of the Philippines, BNP Paribas, Bremer Bank, Islands, Citibank, Citizens Bank, </w:t>
      </w:r>
      <w:proofErr w:type="spellStart"/>
      <w:r>
        <w:rPr>
          <w:rFonts w:ascii="Arial" w:hAnsi="Arial" w:cs="Arial"/>
          <w:color w:val="000000"/>
          <w:sz w:val="23"/>
          <w:szCs w:val="23"/>
          <w:bdr w:val="none" w:sz="0" w:space="0" w:color="auto" w:frame="1"/>
          <w:shd w:val="clear" w:color="auto" w:fill="FFFFFF"/>
        </w:rPr>
        <w:t>CheBanca</w:t>
      </w:r>
      <w:proofErr w:type="spellEnd"/>
      <w:r>
        <w:rPr>
          <w:rFonts w:ascii="Arial" w:hAnsi="Arial" w:cs="Arial"/>
          <w:color w:val="000000"/>
          <w:sz w:val="23"/>
          <w:szCs w:val="23"/>
          <w:bdr w:val="none" w:sz="0" w:space="0" w:color="auto" w:frame="1"/>
          <w:shd w:val="clear" w:color="auto" w:fill="FFFFFF"/>
        </w:rPr>
        <w:t xml:space="preserve">!, Discovery Bank, Greater Bank, HDFC, IDFC First, KeyBank, Lloyds Banking Group, Navy Federal Credit Union, </w:t>
      </w:r>
      <w:proofErr w:type="spellStart"/>
      <w:r>
        <w:rPr>
          <w:rFonts w:ascii="Arial" w:hAnsi="Arial" w:cs="Arial"/>
          <w:color w:val="000000"/>
          <w:sz w:val="23"/>
          <w:szCs w:val="23"/>
          <w:bdr w:val="none" w:sz="0" w:space="0" w:color="auto" w:frame="1"/>
          <w:shd w:val="clear" w:color="auto" w:fill="FFFFFF"/>
        </w:rPr>
        <w:t>PostFinance</w:t>
      </w:r>
      <w:proofErr w:type="spellEnd"/>
      <w:r>
        <w:rPr>
          <w:rFonts w:ascii="Arial" w:hAnsi="Arial" w:cs="Arial"/>
          <w:color w:val="000000"/>
          <w:sz w:val="23"/>
          <w:szCs w:val="23"/>
          <w:bdr w:val="none" w:sz="0" w:space="0" w:color="auto" w:frame="1"/>
          <w:shd w:val="clear" w:color="auto" w:fill="FFFFFF"/>
        </w:rPr>
        <w:t xml:space="preserve">, RBC, Société Générale, </w:t>
      </w:r>
      <w:proofErr w:type="spellStart"/>
      <w:r>
        <w:rPr>
          <w:rFonts w:ascii="Arial" w:hAnsi="Arial" w:cs="Arial"/>
          <w:color w:val="000000"/>
          <w:sz w:val="23"/>
          <w:szCs w:val="23"/>
          <w:bdr w:val="none" w:sz="0" w:space="0" w:color="auto" w:frame="1"/>
          <w:shd w:val="clear" w:color="auto" w:fill="FFFFFF"/>
        </w:rPr>
        <w:t>TPBank</w:t>
      </w:r>
      <w:proofErr w:type="spellEnd"/>
      <w:r>
        <w:rPr>
          <w:rFonts w:ascii="Arial" w:hAnsi="Arial" w:cs="Arial"/>
          <w:color w:val="000000"/>
          <w:sz w:val="23"/>
          <w:szCs w:val="23"/>
          <w:bdr w:val="none" w:sz="0" w:space="0" w:color="auto" w:frame="1"/>
          <w:shd w:val="clear" w:color="auto" w:fill="FFFFFF"/>
        </w:rPr>
        <w:t>, Vantage Bank Texas, Washington State Employees Credit Union, Westpac and Wildfire Credit Union.</w:t>
      </w:r>
      <w:hyperlink r:id="rId6" w:tgtFrame="_blank" w:history="1">
        <w:r>
          <w:rPr>
            <w:rStyle w:val="Hyperlink"/>
            <w:rFonts w:ascii="Arial" w:hAnsi="Arial" w:cs="Arial"/>
            <w:color w:val="800080"/>
            <w:sz w:val="23"/>
            <w:szCs w:val="23"/>
            <w:bdr w:val="none" w:sz="0" w:space="0" w:color="auto" w:frame="1"/>
            <w:shd w:val="clear" w:color="auto" w:fill="FFFFFF"/>
          </w:rPr>
          <w:t> </w:t>
        </w:r>
        <w:r>
          <w:rPr>
            <w:rStyle w:val="Hyperlink"/>
            <w:rFonts w:ascii="Arial" w:hAnsi="Arial" w:cs="Arial"/>
            <w:color w:val="1155CC"/>
            <w:sz w:val="23"/>
            <w:szCs w:val="23"/>
            <w:bdr w:val="none" w:sz="0" w:space="0" w:color="auto" w:frame="1"/>
            <w:shd w:val="clear" w:color="auto" w:fill="FFFFFF"/>
          </w:rPr>
          <w:t>www.backbase.com</w:t>
        </w:r>
      </w:hyperlink>
    </w:p>
    <w:p w14:paraId="4D87DEE6"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b/>
          <w:bCs/>
          <w:color w:val="1155CC"/>
          <w:sz w:val="22"/>
          <w:szCs w:val="22"/>
          <w:bdr w:val="none" w:sz="0" w:space="0" w:color="auto" w:frame="1"/>
          <w:shd w:val="clear" w:color="auto" w:fill="FFFFFF"/>
        </w:rPr>
        <w:br/>
      </w:r>
    </w:p>
    <w:p w14:paraId="707EEA0E"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b/>
          <w:bCs/>
          <w:color w:val="1155CC"/>
          <w:sz w:val="22"/>
          <w:szCs w:val="22"/>
          <w:bdr w:val="none" w:sz="0" w:space="0" w:color="auto" w:frame="1"/>
          <w:shd w:val="clear" w:color="auto" w:fill="FFFFFF"/>
        </w:rPr>
        <w:t>Press Contacts:</w:t>
      </w:r>
    </w:p>
    <w:p w14:paraId="4FE60662"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b/>
          <w:bCs/>
          <w:color w:val="000000"/>
          <w:sz w:val="22"/>
          <w:szCs w:val="22"/>
          <w:bdr w:val="none" w:sz="0" w:space="0" w:color="auto" w:frame="1"/>
          <w:shd w:val="clear" w:color="auto" w:fill="FFFFFF"/>
        </w:rPr>
        <w:t>Wildfire Credit Union</w:t>
      </w:r>
    </w:p>
    <w:p w14:paraId="468FBBA3"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000000"/>
          <w:sz w:val="22"/>
          <w:szCs w:val="22"/>
          <w:bdr w:val="none" w:sz="0" w:space="0" w:color="auto" w:frame="1"/>
          <w:shd w:val="clear" w:color="auto" w:fill="FFFFFF"/>
        </w:rPr>
        <w:t>Linda McGee – Chief Marketing Officer</w:t>
      </w:r>
    </w:p>
    <w:p w14:paraId="131E347C"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222222"/>
          <w:sz w:val="22"/>
          <w:szCs w:val="22"/>
          <w:bdr w:val="none" w:sz="0" w:space="0" w:color="auto" w:frame="1"/>
          <w:shd w:val="clear" w:color="auto" w:fill="FFFFFF"/>
        </w:rPr>
        <w:t>lmcgee@wildfirecu.org</w:t>
      </w:r>
    </w:p>
    <w:p w14:paraId="62A252F6" w14:textId="77777777" w:rsidR="001B5E64" w:rsidRDefault="001B5E64" w:rsidP="001B5E64">
      <w:pPr>
        <w:pStyle w:val="NormalWeb"/>
        <w:shd w:val="clear" w:color="auto" w:fill="FFFFFF"/>
        <w:spacing w:before="0" w:beforeAutospacing="0" w:after="0" w:afterAutospacing="0"/>
        <w:rPr>
          <w:rFonts w:ascii="Arial" w:hAnsi="Arial" w:cs="Arial"/>
          <w:b/>
          <w:bCs/>
          <w:color w:val="000000"/>
          <w:sz w:val="22"/>
          <w:szCs w:val="22"/>
          <w:bdr w:val="none" w:sz="0" w:space="0" w:color="auto" w:frame="1"/>
          <w:shd w:val="clear" w:color="auto" w:fill="FFFFFF"/>
        </w:rPr>
      </w:pPr>
    </w:p>
    <w:p w14:paraId="08D02B7A" w14:textId="0DF09C21"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proofErr w:type="spellStart"/>
      <w:r>
        <w:rPr>
          <w:rFonts w:ascii="Arial" w:hAnsi="Arial" w:cs="Arial"/>
          <w:b/>
          <w:bCs/>
          <w:color w:val="000000"/>
          <w:sz w:val="22"/>
          <w:szCs w:val="22"/>
          <w:bdr w:val="none" w:sz="0" w:space="0" w:color="auto" w:frame="1"/>
          <w:shd w:val="clear" w:color="auto" w:fill="FFFFFF"/>
        </w:rPr>
        <w:t>Aspectus</w:t>
      </w:r>
      <w:proofErr w:type="spellEnd"/>
    </w:p>
    <w:p w14:paraId="3520A42A"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proofErr w:type="spellStart"/>
      <w:r>
        <w:rPr>
          <w:rFonts w:ascii="Arial" w:hAnsi="Arial" w:cs="Arial"/>
          <w:color w:val="000000"/>
          <w:sz w:val="22"/>
          <w:szCs w:val="22"/>
          <w:bdr w:val="none" w:sz="0" w:space="0" w:color="auto" w:frame="1"/>
          <w:shd w:val="clear" w:color="auto" w:fill="FFFFFF"/>
        </w:rPr>
        <w:t>Sena</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McGrand</w:t>
      </w:r>
      <w:proofErr w:type="spellEnd"/>
      <w:r>
        <w:rPr>
          <w:rFonts w:ascii="Arial" w:hAnsi="Arial" w:cs="Arial"/>
          <w:color w:val="000000"/>
          <w:sz w:val="22"/>
          <w:szCs w:val="22"/>
          <w:bdr w:val="none" w:sz="0" w:space="0" w:color="auto" w:frame="1"/>
          <w:shd w:val="clear" w:color="auto" w:fill="FFFFFF"/>
        </w:rPr>
        <w:t xml:space="preserve"> – Senior Account Manager</w:t>
      </w:r>
    </w:p>
    <w:p w14:paraId="4046A59E" w14:textId="77777777" w:rsidR="001B5E64" w:rsidRDefault="001B5E64" w:rsidP="001B5E64">
      <w:pPr>
        <w:pStyle w:val="NormalWeb"/>
        <w:shd w:val="clear" w:color="auto" w:fill="FFFFFF"/>
        <w:spacing w:before="0" w:beforeAutospacing="0" w:after="0" w:afterAutospacing="0"/>
        <w:rPr>
          <w:rFonts w:ascii="Calibri" w:hAnsi="Calibri" w:cs="Calibri"/>
          <w:color w:val="000000"/>
          <w:sz w:val="20"/>
          <w:szCs w:val="20"/>
          <w:shd w:val="clear" w:color="auto" w:fill="FFFFFF"/>
        </w:rPr>
      </w:pPr>
      <w:r>
        <w:rPr>
          <w:rFonts w:ascii="Arial" w:hAnsi="Arial" w:cs="Arial"/>
          <w:color w:val="000000"/>
          <w:sz w:val="22"/>
          <w:szCs w:val="22"/>
          <w:bdr w:val="none" w:sz="0" w:space="0" w:color="auto" w:frame="1"/>
          <w:shd w:val="clear" w:color="auto" w:fill="FFFFFF"/>
        </w:rPr>
        <w:t>+19179414975 sena.mcgrand@aspectusgroup.com</w:t>
      </w:r>
    </w:p>
    <w:p w14:paraId="66609316" w14:textId="77777777" w:rsidR="001B5E64" w:rsidRDefault="001B5E64"/>
    <w:sectPr w:rsidR="001B5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64"/>
    <w:rsid w:val="001B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B0E1B3"/>
  <w15:chartTrackingRefBased/>
  <w15:docId w15:val="{A0CF57F3-6A1F-A747-A74C-4913DB5F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5E6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B5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ckbase.com/" TargetMode="External"/><Relationship Id="rId5" Type="http://schemas.openxmlformats.org/officeDocument/2006/relationships/hyperlink" Target="https://www.wildfirecu.org/" TargetMode="External"/><Relationship Id="rId4" Type="http://schemas.openxmlformats.org/officeDocument/2006/relationships/hyperlink" Target="https://www.zawya.com/saudi-arabia/en/company/National_Bank_of_Bahrain_BSC-5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2021-03-17T13:52:00Z</dcterms:created>
  <dcterms:modified xsi:type="dcterms:W3CDTF">2021-03-17T13:53:00Z</dcterms:modified>
</cp:coreProperties>
</file>