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A839" w14:textId="747D30D7" w:rsidR="00E854CD" w:rsidRDefault="00E854CD" w:rsidP="00D90C83">
      <w:pPr>
        <w:jc w:val="center"/>
        <w:rPr>
          <w:noProof/>
        </w:rPr>
      </w:pPr>
    </w:p>
    <w:p w14:paraId="07D60327" w14:textId="77777777" w:rsidR="003252A3" w:rsidRDefault="003252A3" w:rsidP="003252A3">
      <w:pPr>
        <w:jc w:val="center"/>
        <w:rPr>
          <w:b/>
          <w:bCs/>
        </w:rPr>
      </w:pPr>
      <w:r>
        <w:rPr>
          <w:b/>
          <w:bCs/>
        </w:rPr>
        <w:t>NEW ENGLAND FEDERAL CREDIT UNION</w:t>
      </w:r>
    </w:p>
    <w:p w14:paraId="3843AA36" w14:textId="77777777" w:rsidR="003252A3" w:rsidRDefault="003252A3" w:rsidP="003252A3">
      <w:pPr>
        <w:jc w:val="center"/>
        <w:rPr>
          <w:b/>
          <w:bCs/>
        </w:rPr>
      </w:pPr>
      <w:r>
        <w:rPr>
          <w:b/>
          <w:bCs/>
        </w:rPr>
        <w:t>141 Harvest Lane</w:t>
      </w:r>
    </w:p>
    <w:p w14:paraId="16E5B88E" w14:textId="77777777" w:rsidR="003252A3" w:rsidRDefault="003252A3" w:rsidP="003252A3">
      <w:pPr>
        <w:jc w:val="center"/>
        <w:rPr>
          <w:b/>
          <w:bCs/>
        </w:rPr>
      </w:pPr>
      <w:r>
        <w:rPr>
          <w:b/>
          <w:bCs/>
        </w:rPr>
        <w:t>Williston VT 05495</w:t>
      </w:r>
    </w:p>
    <w:p w14:paraId="05E5D863" w14:textId="77777777" w:rsidR="003252A3" w:rsidRDefault="003252A3" w:rsidP="003252A3">
      <w:pPr>
        <w:jc w:val="center"/>
        <w:rPr>
          <w:b/>
          <w:bCs/>
        </w:rPr>
      </w:pPr>
      <w:r>
        <w:rPr>
          <w:b/>
          <w:bCs/>
        </w:rPr>
        <w:t>nefcu.com</w:t>
      </w:r>
    </w:p>
    <w:p w14:paraId="5DAAF54D" w14:textId="77777777" w:rsidR="003252A3" w:rsidRPr="00B215E0" w:rsidRDefault="003252A3" w:rsidP="003252A3">
      <w:pPr>
        <w:jc w:val="center"/>
        <w:rPr>
          <w:rFonts w:eastAsia="Calibri"/>
          <w:b/>
        </w:rPr>
      </w:pPr>
      <w:r w:rsidRPr="00B215E0">
        <w:rPr>
          <w:rFonts w:eastAsia="Calibri"/>
          <w:b/>
          <w:u w:val="single"/>
        </w:rPr>
        <w:t>facebook.com/NEFCUVT</w:t>
      </w:r>
    </w:p>
    <w:p w14:paraId="029172AD" w14:textId="77777777" w:rsidR="003252A3" w:rsidRPr="00B215E0" w:rsidRDefault="003252A3" w:rsidP="003252A3">
      <w:pPr>
        <w:jc w:val="center"/>
        <w:rPr>
          <w:rFonts w:eastAsia="Calibri"/>
          <w:b/>
          <w:bCs/>
          <w:u w:val="single"/>
        </w:rPr>
      </w:pPr>
      <w:r w:rsidRPr="00B215E0">
        <w:rPr>
          <w:rFonts w:eastAsia="Calibri"/>
          <w:b/>
          <w:bCs/>
          <w:u w:val="single"/>
        </w:rPr>
        <w:t>twitter.com/NEFCU</w:t>
      </w:r>
    </w:p>
    <w:p w14:paraId="20E91950" w14:textId="77777777" w:rsidR="003252A3" w:rsidRPr="00B215E0" w:rsidRDefault="003252A3" w:rsidP="003252A3">
      <w:pPr>
        <w:rPr>
          <w:rFonts w:eastAsia="Calibri"/>
          <w:b/>
        </w:rPr>
      </w:pPr>
    </w:p>
    <w:p w14:paraId="297CC9F7" w14:textId="77777777" w:rsidR="003252A3" w:rsidRDefault="003252A3" w:rsidP="003252A3">
      <w:pPr>
        <w:jc w:val="center"/>
        <w:rPr>
          <w:b/>
          <w:bCs/>
        </w:rPr>
      </w:pPr>
    </w:p>
    <w:p w14:paraId="335CC02E" w14:textId="77777777" w:rsidR="003252A3" w:rsidRDefault="003252A3" w:rsidP="003252A3">
      <w:pPr>
        <w:rPr>
          <w:b/>
          <w:bCs/>
        </w:rPr>
      </w:pPr>
      <w:r>
        <w:rPr>
          <w:b/>
          <w:bCs/>
        </w:rPr>
        <w:t>NEFCU News Release</w:t>
      </w:r>
    </w:p>
    <w:p w14:paraId="6738FA7A" w14:textId="77777777" w:rsidR="007C0B95" w:rsidRDefault="00D90C83" w:rsidP="00D90C83">
      <w:pPr>
        <w:rPr>
          <w:b/>
          <w:bCs/>
        </w:rPr>
      </w:pPr>
      <w:r w:rsidRPr="003252A3">
        <w:rPr>
          <w:b/>
          <w:bCs/>
        </w:rPr>
        <w:t>For Immediate Release</w:t>
      </w:r>
      <w:r w:rsidR="003252A3" w:rsidRPr="003252A3">
        <w:rPr>
          <w:b/>
          <w:bCs/>
        </w:rPr>
        <w:t xml:space="preserve"> </w:t>
      </w:r>
    </w:p>
    <w:p w14:paraId="5CE8CCC6" w14:textId="0CE03A8B" w:rsidR="00D90C83" w:rsidRPr="003252A3" w:rsidRDefault="007C0B95" w:rsidP="00D90C83">
      <w:pPr>
        <w:rPr>
          <w:b/>
          <w:bCs/>
        </w:rPr>
      </w:pPr>
      <w:r>
        <w:rPr>
          <w:b/>
          <w:bCs/>
        </w:rPr>
        <w:t>April 5,</w:t>
      </w:r>
      <w:r w:rsidR="00D44582" w:rsidRPr="003252A3">
        <w:rPr>
          <w:b/>
          <w:bCs/>
        </w:rPr>
        <w:t xml:space="preserve"> 2021</w:t>
      </w:r>
    </w:p>
    <w:p w14:paraId="190A2BAB" w14:textId="1C8497E0" w:rsidR="000B0D29" w:rsidRPr="003252A3" w:rsidRDefault="000B0D29" w:rsidP="00D90C83">
      <w:pPr>
        <w:rPr>
          <w:b/>
          <w:bCs/>
        </w:rPr>
      </w:pPr>
      <w:r w:rsidRPr="003252A3">
        <w:rPr>
          <w:b/>
          <w:bCs/>
        </w:rPr>
        <w:t>Contact:  Patricia Selsky</w:t>
      </w:r>
      <w:r w:rsidR="0019489D" w:rsidRPr="003252A3">
        <w:rPr>
          <w:b/>
          <w:bCs/>
        </w:rPr>
        <w:t xml:space="preserve">, NEFCU Financial Education Director; </w:t>
      </w:r>
      <w:r w:rsidR="00B356DE" w:rsidRPr="003252A3">
        <w:rPr>
          <w:b/>
          <w:bCs/>
        </w:rPr>
        <w:t>8</w:t>
      </w:r>
      <w:r w:rsidRPr="003252A3">
        <w:rPr>
          <w:b/>
          <w:bCs/>
        </w:rPr>
        <w:t>02</w:t>
      </w:r>
      <w:r w:rsidR="000314F9">
        <w:rPr>
          <w:b/>
          <w:bCs/>
        </w:rPr>
        <w:t>.</w:t>
      </w:r>
      <w:r w:rsidRPr="003252A3">
        <w:rPr>
          <w:b/>
          <w:bCs/>
        </w:rPr>
        <w:t>764</w:t>
      </w:r>
      <w:r w:rsidR="000314F9">
        <w:rPr>
          <w:b/>
          <w:bCs/>
        </w:rPr>
        <w:t>.</w:t>
      </w:r>
      <w:r w:rsidRPr="003252A3">
        <w:rPr>
          <w:b/>
          <w:bCs/>
        </w:rPr>
        <w:t>6940</w:t>
      </w:r>
      <w:r w:rsidRPr="003252A3">
        <w:rPr>
          <w:b/>
          <w:bCs/>
        </w:rPr>
        <w:tab/>
      </w:r>
      <w:r w:rsidRPr="003252A3">
        <w:rPr>
          <w:b/>
          <w:bCs/>
        </w:rPr>
        <w:tab/>
      </w:r>
      <w:hyperlink r:id="rId6" w:history="1">
        <w:r w:rsidR="007D4233" w:rsidRPr="003252A3">
          <w:rPr>
            <w:rStyle w:val="Hyperlink"/>
            <w:b/>
            <w:bCs/>
          </w:rPr>
          <w:t>selsky@nefcu.com</w:t>
        </w:r>
      </w:hyperlink>
    </w:p>
    <w:p w14:paraId="2ABE1FD6" w14:textId="77777777" w:rsidR="0058493A" w:rsidRPr="003252A3" w:rsidRDefault="0058493A" w:rsidP="00D551E7">
      <w:pPr>
        <w:jc w:val="center"/>
        <w:rPr>
          <w:b/>
          <w:bCs/>
        </w:rPr>
      </w:pPr>
    </w:p>
    <w:p w14:paraId="1BE53FAA" w14:textId="6F3BCC25" w:rsidR="00D551E7" w:rsidRPr="00D551E7" w:rsidRDefault="009B7317" w:rsidP="00D551E7">
      <w:pPr>
        <w:jc w:val="center"/>
        <w:rPr>
          <w:b/>
          <w:bCs/>
        </w:rPr>
      </w:pPr>
      <w:r>
        <w:rPr>
          <w:b/>
          <w:bCs/>
        </w:rPr>
        <w:t xml:space="preserve">INNOVATIVE </w:t>
      </w:r>
      <w:r w:rsidR="007B0DDB">
        <w:rPr>
          <w:b/>
          <w:bCs/>
        </w:rPr>
        <w:t xml:space="preserve">FINANCIAL </w:t>
      </w:r>
      <w:r w:rsidR="000314F9">
        <w:rPr>
          <w:b/>
          <w:bCs/>
        </w:rPr>
        <w:t>LITERACY</w:t>
      </w:r>
      <w:r w:rsidR="007B0DDB">
        <w:rPr>
          <w:b/>
          <w:bCs/>
        </w:rPr>
        <w:t xml:space="preserve"> </w:t>
      </w:r>
      <w:r>
        <w:rPr>
          <w:b/>
          <w:bCs/>
        </w:rPr>
        <w:t>APP COMES TO VERMONT</w:t>
      </w:r>
    </w:p>
    <w:p w14:paraId="7D3BDB6C" w14:textId="304D4C51" w:rsidR="007D4233" w:rsidRPr="00D551E7" w:rsidRDefault="000F056B" w:rsidP="00D551E7">
      <w:pPr>
        <w:jc w:val="center"/>
        <w:rPr>
          <w:b/>
          <w:bCs/>
        </w:rPr>
      </w:pPr>
      <w:r>
        <w:rPr>
          <w:b/>
          <w:bCs/>
        </w:rPr>
        <w:t>DURING</w:t>
      </w:r>
      <w:r w:rsidR="00D44582">
        <w:rPr>
          <w:b/>
          <w:bCs/>
        </w:rPr>
        <w:t xml:space="preserve"> FINANCIAL LITERACY MONTH</w:t>
      </w:r>
    </w:p>
    <w:p w14:paraId="11B06633" w14:textId="374D6674" w:rsidR="004F0F6D" w:rsidRDefault="004F0F6D" w:rsidP="00D90C83"/>
    <w:p w14:paraId="455FF6A1" w14:textId="45F64C8A" w:rsidR="0095529D" w:rsidRDefault="00D44582" w:rsidP="00B32D38">
      <w:r>
        <w:t>Williston</w:t>
      </w:r>
      <w:r w:rsidR="00F32EFF">
        <w:t>, VT—</w:t>
      </w:r>
      <w:r w:rsidR="00EA5FFF">
        <w:t xml:space="preserve"> </w:t>
      </w:r>
      <w:r w:rsidR="00275C94">
        <w:t>This past year dealing</w:t>
      </w:r>
      <w:r w:rsidR="00D431C9">
        <w:t xml:space="preserve"> </w:t>
      </w:r>
      <w:r w:rsidR="00036437">
        <w:t>with CO</w:t>
      </w:r>
      <w:r w:rsidR="00191684">
        <w:t>VID</w:t>
      </w:r>
      <w:r w:rsidR="009B7317">
        <w:t xml:space="preserve"> has</w:t>
      </w:r>
      <w:r w:rsidR="00F97101">
        <w:t xml:space="preserve"> </w:t>
      </w:r>
      <w:r w:rsidR="00275C94">
        <w:t>emphasized</w:t>
      </w:r>
      <w:r w:rsidR="00036437">
        <w:t xml:space="preserve"> the importance of </w:t>
      </w:r>
      <w:r w:rsidR="00E30C9C">
        <w:t>financial well-bein</w:t>
      </w:r>
      <w:r w:rsidR="00275C94">
        <w:t>g.</w:t>
      </w:r>
      <w:r w:rsidR="004021ED">
        <w:t xml:space="preserve"> </w:t>
      </w:r>
      <w:r w:rsidR="00275C94">
        <w:t>April’s Financial Literacy Month highlights that e</w:t>
      </w:r>
      <w:r w:rsidR="0095529D">
        <w:t xml:space="preserve">veryone benefits from </w:t>
      </w:r>
      <w:r w:rsidR="00816A43">
        <w:t>f</w:t>
      </w:r>
      <w:r w:rsidR="0095529D">
        <w:t xml:space="preserve">inancial </w:t>
      </w:r>
      <w:r w:rsidR="00816A43">
        <w:t>e</w:t>
      </w:r>
      <w:r w:rsidR="0095529D">
        <w:t xml:space="preserve">ducation, </w:t>
      </w:r>
      <w:r w:rsidR="00816A43">
        <w:t xml:space="preserve">as </w:t>
      </w:r>
      <w:r w:rsidR="00E37D85">
        <w:t xml:space="preserve">research demonstrates: </w:t>
      </w:r>
    </w:p>
    <w:p w14:paraId="0532E345" w14:textId="77777777" w:rsidR="00F6308F" w:rsidRPr="00F6308F" w:rsidRDefault="00F6308F" w:rsidP="0095529D">
      <w:pPr>
        <w:pStyle w:val="ListParagraph"/>
        <w:numPr>
          <w:ilvl w:val="0"/>
          <w:numId w:val="3"/>
        </w:num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Two in three families don’t have an emergency fund</w:t>
      </w:r>
    </w:p>
    <w:p w14:paraId="08DD994A" w14:textId="32370E78" w:rsidR="0095529D" w:rsidRPr="002652E6" w:rsidRDefault="0095529D" w:rsidP="0095529D">
      <w:pPr>
        <w:pStyle w:val="ListParagraph"/>
        <w:numPr>
          <w:ilvl w:val="0"/>
          <w:numId w:val="3"/>
        </w:num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52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Three in five families don’t keep a budget</w:t>
      </w:r>
    </w:p>
    <w:p w14:paraId="32D922FF" w14:textId="2848C2A3" w:rsidR="009B7317" w:rsidRPr="00AB271F" w:rsidRDefault="0095529D" w:rsidP="009B7317">
      <w:pPr>
        <w:pStyle w:val="ListParagraph"/>
        <w:numPr>
          <w:ilvl w:val="0"/>
          <w:numId w:val="3"/>
        </w:num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52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Fewer than one in 5 adults feels confident in their ability to save to reach short and long-term goal</w:t>
      </w:r>
      <w:r w:rsidR="002652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</w:p>
    <w:p w14:paraId="284D8A58" w14:textId="40C80267" w:rsidR="00E451E3" w:rsidRDefault="00FB73DC" w:rsidP="00E86A90">
      <w:r>
        <w:t xml:space="preserve">NEFCU is </w:t>
      </w:r>
      <w:r w:rsidR="00C9528D">
        <w:t xml:space="preserve">excited to </w:t>
      </w:r>
      <w:r w:rsidR="00D834BB">
        <w:t>announce</w:t>
      </w:r>
      <w:r w:rsidR="00AB271F">
        <w:t xml:space="preserve"> </w:t>
      </w:r>
      <w:r w:rsidR="0058493A">
        <w:t xml:space="preserve">a </w:t>
      </w:r>
      <w:r w:rsidR="00C9528D">
        <w:t>unique</w:t>
      </w:r>
      <w:r w:rsidR="000F64C1">
        <w:t xml:space="preserve"> </w:t>
      </w:r>
      <w:r w:rsidR="004358CD">
        <w:t xml:space="preserve">digital solution to </w:t>
      </w:r>
      <w:r w:rsidR="009848A9">
        <w:t>enhance</w:t>
      </w:r>
      <w:r w:rsidR="00454ADC">
        <w:t xml:space="preserve"> personal finance</w:t>
      </w:r>
      <w:r w:rsidR="004358CD">
        <w:t xml:space="preserve"> -</w:t>
      </w:r>
      <w:r w:rsidR="00C9528D">
        <w:t xml:space="preserve"> </w:t>
      </w:r>
      <w:r w:rsidR="004358CD">
        <w:t xml:space="preserve">an app </w:t>
      </w:r>
      <w:r w:rsidR="00C9528D">
        <w:t>called Zogo</w:t>
      </w:r>
      <w:r w:rsidR="00D834BB">
        <w:t xml:space="preserve">. </w:t>
      </w:r>
      <w:r w:rsidR="00D60713">
        <w:t xml:space="preserve">NEFCU has partnered with Zogo to provide </w:t>
      </w:r>
      <w:r w:rsidR="00515650">
        <w:t xml:space="preserve">free </w:t>
      </w:r>
      <w:r w:rsidR="00C9528D">
        <w:t>financial education f</w:t>
      </w:r>
      <w:r w:rsidR="00515650">
        <w:t xml:space="preserve">or </w:t>
      </w:r>
      <w:r w:rsidR="00387B61">
        <w:t xml:space="preserve">all </w:t>
      </w:r>
      <w:r w:rsidR="00C9528D">
        <w:t>Vermonters</w:t>
      </w:r>
      <w:r w:rsidR="00515650">
        <w:t xml:space="preserve"> 13 years of age and older</w:t>
      </w:r>
      <w:r w:rsidR="00C9528D">
        <w:t xml:space="preserve">. </w:t>
      </w:r>
      <w:r w:rsidR="00454ADC">
        <w:t>This mobile app is</w:t>
      </w:r>
      <w:r w:rsidR="00E23CFC" w:rsidRPr="00D44582">
        <w:t xml:space="preserve"> a fun and engaging way to increase financial literacy. </w:t>
      </w:r>
    </w:p>
    <w:p w14:paraId="17A237CE" w14:textId="77777777" w:rsidR="00BB7131" w:rsidRDefault="00BB7131" w:rsidP="00E86A90">
      <w:pPr>
        <w:rPr>
          <w:sz w:val="20"/>
          <w:szCs w:val="20"/>
        </w:rPr>
      </w:pPr>
    </w:p>
    <w:p w14:paraId="7CC2F928" w14:textId="2733A32A" w:rsidR="00E451E3" w:rsidRPr="006C5AF2" w:rsidRDefault="00E451E3" w:rsidP="00E451E3">
      <w:r w:rsidRPr="00D44582">
        <w:t>Th</w:t>
      </w:r>
      <w:r w:rsidR="00BB7131">
        <w:t xml:space="preserve">e </w:t>
      </w:r>
      <w:r w:rsidRPr="00D44582">
        <w:t>award-winning app</w:t>
      </w:r>
      <w:r w:rsidR="0048749C">
        <w:t xml:space="preserve">, created by </w:t>
      </w:r>
      <w:r w:rsidRPr="00D44582">
        <w:t>Duke University student</w:t>
      </w:r>
      <w:r w:rsidR="0048749C">
        <w:t xml:space="preserve"> Bolun </w:t>
      </w:r>
      <w:r w:rsidR="00862350">
        <w:t>Li</w:t>
      </w:r>
      <w:r w:rsidR="00206FCD">
        <w:t xml:space="preserve"> in </w:t>
      </w:r>
      <w:r w:rsidR="0006201C" w:rsidRPr="0006201C">
        <w:t>January 2019</w:t>
      </w:r>
      <w:r w:rsidR="00206FCD" w:rsidRPr="0006201C">
        <w:t>,</w:t>
      </w:r>
      <w:r w:rsidR="00465871" w:rsidRPr="0006201C">
        <w:t xml:space="preserve"> </w:t>
      </w:r>
      <w:r w:rsidRPr="00D44582">
        <w:t>was designed to engage young adults in their financial future</w:t>
      </w:r>
      <w:r w:rsidR="00465871">
        <w:t>s</w:t>
      </w:r>
      <w:r w:rsidRPr="00D44582">
        <w:t>.</w:t>
      </w:r>
      <w:r w:rsidR="00D834BB">
        <w:t xml:space="preserve"> </w:t>
      </w:r>
      <w:r w:rsidR="00D834BB">
        <w:rPr>
          <w:rFonts w:eastAsia="Times New Roman"/>
        </w:rPr>
        <w:t>"We're incredibly excited to partner with NEFCU on its financial education efforts</w:t>
      </w:r>
      <w:r w:rsidR="00862350">
        <w:rPr>
          <w:rFonts w:eastAsia="Times New Roman"/>
        </w:rPr>
        <w:t>,” stated Li.</w:t>
      </w:r>
      <w:r w:rsidR="003372AB">
        <w:rPr>
          <w:rFonts w:eastAsia="Times New Roman"/>
        </w:rPr>
        <w:t xml:space="preserve"> “</w:t>
      </w:r>
      <w:r w:rsidR="00EC42E2">
        <w:rPr>
          <w:rFonts w:eastAsia="Times New Roman"/>
        </w:rPr>
        <w:t xml:space="preserve">This collaboration will </w:t>
      </w:r>
      <w:r w:rsidR="00D834BB">
        <w:rPr>
          <w:rFonts w:eastAsia="Times New Roman"/>
        </w:rPr>
        <w:t>bring Zogo's gamified financial literacy app to Vermont and empower a new generation of consumers to get paid while learning about money." </w:t>
      </w:r>
    </w:p>
    <w:p w14:paraId="5EDD633F" w14:textId="77777777" w:rsidR="00E451E3" w:rsidRPr="004661DD" w:rsidRDefault="00E451E3" w:rsidP="00E451E3">
      <w:pPr>
        <w:rPr>
          <w:rFonts w:cs="Times New Roman"/>
        </w:rPr>
      </w:pPr>
    </w:p>
    <w:p w14:paraId="6E35617E" w14:textId="64E8F235" w:rsidR="00E451E3" w:rsidRPr="001940C4" w:rsidRDefault="00E451E3" w:rsidP="00E451E3">
      <w:pPr>
        <w:rPr>
          <w:strike/>
        </w:rPr>
      </w:pPr>
      <w:r w:rsidRPr="00D44582">
        <w:t>Zogo has over 300 short, bit</w:t>
      </w:r>
      <w:r w:rsidR="007E33C7">
        <w:t>e</w:t>
      </w:r>
      <w:r w:rsidRPr="00D44582">
        <w:t xml:space="preserve">-sized </w:t>
      </w:r>
      <w:r w:rsidR="001940C4">
        <w:t xml:space="preserve">educational </w:t>
      </w:r>
      <w:r w:rsidRPr="00D44582">
        <w:t xml:space="preserve">modules </w:t>
      </w:r>
      <w:r w:rsidR="001940C4">
        <w:t>allow</w:t>
      </w:r>
      <w:r w:rsidRPr="00D44582">
        <w:t xml:space="preserve"> </w:t>
      </w:r>
      <w:r w:rsidR="0077202C">
        <w:t xml:space="preserve">participants </w:t>
      </w:r>
      <w:r w:rsidR="000314F9">
        <w:t xml:space="preserve">to </w:t>
      </w:r>
      <w:r w:rsidRPr="00D44582">
        <w:t xml:space="preserve">learn at </w:t>
      </w:r>
      <w:r w:rsidR="0077202C">
        <w:t xml:space="preserve">their </w:t>
      </w:r>
      <w:r w:rsidRPr="00D44582">
        <w:t xml:space="preserve">own pace. </w:t>
      </w:r>
      <w:r w:rsidR="001940C4">
        <w:t xml:space="preserve">The modules are aligned with the JumpStart Coalition’s National Standards in K-12 personal finance education. </w:t>
      </w:r>
      <w:r w:rsidRPr="00D44582">
        <w:t xml:space="preserve">Users earn </w:t>
      </w:r>
      <w:r w:rsidR="00071EFD">
        <w:t>points</w:t>
      </w:r>
      <w:r w:rsidRPr="00D44582">
        <w:t xml:space="preserve"> that can be redeemed for </w:t>
      </w:r>
      <w:r w:rsidR="00542CD2">
        <w:t xml:space="preserve">gift certificates from some </w:t>
      </w:r>
      <w:r w:rsidR="0077202C">
        <w:t xml:space="preserve">popular </w:t>
      </w:r>
      <w:r w:rsidRPr="00D44582">
        <w:t>brands like Amazon, Target, Apple, Starbucks, Adidas, etc.</w:t>
      </w:r>
    </w:p>
    <w:p w14:paraId="10EA1769" w14:textId="77777777" w:rsidR="00E451E3" w:rsidRDefault="00E451E3" w:rsidP="00E451E3"/>
    <w:p w14:paraId="1F32327D" w14:textId="3F1E672B" w:rsidR="002025ED" w:rsidRDefault="00E451E3" w:rsidP="002025ED">
      <w:r>
        <w:rPr>
          <w:rFonts w:eastAsia="Times New Roman"/>
        </w:rPr>
        <w:t xml:space="preserve"> </w:t>
      </w:r>
      <w:r>
        <w:t>“</w:t>
      </w:r>
      <w:r w:rsidR="002025ED">
        <w:t>At NEFCU, we’re committed to the economic well-being of our members and communities.</w:t>
      </w:r>
      <w:r w:rsidR="00AF3065">
        <w:t xml:space="preserve"> </w:t>
      </w:r>
      <w:r w:rsidR="00953095">
        <w:t>Zogo</w:t>
      </w:r>
      <w:r w:rsidR="002025ED">
        <w:t xml:space="preserve"> shares our passion for engaging and accessible financial education” said Patricia Selsky, NEFCU Director of Financial Education. </w:t>
      </w:r>
      <w:r w:rsidR="00AF3065">
        <w:t>“</w:t>
      </w:r>
      <w:bookmarkStart w:id="0" w:name="_Hlk67479208"/>
      <w:r w:rsidR="00953095">
        <w:t xml:space="preserve">Zogo provides an equitable opportunity for everyone </w:t>
      </w:r>
      <w:r w:rsidR="00953095">
        <w:lastRenderedPageBreak/>
        <w:t>to learn</w:t>
      </w:r>
      <w:bookmarkEnd w:id="0"/>
      <w:r w:rsidR="00953095">
        <w:t xml:space="preserve"> and m</w:t>
      </w:r>
      <w:r w:rsidR="002025ED">
        <w:t>aking a great financial decision has never been easier.</w:t>
      </w:r>
      <w:r w:rsidR="00AF3065">
        <w:t>”</w:t>
      </w:r>
      <w:r w:rsidR="002025ED">
        <w:t xml:space="preserve">  Download Zogo today and sign in using the </w:t>
      </w:r>
      <w:r w:rsidR="002025ED" w:rsidRPr="00C21434">
        <w:rPr>
          <w:b/>
          <w:bCs/>
        </w:rPr>
        <w:t>code NEFCU</w:t>
      </w:r>
      <w:r w:rsidR="002025ED">
        <w:rPr>
          <w:b/>
          <w:bCs/>
        </w:rPr>
        <w:t>.</w:t>
      </w:r>
    </w:p>
    <w:p w14:paraId="63C7A15A" w14:textId="77777777" w:rsidR="002025ED" w:rsidRDefault="002025ED" w:rsidP="002025ED"/>
    <w:p w14:paraId="46A99555" w14:textId="7C85DF85" w:rsidR="00EF26CF" w:rsidRDefault="00D834BB" w:rsidP="00E451E3">
      <w:r>
        <w:t xml:space="preserve"> </w:t>
      </w:r>
    </w:p>
    <w:p w14:paraId="14F7D31D" w14:textId="77777777" w:rsidR="00606230" w:rsidRPr="006937C5" w:rsidRDefault="00606230" w:rsidP="00606230">
      <w:pPr>
        <w:jc w:val="both"/>
      </w:pPr>
      <w:proofErr w:type="gramStart"/>
      <w:r w:rsidRPr="00020106">
        <w:t>New England Federal Credit Union (NEFCU),</w:t>
      </w:r>
      <w:proofErr w:type="gramEnd"/>
      <w:r w:rsidRPr="00020106">
        <w:t xml:space="preserve"> headquartered in Williston, Vermont is a member-owned financial institution serving communities in twelve counties of Vermont</w:t>
      </w:r>
      <w:r>
        <w:t xml:space="preserve">: </w:t>
      </w:r>
      <w:r w:rsidRPr="00020106">
        <w:t>Addison, Bennington, Caledonia, Chittenden, Franklin, Grand Isle, Lamoille, Orange, Rutland, Washington, Windham, and Windsor</w:t>
      </w:r>
      <w:r>
        <w:t>; a</w:t>
      </w:r>
      <w:r w:rsidRPr="00020106">
        <w:t>nd four counties in New Hampshire</w:t>
      </w:r>
      <w:r>
        <w:t xml:space="preserve">: </w:t>
      </w:r>
      <w:bookmarkStart w:id="1" w:name="_Hlk66796697"/>
      <w:r w:rsidRPr="00020106">
        <w:t>Cheshire, Grafton, Merrimack, and Sullivan</w:t>
      </w:r>
      <w:r>
        <w:t>.</w:t>
      </w:r>
      <w:r w:rsidRPr="00020106">
        <w:t xml:space="preserve"> </w:t>
      </w:r>
      <w:bookmarkEnd w:id="1"/>
      <w:r w:rsidRPr="006937C5">
        <w:t>For more information about membership requirements and benefits, visit nefcu.com.</w:t>
      </w:r>
    </w:p>
    <w:p w14:paraId="026AC8BF" w14:textId="77777777" w:rsidR="00606230" w:rsidRDefault="00606230" w:rsidP="00606230">
      <w:pPr>
        <w:jc w:val="center"/>
      </w:pPr>
    </w:p>
    <w:p w14:paraId="3353A89D" w14:textId="2B7868E0" w:rsidR="00ED0B7F" w:rsidRDefault="00ED0B7F" w:rsidP="00E451E3"/>
    <w:p w14:paraId="455C2B0C" w14:textId="57A0B577" w:rsidR="00ED0B7F" w:rsidRDefault="00ED0B7F" w:rsidP="00ED0B7F">
      <w:pPr>
        <w:jc w:val="center"/>
      </w:pPr>
      <w:r>
        <w:t>-30-</w:t>
      </w:r>
    </w:p>
    <w:p w14:paraId="4B5E8ABE" w14:textId="04FD862D" w:rsidR="00071EFD" w:rsidRDefault="00071EFD" w:rsidP="00ED0B7F">
      <w:pPr>
        <w:jc w:val="center"/>
      </w:pPr>
    </w:p>
    <w:p w14:paraId="0D111616" w14:textId="77777777" w:rsidR="00071EFD" w:rsidRDefault="00071EFD" w:rsidP="00ED0B7F">
      <w:pPr>
        <w:jc w:val="center"/>
      </w:pPr>
    </w:p>
    <w:sectPr w:rsidR="0007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5134"/>
    <w:multiLevelType w:val="hybridMultilevel"/>
    <w:tmpl w:val="137A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FC08D6"/>
    <w:multiLevelType w:val="hybridMultilevel"/>
    <w:tmpl w:val="6768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D04A9"/>
    <w:multiLevelType w:val="multilevel"/>
    <w:tmpl w:val="D78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3"/>
    <w:rsid w:val="000023CB"/>
    <w:rsid w:val="000314F9"/>
    <w:rsid w:val="00036437"/>
    <w:rsid w:val="0006201C"/>
    <w:rsid w:val="0006221E"/>
    <w:rsid w:val="00071EFD"/>
    <w:rsid w:val="00074285"/>
    <w:rsid w:val="00076996"/>
    <w:rsid w:val="000A594C"/>
    <w:rsid w:val="000B0D29"/>
    <w:rsid w:val="000C23D3"/>
    <w:rsid w:val="000D4888"/>
    <w:rsid w:val="000E3B8E"/>
    <w:rsid w:val="000F056B"/>
    <w:rsid w:val="000F64C1"/>
    <w:rsid w:val="00191684"/>
    <w:rsid w:val="001940C4"/>
    <w:rsid w:val="0019489D"/>
    <w:rsid w:val="001C30C6"/>
    <w:rsid w:val="002025ED"/>
    <w:rsid w:val="00206FCD"/>
    <w:rsid w:val="00250C4A"/>
    <w:rsid w:val="002644F7"/>
    <w:rsid w:val="002652E6"/>
    <w:rsid w:val="00275C94"/>
    <w:rsid w:val="003252A3"/>
    <w:rsid w:val="003372AB"/>
    <w:rsid w:val="0034054E"/>
    <w:rsid w:val="00341E87"/>
    <w:rsid w:val="00387B61"/>
    <w:rsid w:val="004021ED"/>
    <w:rsid w:val="004148B2"/>
    <w:rsid w:val="00420BED"/>
    <w:rsid w:val="00425838"/>
    <w:rsid w:val="004358CD"/>
    <w:rsid w:val="00453BFA"/>
    <w:rsid w:val="00454ADC"/>
    <w:rsid w:val="00460B74"/>
    <w:rsid w:val="00465871"/>
    <w:rsid w:val="004661DD"/>
    <w:rsid w:val="0048749C"/>
    <w:rsid w:val="004F0F6D"/>
    <w:rsid w:val="00507436"/>
    <w:rsid w:val="00515650"/>
    <w:rsid w:val="00542CD2"/>
    <w:rsid w:val="0058493A"/>
    <w:rsid w:val="0058770F"/>
    <w:rsid w:val="00591981"/>
    <w:rsid w:val="005A1D17"/>
    <w:rsid w:val="00606230"/>
    <w:rsid w:val="00614979"/>
    <w:rsid w:val="006732B5"/>
    <w:rsid w:val="006A0C95"/>
    <w:rsid w:val="006C5AF2"/>
    <w:rsid w:val="006E363D"/>
    <w:rsid w:val="00712F80"/>
    <w:rsid w:val="00716BB6"/>
    <w:rsid w:val="00717D69"/>
    <w:rsid w:val="007605F0"/>
    <w:rsid w:val="00767C1E"/>
    <w:rsid w:val="0077202C"/>
    <w:rsid w:val="007B0DDB"/>
    <w:rsid w:val="007C0B95"/>
    <w:rsid w:val="007D4233"/>
    <w:rsid w:val="007E33C7"/>
    <w:rsid w:val="00816A43"/>
    <w:rsid w:val="008476D9"/>
    <w:rsid w:val="0085658A"/>
    <w:rsid w:val="00862350"/>
    <w:rsid w:val="00877D4E"/>
    <w:rsid w:val="008E111F"/>
    <w:rsid w:val="00905EE1"/>
    <w:rsid w:val="00937B54"/>
    <w:rsid w:val="00953095"/>
    <w:rsid w:val="0095529D"/>
    <w:rsid w:val="0097280B"/>
    <w:rsid w:val="009848A9"/>
    <w:rsid w:val="009B7317"/>
    <w:rsid w:val="009C0A10"/>
    <w:rsid w:val="00A14384"/>
    <w:rsid w:val="00A310D1"/>
    <w:rsid w:val="00AA63DE"/>
    <w:rsid w:val="00AB271F"/>
    <w:rsid w:val="00AC0F38"/>
    <w:rsid w:val="00AF3065"/>
    <w:rsid w:val="00B2089E"/>
    <w:rsid w:val="00B32D38"/>
    <w:rsid w:val="00B356DE"/>
    <w:rsid w:val="00B87950"/>
    <w:rsid w:val="00BA2F61"/>
    <w:rsid w:val="00BB24FF"/>
    <w:rsid w:val="00BB7131"/>
    <w:rsid w:val="00BE299D"/>
    <w:rsid w:val="00C13F44"/>
    <w:rsid w:val="00C24A73"/>
    <w:rsid w:val="00C933DF"/>
    <w:rsid w:val="00C9528D"/>
    <w:rsid w:val="00C961FD"/>
    <w:rsid w:val="00CC3B1C"/>
    <w:rsid w:val="00CD6F98"/>
    <w:rsid w:val="00D11D56"/>
    <w:rsid w:val="00D139F0"/>
    <w:rsid w:val="00D40228"/>
    <w:rsid w:val="00D431C9"/>
    <w:rsid w:val="00D44582"/>
    <w:rsid w:val="00D45841"/>
    <w:rsid w:val="00D5389A"/>
    <w:rsid w:val="00D551E7"/>
    <w:rsid w:val="00D60713"/>
    <w:rsid w:val="00D834BB"/>
    <w:rsid w:val="00D90C83"/>
    <w:rsid w:val="00E23CFC"/>
    <w:rsid w:val="00E30C9C"/>
    <w:rsid w:val="00E37D85"/>
    <w:rsid w:val="00E451E3"/>
    <w:rsid w:val="00E854CD"/>
    <w:rsid w:val="00E86A90"/>
    <w:rsid w:val="00E943E4"/>
    <w:rsid w:val="00EA5FFF"/>
    <w:rsid w:val="00EB0395"/>
    <w:rsid w:val="00EC42E2"/>
    <w:rsid w:val="00ED0B7F"/>
    <w:rsid w:val="00EE5393"/>
    <w:rsid w:val="00EF26CF"/>
    <w:rsid w:val="00F32EFF"/>
    <w:rsid w:val="00F374CB"/>
    <w:rsid w:val="00F6308F"/>
    <w:rsid w:val="00F83B74"/>
    <w:rsid w:val="00F93A6E"/>
    <w:rsid w:val="00F97101"/>
    <w:rsid w:val="00FB25D7"/>
    <w:rsid w:val="00FB73DC"/>
    <w:rsid w:val="00FB7B7F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340B"/>
  <w15:chartTrackingRefBased/>
  <w15:docId w15:val="{819273D9-A794-4EB2-836E-2E72FEC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2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45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A5F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1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1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02ED-0327-48AC-8316-F444962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tabor</dc:creator>
  <cp:keywords/>
  <dc:description/>
  <cp:lastModifiedBy>james m tabor</cp:lastModifiedBy>
  <cp:revision>8</cp:revision>
  <dcterms:created xsi:type="dcterms:W3CDTF">2021-03-16T17:01:00Z</dcterms:created>
  <dcterms:modified xsi:type="dcterms:W3CDTF">2021-04-02T17:37:00Z</dcterms:modified>
</cp:coreProperties>
</file>