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3B3ABE" w14:textId="0B0A1E6E" w:rsidR="008427F0" w:rsidRDefault="00DA12FE" w:rsidP="360C6B8F">
      <w:pPr>
        <w:spacing w:line="276" w:lineRule="auto"/>
        <w:jc w:val="center"/>
        <w:rPr>
          <w:rFonts w:ascii="Arial" w:hAnsi="Arial" w:cs="Arial"/>
          <w:b/>
          <w:bCs/>
        </w:rPr>
      </w:pPr>
      <w:r w:rsidRPr="360C6B8F">
        <w:rPr>
          <w:rFonts w:ascii="Arial" w:hAnsi="Arial" w:cs="Arial"/>
          <w:b/>
          <w:bCs/>
        </w:rPr>
        <w:t xml:space="preserve">MOCA and </w:t>
      </w:r>
      <w:r w:rsidR="008427F0" w:rsidRPr="360C6B8F">
        <w:rPr>
          <w:rFonts w:ascii="Arial" w:hAnsi="Arial" w:cs="Arial"/>
          <w:b/>
          <w:bCs/>
        </w:rPr>
        <w:t>Advanced Services International</w:t>
      </w:r>
      <w:r w:rsidRPr="360C6B8F">
        <w:rPr>
          <w:rFonts w:ascii="Arial" w:hAnsi="Arial" w:cs="Arial"/>
          <w:b/>
          <w:bCs/>
        </w:rPr>
        <w:t xml:space="preserve"> Partner to </w:t>
      </w:r>
      <w:r w:rsidR="00772745" w:rsidRPr="360C6B8F">
        <w:rPr>
          <w:rFonts w:ascii="Arial" w:hAnsi="Arial" w:cs="Arial"/>
          <w:b/>
          <w:bCs/>
        </w:rPr>
        <w:t>Expand</w:t>
      </w:r>
      <w:r w:rsidRPr="360C6B8F">
        <w:rPr>
          <w:rFonts w:ascii="Arial" w:hAnsi="Arial" w:cs="Arial"/>
          <w:b/>
          <w:bCs/>
        </w:rPr>
        <w:t xml:space="preserve"> </w:t>
      </w:r>
    </w:p>
    <w:p w14:paraId="5A634AAF" w14:textId="3F03FC6C" w:rsidR="00CB0A27" w:rsidRPr="00CC4B55" w:rsidRDefault="00DA12FE" w:rsidP="008427F0">
      <w:pPr>
        <w:spacing w:line="276" w:lineRule="auto"/>
        <w:jc w:val="center"/>
        <w:rPr>
          <w:rFonts w:ascii="Arial" w:hAnsi="Arial" w:cs="Arial"/>
          <w:b/>
          <w:bCs/>
        </w:rPr>
      </w:pPr>
      <w:r>
        <w:rPr>
          <w:rFonts w:ascii="Arial" w:hAnsi="Arial" w:cs="Arial"/>
          <w:b/>
          <w:bCs/>
        </w:rPr>
        <w:t xml:space="preserve">their </w:t>
      </w:r>
      <w:r w:rsidR="00772745">
        <w:rPr>
          <w:rFonts w:ascii="Arial" w:hAnsi="Arial" w:cs="Arial"/>
          <w:b/>
          <w:bCs/>
        </w:rPr>
        <w:t>Presence</w:t>
      </w:r>
      <w:r>
        <w:rPr>
          <w:rFonts w:ascii="Arial" w:hAnsi="Arial" w:cs="Arial"/>
          <w:b/>
          <w:bCs/>
        </w:rPr>
        <w:t xml:space="preserve"> </w:t>
      </w:r>
      <w:r w:rsidR="00F442BD" w:rsidRPr="00CC4B55">
        <w:rPr>
          <w:rFonts w:ascii="Arial" w:hAnsi="Arial" w:cs="Arial"/>
          <w:b/>
          <w:bCs/>
        </w:rPr>
        <w:t>Across</w:t>
      </w:r>
      <w:r w:rsidR="00D665AD" w:rsidRPr="00CC4B55">
        <w:rPr>
          <w:rFonts w:ascii="Arial" w:hAnsi="Arial" w:cs="Arial"/>
          <w:b/>
          <w:bCs/>
        </w:rPr>
        <w:t xml:space="preserve"> </w:t>
      </w:r>
      <w:proofErr w:type="gramStart"/>
      <w:r w:rsidR="00F01D9A">
        <w:rPr>
          <w:rFonts w:ascii="Arial" w:hAnsi="Arial" w:cs="Arial"/>
          <w:b/>
          <w:bCs/>
        </w:rPr>
        <w:t>The</w:t>
      </w:r>
      <w:proofErr w:type="gramEnd"/>
      <w:r w:rsidR="00F01D9A">
        <w:rPr>
          <w:rFonts w:ascii="Arial" w:hAnsi="Arial" w:cs="Arial"/>
          <w:b/>
          <w:bCs/>
        </w:rPr>
        <w:t xml:space="preserve"> Caribbean and </w:t>
      </w:r>
      <w:r w:rsidR="00D665AD" w:rsidRPr="00CC4B55">
        <w:rPr>
          <w:rFonts w:ascii="Arial" w:hAnsi="Arial" w:cs="Arial"/>
          <w:b/>
          <w:bCs/>
        </w:rPr>
        <w:t>Latin America</w:t>
      </w:r>
      <w:r>
        <w:rPr>
          <w:rFonts w:ascii="Arial" w:hAnsi="Arial" w:cs="Arial"/>
          <w:b/>
          <w:bCs/>
        </w:rPr>
        <w:t>n Markets</w:t>
      </w:r>
    </w:p>
    <w:p w14:paraId="5B6DC200" w14:textId="77777777" w:rsidR="00FA5336" w:rsidRDefault="00CB0A27" w:rsidP="00FA5336">
      <w:pPr>
        <w:spacing w:line="276" w:lineRule="auto"/>
        <w:jc w:val="center"/>
        <w:rPr>
          <w:rFonts w:ascii="Arial" w:hAnsi="Arial" w:cs="Arial"/>
          <w:i/>
          <w:iCs/>
          <w:sz w:val="22"/>
          <w:szCs w:val="22"/>
        </w:rPr>
      </w:pPr>
      <w:r>
        <w:rPr>
          <w:rFonts w:ascii="Arial" w:hAnsi="Arial" w:cs="Arial"/>
          <w:i/>
          <w:iCs/>
          <w:sz w:val="22"/>
          <w:szCs w:val="22"/>
        </w:rPr>
        <w:t>-</w:t>
      </w:r>
      <w:r w:rsidR="006E2F14">
        <w:rPr>
          <w:rFonts w:ascii="Arial" w:hAnsi="Arial" w:cs="Arial"/>
          <w:i/>
          <w:iCs/>
          <w:sz w:val="22"/>
          <w:szCs w:val="22"/>
        </w:rPr>
        <w:t xml:space="preserve">MOCA’s </w:t>
      </w:r>
      <w:r w:rsidR="003B396B">
        <w:rPr>
          <w:rFonts w:ascii="Arial" w:hAnsi="Arial" w:cs="Arial"/>
          <w:i/>
          <w:iCs/>
          <w:sz w:val="22"/>
          <w:szCs w:val="22"/>
        </w:rPr>
        <w:t>n</w:t>
      </w:r>
      <w:r w:rsidR="003C66F0">
        <w:rPr>
          <w:rFonts w:ascii="Arial" w:hAnsi="Arial" w:cs="Arial"/>
          <w:i/>
          <w:iCs/>
          <w:sz w:val="22"/>
          <w:szCs w:val="22"/>
        </w:rPr>
        <w:t>ext-</w:t>
      </w:r>
      <w:r w:rsidR="003B396B">
        <w:rPr>
          <w:rFonts w:ascii="Arial" w:hAnsi="Arial" w:cs="Arial"/>
          <w:i/>
          <w:iCs/>
          <w:sz w:val="22"/>
          <w:szCs w:val="22"/>
        </w:rPr>
        <w:t>g</w:t>
      </w:r>
      <w:r w:rsidR="003C66F0">
        <w:rPr>
          <w:rFonts w:ascii="Arial" w:hAnsi="Arial" w:cs="Arial"/>
          <w:i/>
          <w:iCs/>
          <w:sz w:val="22"/>
          <w:szCs w:val="22"/>
        </w:rPr>
        <w:t xml:space="preserve">eneration </w:t>
      </w:r>
      <w:r w:rsidR="003B396B">
        <w:rPr>
          <w:rFonts w:ascii="Arial" w:hAnsi="Arial" w:cs="Arial"/>
          <w:i/>
          <w:iCs/>
          <w:sz w:val="22"/>
          <w:szCs w:val="22"/>
        </w:rPr>
        <w:t>p</w:t>
      </w:r>
      <w:r w:rsidR="003C66F0">
        <w:rPr>
          <w:rFonts w:ascii="Arial" w:hAnsi="Arial" w:cs="Arial"/>
          <w:i/>
          <w:iCs/>
          <w:sz w:val="22"/>
          <w:szCs w:val="22"/>
        </w:rPr>
        <w:t>aymen</w:t>
      </w:r>
      <w:r w:rsidR="00F01D9A">
        <w:rPr>
          <w:rFonts w:ascii="Arial" w:hAnsi="Arial" w:cs="Arial"/>
          <w:i/>
          <w:iCs/>
          <w:sz w:val="22"/>
          <w:szCs w:val="22"/>
        </w:rPr>
        <w:t xml:space="preserve">t </w:t>
      </w:r>
      <w:r w:rsidR="003B396B">
        <w:rPr>
          <w:rFonts w:ascii="Arial" w:hAnsi="Arial" w:cs="Arial"/>
          <w:i/>
          <w:iCs/>
          <w:sz w:val="22"/>
          <w:szCs w:val="22"/>
        </w:rPr>
        <w:t>p</w:t>
      </w:r>
      <w:r w:rsidR="003C66F0">
        <w:rPr>
          <w:rFonts w:ascii="Arial" w:hAnsi="Arial" w:cs="Arial"/>
          <w:i/>
          <w:iCs/>
          <w:sz w:val="22"/>
          <w:szCs w:val="22"/>
        </w:rPr>
        <w:t xml:space="preserve">latform </w:t>
      </w:r>
      <w:r w:rsidR="003B396B">
        <w:rPr>
          <w:rFonts w:ascii="Arial" w:hAnsi="Arial" w:cs="Arial"/>
          <w:i/>
          <w:iCs/>
          <w:sz w:val="22"/>
          <w:szCs w:val="22"/>
        </w:rPr>
        <w:t>c</w:t>
      </w:r>
      <w:r w:rsidR="00DA12FE">
        <w:rPr>
          <w:rFonts w:ascii="Arial" w:hAnsi="Arial" w:cs="Arial"/>
          <w:i/>
          <w:iCs/>
          <w:sz w:val="22"/>
          <w:szCs w:val="22"/>
        </w:rPr>
        <w:t>o</w:t>
      </w:r>
      <w:r w:rsidR="00FA5336">
        <w:rPr>
          <w:rFonts w:ascii="Arial" w:hAnsi="Arial" w:cs="Arial"/>
          <w:i/>
          <w:iCs/>
          <w:sz w:val="22"/>
          <w:szCs w:val="22"/>
        </w:rPr>
        <w:t>mbined</w:t>
      </w:r>
      <w:r w:rsidR="00DA12FE">
        <w:rPr>
          <w:rFonts w:ascii="Arial" w:hAnsi="Arial" w:cs="Arial"/>
          <w:i/>
          <w:iCs/>
          <w:sz w:val="22"/>
          <w:szCs w:val="22"/>
        </w:rPr>
        <w:t xml:space="preserve"> with @dsi’s </w:t>
      </w:r>
      <w:r w:rsidR="003B396B">
        <w:rPr>
          <w:rFonts w:ascii="Arial" w:hAnsi="Arial" w:cs="Arial"/>
          <w:i/>
          <w:iCs/>
          <w:sz w:val="22"/>
          <w:szCs w:val="22"/>
        </w:rPr>
        <w:t>c</w:t>
      </w:r>
      <w:r w:rsidR="00DA12FE">
        <w:rPr>
          <w:rFonts w:ascii="Arial" w:hAnsi="Arial" w:cs="Arial"/>
          <w:i/>
          <w:iCs/>
          <w:sz w:val="22"/>
          <w:szCs w:val="22"/>
        </w:rPr>
        <w:t xml:space="preserve">ore </w:t>
      </w:r>
      <w:r w:rsidR="003B396B">
        <w:rPr>
          <w:rFonts w:ascii="Arial" w:hAnsi="Arial" w:cs="Arial"/>
          <w:i/>
          <w:iCs/>
          <w:sz w:val="22"/>
          <w:szCs w:val="22"/>
        </w:rPr>
        <w:t>p</w:t>
      </w:r>
      <w:r w:rsidR="00DA12FE">
        <w:rPr>
          <w:rFonts w:ascii="Arial" w:hAnsi="Arial" w:cs="Arial"/>
          <w:i/>
          <w:iCs/>
          <w:sz w:val="22"/>
          <w:szCs w:val="22"/>
        </w:rPr>
        <w:t xml:space="preserve">rocessing </w:t>
      </w:r>
    </w:p>
    <w:p w14:paraId="2E34EFF2" w14:textId="287CEBC6" w:rsidR="00CB0A27" w:rsidRPr="00D31A88" w:rsidRDefault="00DA12FE" w:rsidP="00FA5336">
      <w:pPr>
        <w:spacing w:line="276" w:lineRule="auto"/>
        <w:jc w:val="center"/>
        <w:rPr>
          <w:rFonts w:ascii="Arial" w:hAnsi="Arial" w:cs="Arial"/>
          <w:i/>
          <w:iCs/>
          <w:sz w:val="22"/>
          <w:szCs w:val="22"/>
        </w:rPr>
      </w:pPr>
      <w:r>
        <w:rPr>
          <w:rFonts w:ascii="Arial" w:hAnsi="Arial" w:cs="Arial"/>
          <w:i/>
          <w:iCs/>
          <w:sz w:val="22"/>
          <w:szCs w:val="22"/>
        </w:rPr>
        <w:t xml:space="preserve">and </w:t>
      </w:r>
      <w:r w:rsidR="003B396B">
        <w:rPr>
          <w:rFonts w:ascii="Arial" w:hAnsi="Arial" w:cs="Arial"/>
          <w:i/>
          <w:iCs/>
          <w:sz w:val="22"/>
          <w:szCs w:val="22"/>
        </w:rPr>
        <w:t>s</w:t>
      </w:r>
      <w:r>
        <w:rPr>
          <w:rFonts w:ascii="Arial" w:hAnsi="Arial" w:cs="Arial"/>
          <w:i/>
          <w:iCs/>
          <w:sz w:val="22"/>
          <w:szCs w:val="22"/>
        </w:rPr>
        <w:t xml:space="preserve">ales </w:t>
      </w:r>
      <w:r w:rsidR="003B396B">
        <w:rPr>
          <w:rFonts w:ascii="Arial" w:hAnsi="Arial" w:cs="Arial"/>
          <w:i/>
          <w:iCs/>
          <w:sz w:val="22"/>
          <w:szCs w:val="22"/>
        </w:rPr>
        <w:t>e</w:t>
      </w:r>
      <w:r>
        <w:rPr>
          <w:rFonts w:ascii="Arial" w:hAnsi="Arial" w:cs="Arial"/>
          <w:i/>
          <w:iCs/>
          <w:sz w:val="22"/>
          <w:szCs w:val="22"/>
        </w:rPr>
        <w:t xml:space="preserve">xpertise </w:t>
      </w:r>
      <w:r w:rsidR="00E72181">
        <w:rPr>
          <w:rFonts w:ascii="Arial" w:hAnsi="Arial" w:cs="Arial"/>
          <w:i/>
          <w:iCs/>
          <w:sz w:val="22"/>
          <w:szCs w:val="22"/>
        </w:rPr>
        <w:t>c</w:t>
      </w:r>
      <w:r>
        <w:rPr>
          <w:rFonts w:ascii="Arial" w:hAnsi="Arial" w:cs="Arial"/>
          <w:i/>
          <w:iCs/>
          <w:sz w:val="22"/>
          <w:szCs w:val="22"/>
        </w:rPr>
        <w:t xml:space="preserve">reates a </w:t>
      </w:r>
      <w:r w:rsidR="003B396B">
        <w:rPr>
          <w:rFonts w:ascii="Arial" w:hAnsi="Arial" w:cs="Arial"/>
          <w:i/>
          <w:iCs/>
          <w:sz w:val="22"/>
          <w:szCs w:val="22"/>
        </w:rPr>
        <w:t>f</w:t>
      </w:r>
      <w:r>
        <w:rPr>
          <w:rFonts w:ascii="Arial" w:hAnsi="Arial" w:cs="Arial"/>
          <w:i/>
          <w:iCs/>
          <w:sz w:val="22"/>
          <w:szCs w:val="22"/>
        </w:rPr>
        <w:t xml:space="preserve">ormidable </w:t>
      </w:r>
      <w:r w:rsidR="003B396B">
        <w:rPr>
          <w:rFonts w:ascii="Arial" w:hAnsi="Arial" w:cs="Arial"/>
          <w:i/>
          <w:iCs/>
          <w:sz w:val="22"/>
          <w:szCs w:val="22"/>
        </w:rPr>
        <w:t>c</w:t>
      </w:r>
      <w:r>
        <w:rPr>
          <w:rFonts w:ascii="Arial" w:hAnsi="Arial" w:cs="Arial"/>
          <w:i/>
          <w:iCs/>
          <w:sz w:val="22"/>
          <w:szCs w:val="22"/>
        </w:rPr>
        <w:t xml:space="preserve">ombination in The Caribbean and Latin </w:t>
      </w:r>
      <w:r w:rsidR="003C66F0">
        <w:rPr>
          <w:rFonts w:ascii="Arial" w:hAnsi="Arial" w:cs="Arial"/>
          <w:i/>
          <w:iCs/>
          <w:sz w:val="22"/>
          <w:szCs w:val="22"/>
        </w:rPr>
        <w:t>America</w:t>
      </w:r>
      <w:r w:rsidR="00CB0A27">
        <w:rPr>
          <w:rFonts w:ascii="Arial" w:hAnsi="Arial" w:cs="Arial"/>
          <w:i/>
          <w:iCs/>
          <w:sz w:val="22"/>
          <w:szCs w:val="22"/>
        </w:rPr>
        <w:t xml:space="preserve">- </w:t>
      </w:r>
    </w:p>
    <w:p w14:paraId="3FE5DE9F" w14:textId="77777777" w:rsidR="00CB0A27" w:rsidRDefault="00CB0A27" w:rsidP="00CB0A27">
      <w:pPr>
        <w:spacing w:line="276" w:lineRule="auto"/>
        <w:jc w:val="center"/>
        <w:rPr>
          <w:rFonts w:ascii="Arial" w:hAnsi="Arial" w:cs="Arial"/>
          <w:b/>
          <w:bCs/>
          <w:sz w:val="22"/>
          <w:szCs w:val="22"/>
        </w:rPr>
      </w:pPr>
    </w:p>
    <w:p w14:paraId="13F8467D" w14:textId="235BAFA9" w:rsidR="00AA6AC5" w:rsidRDefault="00CB0A27" w:rsidP="003F447B">
      <w:pPr>
        <w:spacing w:line="300" w:lineRule="auto"/>
        <w:rPr>
          <w:rFonts w:ascii="Arial" w:hAnsi="Arial" w:cs="Arial"/>
          <w:sz w:val="22"/>
          <w:szCs w:val="22"/>
        </w:rPr>
      </w:pPr>
      <w:r w:rsidRPr="001E480E">
        <w:rPr>
          <w:rFonts w:ascii="Arial" w:hAnsi="Arial" w:cs="Arial"/>
          <w:b/>
          <w:bCs/>
          <w:sz w:val="22"/>
          <w:szCs w:val="22"/>
        </w:rPr>
        <w:t>AUSTIN, TEXAS,</w:t>
      </w:r>
      <w:r w:rsidRPr="00011B73">
        <w:rPr>
          <w:rFonts w:ascii="Arial" w:hAnsi="Arial" w:cs="Arial"/>
          <w:b/>
          <w:bCs/>
          <w:sz w:val="22"/>
          <w:szCs w:val="22"/>
        </w:rPr>
        <w:t xml:space="preserve"> </w:t>
      </w:r>
      <w:r w:rsidR="00882B32">
        <w:rPr>
          <w:rFonts w:ascii="Arial" w:hAnsi="Arial" w:cs="Arial"/>
          <w:b/>
          <w:bCs/>
          <w:sz w:val="22"/>
          <w:szCs w:val="22"/>
        </w:rPr>
        <w:t>July 13</w:t>
      </w:r>
      <w:r w:rsidRPr="001E480E">
        <w:rPr>
          <w:rFonts w:ascii="Arial" w:hAnsi="Arial" w:cs="Arial"/>
          <w:b/>
          <w:bCs/>
          <w:sz w:val="22"/>
          <w:szCs w:val="22"/>
        </w:rPr>
        <w:t xml:space="preserve">, 2021 - </w:t>
      </w:r>
      <w:r w:rsidR="008D52F9" w:rsidRPr="00CC4B55">
        <w:rPr>
          <w:rFonts w:ascii="Arial" w:hAnsi="Arial" w:cs="Arial"/>
        </w:rPr>
        <w:t>MOCA</w:t>
      </w:r>
      <w:r w:rsidRPr="00CC4B55">
        <w:rPr>
          <w:rFonts w:ascii="Arial" w:hAnsi="Arial" w:cs="Arial"/>
          <w:sz w:val="22"/>
          <w:szCs w:val="22"/>
        </w:rPr>
        <w:t>,</w:t>
      </w:r>
      <w:r w:rsidRPr="001E480E">
        <w:rPr>
          <w:rFonts w:ascii="Arial" w:hAnsi="Arial" w:cs="Arial"/>
          <w:sz w:val="22"/>
          <w:szCs w:val="22"/>
        </w:rPr>
        <w:t xml:space="preserve"> </w:t>
      </w:r>
      <w:hyperlink r:id="rId7" w:history="1">
        <w:r w:rsidR="007D5D64" w:rsidRPr="001E480E">
          <w:rPr>
            <w:rStyle w:val="Hyperlink"/>
            <w:rFonts w:ascii="Arial" w:hAnsi="Arial" w:cs="Arial"/>
            <w:sz w:val="22"/>
            <w:szCs w:val="22"/>
          </w:rPr>
          <w:t>a digital</w:t>
        </w:r>
        <w:r w:rsidR="00A531A9">
          <w:rPr>
            <w:rStyle w:val="Hyperlink"/>
            <w:rFonts w:ascii="Arial" w:hAnsi="Arial" w:cs="Arial"/>
            <w:sz w:val="22"/>
            <w:szCs w:val="22"/>
          </w:rPr>
          <w:t>-</w:t>
        </w:r>
        <w:r w:rsidR="007D5D64" w:rsidRPr="001E480E">
          <w:rPr>
            <w:rStyle w:val="Hyperlink"/>
            <w:rFonts w:ascii="Arial" w:hAnsi="Arial" w:cs="Arial"/>
            <w:sz w:val="22"/>
            <w:szCs w:val="22"/>
          </w:rPr>
          <w:t>first next-generation card-based payment platform provider</w:t>
        </w:r>
      </w:hyperlink>
      <w:r w:rsidRPr="001E480E">
        <w:rPr>
          <w:rFonts w:ascii="Arial" w:hAnsi="Arial" w:cs="Arial"/>
          <w:sz w:val="22"/>
          <w:szCs w:val="22"/>
        </w:rPr>
        <w:t>,</w:t>
      </w:r>
      <w:r w:rsidR="008427F0">
        <w:rPr>
          <w:rFonts w:ascii="Arial" w:hAnsi="Arial" w:cs="Arial"/>
          <w:sz w:val="22"/>
          <w:szCs w:val="22"/>
        </w:rPr>
        <w:t xml:space="preserve"> and Advanced Services International (@dsi), a premier core processing and </w:t>
      </w:r>
      <w:r w:rsidR="00FA5336">
        <w:rPr>
          <w:rFonts w:ascii="Arial" w:hAnsi="Arial" w:cs="Arial"/>
          <w:sz w:val="22"/>
          <w:szCs w:val="22"/>
        </w:rPr>
        <w:t>technology</w:t>
      </w:r>
      <w:r w:rsidR="008427F0">
        <w:rPr>
          <w:rFonts w:ascii="Arial" w:hAnsi="Arial" w:cs="Arial"/>
          <w:sz w:val="22"/>
          <w:szCs w:val="22"/>
        </w:rPr>
        <w:t xml:space="preserve"> provider to the banking industry </w:t>
      </w:r>
      <w:r w:rsidR="004E1019">
        <w:rPr>
          <w:rFonts w:ascii="Arial" w:hAnsi="Arial" w:cs="Arial"/>
          <w:sz w:val="22"/>
          <w:szCs w:val="22"/>
        </w:rPr>
        <w:t>in The Caribbean and Latin America</w:t>
      </w:r>
      <w:r w:rsidR="00DA13CC">
        <w:rPr>
          <w:rFonts w:ascii="Arial" w:hAnsi="Arial" w:cs="Arial"/>
          <w:sz w:val="22"/>
          <w:szCs w:val="22"/>
        </w:rPr>
        <w:t>,</w:t>
      </w:r>
      <w:r w:rsidR="004E1019">
        <w:rPr>
          <w:rFonts w:ascii="Arial" w:hAnsi="Arial" w:cs="Arial"/>
          <w:sz w:val="22"/>
          <w:szCs w:val="22"/>
        </w:rPr>
        <w:t xml:space="preserve"> </w:t>
      </w:r>
      <w:r w:rsidR="003B396B">
        <w:rPr>
          <w:rFonts w:ascii="Arial" w:hAnsi="Arial" w:cs="Arial"/>
          <w:sz w:val="22"/>
          <w:szCs w:val="22"/>
        </w:rPr>
        <w:t>are pleased to</w:t>
      </w:r>
      <w:r w:rsidR="008427F0">
        <w:rPr>
          <w:rFonts w:ascii="Arial" w:hAnsi="Arial" w:cs="Arial"/>
          <w:sz w:val="22"/>
          <w:szCs w:val="22"/>
        </w:rPr>
        <w:t xml:space="preserve"> announce </w:t>
      </w:r>
      <w:r w:rsidR="003B396B">
        <w:rPr>
          <w:rFonts w:ascii="Arial" w:hAnsi="Arial" w:cs="Arial"/>
          <w:sz w:val="22"/>
          <w:szCs w:val="22"/>
        </w:rPr>
        <w:t xml:space="preserve">that they have </w:t>
      </w:r>
      <w:r w:rsidR="00FA5336">
        <w:rPr>
          <w:rFonts w:ascii="Arial" w:hAnsi="Arial" w:cs="Arial"/>
          <w:sz w:val="22"/>
          <w:szCs w:val="22"/>
        </w:rPr>
        <w:t>entered</w:t>
      </w:r>
      <w:r w:rsidR="003B396B">
        <w:rPr>
          <w:rFonts w:ascii="Arial" w:hAnsi="Arial" w:cs="Arial"/>
          <w:sz w:val="22"/>
          <w:szCs w:val="22"/>
        </w:rPr>
        <w:t xml:space="preserve"> </w:t>
      </w:r>
      <w:r w:rsidR="008427F0">
        <w:rPr>
          <w:rFonts w:ascii="Arial" w:hAnsi="Arial" w:cs="Arial"/>
          <w:sz w:val="22"/>
          <w:szCs w:val="22"/>
        </w:rPr>
        <w:t xml:space="preserve">a strategic partnership. MOCA will leverage @dsi’s core processing services and sales expertise to expand more rapidly in the markets they both serve while @dsi will utilize MOCA’s digital-first next-generation card-based payment platform to expand its portfolio of offerings. </w:t>
      </w:r>
    </w:p>
    <w:p w14:paraId="3166598A" w14:textId="3E85CCB6" w:rsidR="00860AF5" w:rsidRDefault="00860AF5" w:rsidP="003F447B">
      <w:pPr>
        <w:spacing w:line="300" w:lineRule="auto"/>
        <w:rPr>
          <w:rFonts w:ascii="Arial" w:hAnsi="Arial" w:cs="Arial"/>
          <w:sz w:val="22"/>
          <w:szCs w:val="22"/>
        </w:rPr>
      </w:pPr>
    </w:p>
    <w:p w14:paraId="7C667A1E" w14:textId="076A119E" w:rsidR="00860AF5" w:rsidRPr="00BA0D29" w:rsidRDefault="008427F0" w:rsidP="00F652E0">
      <w:pPr>
        <w:spacing w:line="300" w:lineRule="auto"/>
        <w:rPr>
          <w:rFonts w:ascii="Arial" w:hAnsi="Arial" w:cs="Arial"/>
          <w:sz w:val="22"/>
          <w:szCs w:val="22"/>
        </w:rPr>
      </w:pPr>
      <w:r>
        <w:rPr>
          <w:rFonts w:ascii="Arial" w:hAnsi="Arial" w:cs="Arial"/>
          <w:sz w:val="22"/>
          <w:szCs w:val="22"/>
        </w:rPr>
        <w:t>@</w:t>
      </w:r>
      <w:proofErr w:type="gramStart"/>
      <w:r>
        <w:rPr>
          <w:rFonts w:ascii="Arial" w:hAnsi="Arial" w:cs="Arial"/>
          <w:sz w:val="22"/>
          <w:szCs w:val="22"/>
        </w:rPr>
        <w:t>dsi</w:t>
      </w:r>
      <w:proofErr w:type="gramEnd"/>
      <w:r>
        <w:rPr>
          <w:rFonts w:ascii="Arial" w:hAnsi="Arial" w:cs="Arial"/>
          <w:sz w:val="22"/>
          <w:szCs w:val="22"/>
        </w:rPr>
        <w:t xml:space="preserve"> will bring </w:t>
      </w:r>
      <w:r w:rsidR="00F652E0">
        <w:rPr>
          <w:rFonts w:ascii="Arial" w:hAnsi="Arial" w:cs="Arial"/>
          <w:sz w:val="22"/>
          <w:szCs w:val="22"/>
        </w:rPr>
        <w:t>MOCA’s contactless and digital-wallet compatible physical and virtual debit cards and real-time P2P payments to its existing and future customers</w:t>
      </w:r>
      <w:r w:rsidR="003B396B">
        <w:rPr>
          <w:rFonts w:ascii="Arial" w:hAnsi="Arial" w:cs="Arial"/>
          <w:sz w:val="22"/>
          <w:szCs w:val="22"/>
        </w:rPr>
        <w:t>.</w:t>
      </w:r>
      <w:r w:rsidR="00F652E0">
        <w:rPr>
          <w:rFonts w:ascii="Arial" w:hAnsi="Arial" w:cs="Arial"/>
          <w:sz w:val="22"/>
          <w:szCs w:val="22"/>
        </w:rPr>
        <w:t xml:space="preserve"> </w:t>
      </w:r>
      <w:r w:rsidR="004E1019">
        <w:rPr>
          <w:rFonts w:ascii="Arial" w:hAnsi="Arial" w:cs="Arial"/>
          <w:sz w:val="22"/>
          <w:szCs w:val="22"/>
        </w:rPr>
        <w:t>@</w:t>
      </w:r>
      <w:proofErr w:type="gramStart"/>
      <w:r w:rsidR="004E1019">
        <w:rPr>
          <w:rFonts w:ascii="Arial" w:hAnsi="Arial" w:cs="Arial"/>
          <w:sz w:val="22"/>
          <w:szCs w:val="22"/>
        </w:rPr>
        <w:t>dsi</w:t>
      </w:r>
      <w:proofErr w:type="gramEnd"/>
      <w:r w:rsidR="004E1019">
        <w:rPr>
          <w:rFonts w:ascii="Arial" w:hAnsi="Arial" w:cs="Arial"/>
          <w:sz w:val="22"/>
          <w:szCs w:val="22"/>
        </w:rPr>
        <w:t xml:space="preserve"> will also offer MOCA’s </w:t>
      </w:r>
      <w:r w:rsidR="00F652E0">
        <w:rPr>
          <w:rFonts w:ascii="Arial" w:hAnsi="Arial" w:cs="Arial"/>
          <w:sz w:val="22"/>
          <w:szCs w:val="22"/>
        </w:rPr>
        <w:t xml:space="preserve">mobile and desktop apps where each </w:t>
      </w:r>
      <w:r w:rsidR="004E1019">
        <w:rPr>
          <w:rFonts w:ascii="Arial" w:hAnsi="Arial" w:cs="Arial"/>
          <w:sz w:val="22"/>
          <w:szCs w:val="22"/>
        </w:rPr>
        <w:t xml:space="preserve">MOCA </w:t>
      </w:r>
      <w:r w:rsidR="008F609F">
        <w:rPr>
          <w:rFonts w:ascii="Arial" w:hAnsi="Arial" w:cs="Arial"/>
          <w:sz w:val="22"/>
          <w:szCs w:val="22"/>
        </w:rPr>
        <w:t>c</w:t>
      </w:r>
      <w:r w:rsidR="00F652E0">
        <w:rPr>
          <w:rFonts w:ascii="Arial" w:hAnsi="Arial" w:cs="Arial"/>
          <w:sz w:val="22"/>
          <w:szCs w:val="22"/>
        </w:rPr>
        <w:t>ard can be monitored and controlled. MOCA will u</w:t>
      </w:r>
      <w:r w:rsidR="00FA5336">
        <w:rPr>
          <w:rFonts w:ascii="Arial" w:hAnsi="Arial" w:cs="Arial"/>
          <w:sz w:val="22"/>
          <w:szCs w:val="22"/>
        </w:rPr>
        <w:t>se</w:t>
      </w:r>
      <w:r w:rsidR="00F652E0">
        <w:rPr>
          <w:rFonts w:ascii="Arial" w:hAnsi="Arial" w:cs="Arial"/>
          <w:sz w:val="22"/>
          <w:szCs w:val="22"/>
        </w:rPr>
        <w:t xml:space="preserve"> @dsi’s digital core processing offerings to complement its next-generation payment platform, </w:t>
      </w:r>
      <w:r w:rsidR="00140CFF">
        <w:rPr>
          <w:rFonts w:ascii="Arial" w:hAnsi="Arial" w:cs="Arial"/>
          <w:sz w:val="22"/>
          <w:szCs w:val="22"/>
        </w:rPr>
        <w:t>offering</w:t>
      </w:r>
      <w:r w:rsidR="00E5726C">
        <w:rPr>
          <w:rFonts w:ascii="Arial" w:hAnsi="Arial" w:cs="Arial"/>
          <w:sz w:val="22"/>
          <w:szCs w:val="22"/>
        </w:rPr>
        <w:t xml:space="preserve"> banks </w:t>
      </w:r>
      <w:r w:rsidR="004E1019">
        <w:rPr>
          <w:rFonts w:ascii="Arial" w:hAnsi="Arial" w:cs="Arial"/>
          <w:sz w:val="22"/>
          <w:szCs w:val="22"/>
        </w:rPr>
        <w:t>an integrated solution</w:t>
      </w:r>
      <w:r w:rsidR="00F652E0">
        <w:rPr>
          <w:rFonts w:ascii="Arial" w:hAnsi="Arial" w:cs="Arial"/>
          <w:sz w:val="22"/>
          <w:szCs w:val="22"/>
        </w:rPr>
        <w:t xml:space="preserve">.    </w:t>
      </w:r>
    </w:p>
    <w:p w14:paraId="55AFC96F" w14:textId="77777777" w:rsidR="00AA6AC5" w:rsidRPr="001E480E" w:rsidRDefault="00AA6AC5" w:rsidP="003F447B">
      <w:pPr>
        <w:spacing w:line="300" w:lineRule="auto"/>
        <w:rPr>
          <w:rFonts w:ascii="Arial" w:hAnsi="Arial" w:cs="Arial"/>
          <w:sz w:val="22"/>
          <w:szCs w:val="22"/>
        </w:rPr>
      </w:pPr>
    </w:p>
    <w:p w14:paraId="34045C79" w14:textId="759C66A1" w:rsidR="003B396B" w:rsidRDefault="003B396B" w:rsidP="003B396B">
      <w:pPr>
        <w:spacing w:line="300" w:lineRule="auto"/>
        <w:rPr>
          <w:rFonts w:ascii="Arial" w:hAnsi="Arial" w:cs="Arial"/>
          <w:sz w:val="22"/>
          <w:szCs w:val="22"/>
        </w:rPr>
      </w:pPr>
      <w:r w:rsidRPr="001E480E">
        <w:rPr>
          <w:rFonts w:ascii="Arial" w:hAnsi="Arial" w:cs="Arial"/>
          <w:sz w:val="22"/>
          <w:szCs w:val="22"/>
        </w:rPr>
        <w:t>“</w:t>
      </w:r>
      <w:r>
        <w:rPr>
          <w:rFonts w:ascii="Arial" w:hAnsi="Arial" w:cs="Arial"/>
          <w:sz w:val="22"/>
          <w:szCs w:val="22"/>
        </w:rPr>
        <w:t>Partnering with @dsi to distribute our next-generation payment platform is a win not only for MOCA and @dsi, but also for the banks @dsi serves a</w:t>
      </w:r>
      <w:r w:rsidR="00FA5336">
        <w:rPr>
          <w:rFonts w:ascii="Arial" w:hAnsi="Arial" w:cs="Arial"/>
          <w:sz w:val="22"/>
          <w:szCs w:val="22"/>
        </w:rPr>
        <w:t>nd</w:t>
      </w:r>
      <w:r>
        <w:rPr>
          <w:rFonts w:ascii="Arial" w:hAnsi="Arial" w:cs="Arial"/>
          <w:sz w:val="22"/>
          <w:szCs w:val="22"/>
        </w:rPr>
        <w:t xml:space="preserve"> their account holders</w:t>
      </w:r>
      <w:r w:rsidRPr="001E480E">
        <w:rPr>
          <w:rFonts w:ascii="Arial" w:hAnsi="Arial" w:cs="Arial"/>
          <w:sz w:val="22"/>
          <w:szCs w:val="22"/>
        </w:rPr>
        <w:t xml:space="preserve">,” said </w:t>
      </w:r>
      <w:r w:rsidRPr="00CC4B55">
        <w:rPr>
          <w:rFonts w:ascii="Arial" w:hAnsi="Arial" w:cs="Arial"/>
          <w:sz w:val="22"/>
          <w:szCs w:val="22"/>
        </w:rPr>
        <w:t>John Burns, CEO</w:t>
      </w:r>
      <w:r w:rsidRPr="00715C62">
        <w:rPr>
          <w:rFonts w:ascii="Arial" w:hAnsi="Arial" w:cs="Arial"/>
          <w:sz w:val="22"/>
          <w:szCs w:val="22"/>
        </w:rPr>
        <w:t xml:space="preserve"> of</w:t>
      </w:r>
      <w:r w:rsidRPr="001E480E">
        <w:rPr>
          <w:rFonts w:ascii="Arial" w:hAnsi="Arial" w:cs="Arial"/>
          <w:sz w:val="22"/>
          <w:szCs w:val="22"/>
        </w:rPr>
        <w:t xml:space="preserve"> MOCA. “</w:t>
      </w:r>
      <w:r>
        <w:rPr>
          <w:rFonts w:ascii="Arial" w:hAnsi="Arial" w:cs="Arial"/>
          <w:sz w:val="22"/>
          <w:szCs w:val="22"/>
        </w:rPr>
        <w:t xml:space="preserve">MOCA and @dsi are bringing a new level of card and payment flexibility to customers who </w:t>
      </w:r>
      <w:r w:rsidR="00FA5336">
        <w:rPr>
          <w:rFonts w:ascii="Arial" w:hAnsi="Arial" w:cs="Arial"/>
          <w:sz w:val="22"/>
          <w:szCs w:val="22"/>
        </w:rPr>
        <w:t>so far</w:t>
      </w:r>
      <w:r>
        <w:rPr>
          <w:rFonts w:ascii="Arial" w:hAnsi="Arial" w:cs="Arial"/>
          <w:sz w:val="22"/>
          <w:szCs w:val="22"/>
        </w:rPr>
        <w:t xml:space="preserve"> haven’t had it, and we are proud to be part of that.</w:t>
      </w:r>
    </w:p>
    <w:p w14:paraId="42546B4A" w14:textId="77777777" w:rsidR="003B396B" w:rsidRDefault="003B396B" w:rsidP="003F447B">
      <w:pPr>
        <w:spacing w:line="300" w:lineRule="auto"/>
        <w:rPr>
          <w:rFonts w:ascii="Arial" w:hAnsi="Arial" w:cs="Arial"/>
          <w:sz w:val="22"/>
          <w:szCs w:val="22"/>
        </w:rPr>
      </w:pPr>
    </w:p>
    <w:p w14:paraId="03D2BE37" w14:textId="7F2CFD9F" w:rsidR="00CB0A27" w:rsidRPr="001E480E" w:rsidRDefault="00CB0A27" w:rsidP="003F447B">
      <w:pPr>
        <w:spacing w:line="300" w:lineRule="auto"/>
        <w:rPr>
          <w:rFonts w:ascii="Arial" w:hAnsi="Arial" w:cs="Arial"/>
          <w:sz w:val="22"/>
          <w:szCs w:val="22"/>
        </w:rPr>
      </w:pPr>
      <w:r w:rsidRPr="001E480E">
        <w:rPr>
          <w:rFonts w:ascii="Arial" w:hAnsi="Arial" w:cs="Arial"/>
          <w:sz w:val="22"/>
          <w:szCs w:val="22"/>
        </w:rPr>
        <w:t>“</w:t>
      </w:r>
      <w:r w:rsidR="00E5726C">
        <w:rPr>
          <w:rFonts w:ascii="Arial" w:hAnsi="Arial" w:cs="Arial"/>
          <w:sz w:val="22"/>
          <w:szCs w:val="22"/>
        </w:rPr>
        <w:t>Integrating MOCA’s advanced card-based payment platform into our offerings</w:t>
      </w:r>
      <w:r w:rsidR="00FA5336">
        <w:rPr>
          <w:rFonts w:ascii="Arial" w:hAnsi="Arial" w:cs="Arial"/>
          <w:sz w:val="22"/>
          <w:szCs w:val="22"/>
        </w:rPr>
        <w:t xml:space="preserve"> </w:t>
      </w:r>
      <w:r w:rsidR="00E5726C">
        <w:rPr>
          <w:rFonts w:ascii="Arial" w:hAnsi="Arial" w:cs="Arial"/>
          <w:sz w:val="22"/>
          <w:szCs w:val="22"/>
        </w:rPr>
        <w:t>give</w:t>
      </w:r>
      <w:r w:rsidR="00FA5336">
        <w:rPr>
          <w:rFonts w:ascii="Arial" w:hAnsi="Arial" w:cs="Arial"/>
          <w:sz w:val="22"/>
          <w:szCs w:val="22"/>
        </w:rPr>
        <w:t>s</w:t>
      </w:r>
      <w:r w:rsidR="00E5726C">
        <w:rPr>
          <w:rFonts w:ascii="Arial" w:hAnsi="Arial" w:cs="Arial"/>
          <w:sz w:val="22"/>
          <w:szCs w:val="22"/>
        </w:rPr>
        <w:t xml:space="preserve"> us a competitive edge</w:t>
      </w:r>
      <w:r w:rsidRPr="001E480E">
        <w:rPr>
          <w:rFonts w:ascii="Arial" w:hAnsi="Arial" w:cs="Arial"/>
          <w:sz w:val="22"/>
          <w:szCs w:val="22"/>
        </w:rPr>
        <w:t>,” said</w:t>
      </w:r>
      <w:r w:rsidR="00E5726C">
        <w:rPr>
          <w:rFonts w:ascii="Arial" w:hAnsi="Arial" w:cs="Arial"/>
          <w:sz w:val="22"/>
          <w:szCs w:val="22"/>
        </w:rPr>
        <w:t xml:space="preserve"> </w:t>
      </w:r>
      <w:r w:rsidR="0049569A">
        <w:rPr>
          <w:rFonts w:ascii="Arial" w:hAnsi="Arial" w:cs="Arial"/>
          <w:sz w:val="22"/>
          <w:szCs w:val="22"/>
        </w:rPr>
        <w:t xml:space="preserve">Juan Samaniego, CEO </w:t>
      </w:r>
      <w:r w:rsidRPr="001E480E">
        <w:rPr>
          <w:rFonts w:ascii="Arial" w:hAnsi="Arial" w:cs="Arial"/>
          <w:sz w:val="22"/>
          <w:szCs w:val="22"/>
        </w:rPr>
        <w:t xml:space="preserve">of </w:t>
      </w:r>
      <w:r w:rsidR="00E5726C">
        <w:rPr>
          <w:rFonts w:ascii="Arial" w:hAnsi="Arial" w:cs="Arial"/>
          <w:sz w:val="22"/>
          <w:szCs w:val="22"/>
        </w:rPr>
        <w:t>@dsi</w:t>
      </w:r>
      <w:r w:rsidRPr="001E480E">
        <w:rPr>
          <w:rFonts w:ascii="Arial" w:hAnsi="Arial" w:cs="Arial"/>
          <w:sz w:val="22"/>
          <w:szCs w:val="22"/>
        </w:rPr>
        <w:t>. “</w:t>
      </w:r>
      <w:r w:rsidR="00E5726C">
        <w:rPr>
          <w:rFonts w:ascii="Arial" w:hAnsi="Arial" w:cs="Arial"/>
          <w:sz w:val="22"/>
          <w:szCs w:val="22"/>
        </w:rPr>
        <w:t xml:space="preserve">It’s hard to imagine another core processing provider </w:t>
      </w:r>
      <w:r w:rsidR="003B396B">
        <w:rPr>
          <w:rFonts w:ascii="Arial" w:hAnsi="Arial" w:cs="Arial"/>
          <w:sz w:val="22"/>
          <w:szCs w:val="22"/>
        </w:rPr>
        <w:t xml:space="preserve">in The Caribbean or Latin America </w:t>
      </w:r>
      <w:r w:rsidR="00E5726C">
        <w:rPr>
          <w:rFonts w:ascii="Arial" w:hAnsi="Arial" w:cs="Arial"/>
          <w:sz w:val="22"/>
          <w:szCs w:val="22"/>
        </w:rPr>
        <w:t>competing against such a strong offering.</w:t>
      </w:r>
      <w:r w:rsidRPr="001E480E">
        <w:rPr>
          <w:rFonts w:ascii="Arial" w:hAnsi="Arial" w:cs="Arial"/>
          <w:sz w:val="22"/>
          <w:szCs w:val="22"/>
        </w:rPr>
        <w:t xml:space="preserve">” </w:t>
      </w:r>
    </w:p>
    <w:p w14:paraId="1FD7E1C0" w14:textId="77777777" w:rsidR="009972C4" w:rsidRDefault="009972C4" w:rsidP="003F447B">
      <w:pPr>
        <w:spacing w:line="300" w:lineRule="auto"/>
        <w:rPr>
          <w:rFonts w:ascii="Arial" w:hAnsi="Arial" w:cs="Arial"/>
          <w:sz w:val="22"/>
          <w:szCs w:val="22"/>
        </w:rPr>
      </w:pPr>
    </w:p>
    <w:p w14:paraId="08A74923" w14:textId="7C0AA6B5" w:rsidR="00CB0A27" w:rsidRDefault="00EB1A76" w:rsidP="003F447B">
      <w:pPr>
        <w:spacing w:line="300" w:lineRule="auto"/>
        <w:rPr>
          <w:rFonts w:ascii="Arial" w:hAnsi="Arial" w:cs="Arial"/>
          <w:sz w:val="22"/>
          <w:szCs w:val="22"/>
        </w:rPr>
      </w:pPr>
      <w:r>
        <w:rPr>
          <w:rFonts w:ascii="Arial" w:hAnsi="Arial" w:cs="Arial"/>
          <w:sz w:val="22"/>
          <w:szCs w:val="22"/>
        </w:rPr>
        <w:t xml:space="preserve">MOCA and </w:t>
      </w:r>
      <w:r w:rsidR="009972C4">
        <w:rPr>
          <w:rFonts w:ascii="Arial" w:hAnsi="Arial" w:cs="Arial"/>
          <w:sz w:val="22"/>
          <w:szCs w:val="22"/>
        </w:rPr>
        <w:t xml:space="preserve">@dsi have </w:t>
      </w:r>
      <w:r w:rsidR="009A7F52">
        <w:rPr>
          <w:rFonts w:ascii="Arial" w:hAnsi="Arial" w:cs="Arial"/>
          <w:sz w:val="22"/>
          <w:szCs w:val="22"/>
        </w:rPr>
        <w:t xml:space="preserve">already successfully </w:t>
      </w:r>
      <w:r w:rsidR="009972C4">
        <w:rPr>
          <w:rFonts w:ascii="Arial" w:hAnsi="Arial" w:cs="Arial"/>
          <w:sz w:val="22"/>
          <w:szCs w:val="22"/>
        </w:rPr>
        <w:t xml:space="preserve">launched their first mutual customer, Puerto Rico-based </w:t>
      </w:r>
      <w:r>
        <w:rPr>
          <w:rFonts w:ascii="Arial" w:hAnsi="Arial" w:cs="Arial"/>
          <w:sz w:val="22"/>
          <w:szCs w:val="22"/>
        </w:rPr>
        <w:t>Alliance Capital</w:t>
      </w:r>
      <w:r w:rsidR="009972C4">
        <w:rPr>
          <w:rFonts w:ascii="Arial" w:hAnsi="Arial" w:cs="Arial"/>
          <w:sz w:val="22"/>
          <w:szCs w:val="22"/>
        </w:rPr>
        <w:t xml:space="preserve"> International Bank. </w:t>
      </w:r>
      <w:r>
        <w:rPr>
          <w:rFonts w:ascii="Arial" w:hAnsi="Arial" w:cs="Arial"/>
          <w:sz w:val="22"/>
          <w:szCs w:val="22"/>
        </w:rPr>
        <w:t xml:space="preserve"> </w:t>
      </w:r>
      <w:r w:rsidR="004E1019">
        <w:rPr>
          <w:rFonts w:ascii="Arial" w:hAnsi="Arial" w:cs="Arial"/>
          <w:sz w:val="22"/>
          <w:szCs w:val="22"/>
        </w:rPr>
        <w:t>“</w:t>
      </w:r>
      <w:r w:rsidR="009A7F52">
        <w:rPr>
          <w:rFonts w:ascii="Arial" w:hAnsi="Arial" w:cs="Arial"/>
          <w:sz w:val="22"/>
          <w:szCs w:val="22"/>
        </w:rPr>
        <w:t xml:space="preserve">The success of Alliance Capital’s launch represents objective market validation </w:t>
      </w:r>
      <w:r w:rsidR="003B396B">
        <w:rPr>
          <w:rFonts w:ascii="Arial" w:hAnsi="Arial" w:cs="Arial"/>
          <w:sz w:val="22"/>
          <w:szCs w:val="22"/>
        </w:rPr>
        <w:t xml:space="preserve">of our integrated solution </w:t>
      </w:r>
      <w:r w:rsidR="009A7F52">
        <w:rPr>
          <w:rFonts w:ascii="Arial" w:hAnsi="Arial" w:cs="Arial"/>
          <w:sz w:val="22"/>
          <w:szCs w:val="22"/>
        </w:rPr>
        <w:t xml:space="preserve">and </w:t>
      </w:r>
      <w:r w:rsidR="004E1019">
        <w:rPr>
          <w:rFonts w:ascii="Arial" w:hAnsi="Arial" w:cs="Arial"/>
          <w:sz w:val="22"/>
          <w:szCs w:val="22"/>
        </w:rPr>
        <w:t>is</w:t>
      </w:r>
      <w:r w:rsidR="009A7F52">
        <w:rPr>
          <w:rFonts w:ascii="Arial" w:hAnsi="Arial" w:cs="Arial"/>
          <w:sz w:val="22"/>
          <w:szCs w:val="22"/>
        </w:rPr>
        <w:t xml:space="preserve"> only the first of many banks serving The </w:t>
      </w:r>
      <w:r w:rsidR="00C35892">
        <w:rPr>
          <w:rFonts w:ascii="Arial" w:hAnsi="Arial" w:cs="Arial"/>
          <w:sz w:val="22"/>
          <w:szCs w:val="22"/>
        </w:rPr>
        <w:t>Caribbean and Latin American</w:t>
      </w:r>
      <w:r w:rsidR="00B04245">
        <w:rPr>
          <w:rFonts w:ascii="Arial" w:hAnsi="Arial" w:cs="Arial"/>
          <w:sz w:val="22"/>
          <w:szCs w:val="22"/>
        </w:rPr>
        <w:t xml:space="preserve"> markets </w:t>
      </w:r>
      <w:r w:rsidR="009A7F52">
        <w:rPr>
          <w:rFonts w:ascii="Arial" w:hAnsi="Arial" w:cs="Arial"/>
          <w:sz w:val="22"/>
          <w:szCs w:val="22"/>
        </w:rPr>
        <w:t>that can expect to bring advanced card and payment capabilities to their customers,</w:t>
      </w:r>
      <w:r w:rsidR="00CB0A27" w:rsidRPr="001E480E">
        <w:rPr>
          <w:rFonts w:ascii="Arial" w:hAnsi="Arial" w:cs="Arial"/>
          <w:sz w:val="22"/>
          <w:szCs w:val="22"/>
        </w:rPr>
        <w:t>”</w:t>
      </w:r>
      <w:r w:rsidR="009A7F52">
        <w:rPr>
          <w:rFonts w:ascii="Arial" w:hAnsi="Arial" w:cs="Arial"/>
          <w:sz w:val="22"/>
          <w:szCs w:val="22"/>
        </w:rPr>
        <w:t xml:space="preserve"> added Burns.</w:t>
      </w:r>
      <w:r w:rsidR="00CB0A27" w:rsidRPr="001E480E">
        <w:rPr>
          <w:rFonts w:ascii="Arial" w:hAnsi="Arial" w:cs="Arial"/>
          <w:sz w:val="22"/>
          <w:szCs w:val="22"/>
        </w:rPr>
        <w:t xml:space="preserve"> </w:t>
      </w:r>
    </w:p>
    <w:p w14:paraId="3FAA67F6" w14:textId="77777777" w:rsidR="00FA5336" w:rsidRPr="001E480E" w:rsidRDefault="00FA5336" w:rsidP="003F447B">
      <w:pPr>
        <w:spacing w:line="300" w:lineRule="auto"/>
        <w:rPr>
          <w:rFonts w:ascii="Arial" w:hAnsi="Arial" w:cs="Arial"/>
          <w:sz w:val="22"/>
          <w:szCs w:val="22"/>
        </w:rPr>
      </w:pPr>
    </w:p>
    <w:p w14:paraId="60A2435D" w14:textId="77777777" w:rsidR="00CB0A27" w:rsidRPr="001E480E" w:rsidRDefault="00CB0A27" w:rsidP="003B396B">
      <w:pPr>
        <w:spacing w:line="360" w:lineRule="auto"/>
        <w:jc w:val="center"/>
        <w:rPr>
          <w:rFonts w:ascii="Arial" w:hAnsi="Arial" w:cs="Arial"/>
          <w:sz w:val="22"/>
          <w:szCs w:val="22"/>
        </w:rPr>
      </w:pPr>
      <w:r w:rsidRPr="001E480E">
        <w:rPr>
          <w:rFonts w:ascii="Arial" w:hAnsi="Arial" w:cs="Arial"/>
          <w:sz w:val="22"/>
          <w:szCs w:val="22"/>
        </w:rPr>
        <w:t>#</w:t>
      </w:r>
    </w:p>
    <w:p w14:paraId="4BFF335B" w14:textId="77777777" w:rsidR="00CB0A27" w:rsidRPr="001E480E" w:rsidRDefault="00CB0A27" w:rsidP="00CC4B55">
      <w:pPr>
        <w:spacing w:line="360" w:lineRule="auto"/>
        <w:jc w:val="center"/>
        <w:rPr>
          <w:rFonts w:ascii="Arial" w:hAnsi="Arial" w:cs="Arial"/>
          <w:sz w:val="22"/>
          <w:szCs w:val="22"/>
        </w:rPr>
      </w:pPr>
    </w:p>
    <w:p w14:paraId="18620B78" w14:textId="6D08ADC9" w:rsidR="00CB0A27" w:rsidRDefault="00CB0A27" w:rsidP="003B396B">
      <w:pPr>
        <w:pStyle w:val="paragraph"/>
        <w:spacing w:before="0" w:beforeAutospacing="0" w:after="0" w:afterAutospacing="0" w:line="300" w:lineRule="auto"/>
        <w:textAlignment w:val="baseline"/>
        <w:rPr>
          <w:rStyle w:val="normaltextrun"/>
          <w:rFonts w:ascii="Arial" w:hAnsi="Arial" w:cs="Arial"/>
          <w:b/>
          <w:bCs/>
          <w:color w:val="222222"/>
          <w:sz w:val="22"/>
          <w:szCs w:val="22"/>
        </w:rPr>
      </w:pPr>
      <w:r w:rsidRPr="001E480E">
        <w:rPr>
          <w:rStyle w:val="normaltextrun"/>
          <w:rFonts w:ascii="Arial" w:hAnsi="Arial" w:cs="Arial"/>
          <w:b/>
          <w:bCs/>
          <w:color w:val="222222"/>
          <w:sz w:val="22"/>
          <w:szCs w:val="22"/>
        </w:rPr>
        <w:t xml:space="preserve">About </w:t>
      </w:r>
      <w:r w:rsidR="00B82EEC" w:rsidRPr="001E480E">
        <w:rPr>
          <w:rStyle w:val="normaltextrun"/>
          <w:rFonts w:ascii="Arial" w:hAnsi="Arial" w:cs="Arial"/>
          <w:b/>
          <w:bCs/>
          <w:color w:val="222222"/>
          <w:sz w:val="22"/>
          <w:szCs w:val="22"/>
        </w:rPr>
        <w:t>A</w:t>
      </w:r>
      <w:r w:rsidR="00E5726C">
        <w:rPr>
          <w:rStyle w:val="normaltextrun"/>
          <w:rFonts w:ascii="Arial" w:hAnsi="Arial" w:cs="Arial"/>
          <w:b/>
          <w:bCs/>
          <w:color w:val="222222"/>
          <w:sz w:val="22"/>
          <w:szCs w:val="22"/>
        </w:rPr>
        <w:t>dvanced Services International</w:t>
      </w:r>
    </w:p>
    <w:p w14:paraId="00FFF06F" w14:textId="618B4EF0" w:rsidR="0049569A" w:rsidRPr="0049569A" w:rsidRDefault="0049569A" w:rsidP="003B396B">
      <w:pPr>
        <w:pStyle w:val="paragraph"/>
        <w:spacing w:before="0" w:beforeAutospacing="0" w:after="0" w:afterAutospacing="0" w:line="300" w:lineRule="auto"/>
        <w:textAlignment w:val="baseline"/>
        <w:rPr>
          <w:rStyle w:val="normaltextrun"/>
          <w:rFonts w:ascii="Arial" w:hAnsi="Arial" w:cs="Arial"/>
          <w:color w:val="222222"/>
          <w:sz w:val="22"/>
          <w:szCs w:val="22"/>
        </w:rPr>
      </w:pPr>
      <w:r w:rsidRPr="0049569A">
        <w:rPr>
          <w:rStyle w:val="normaltextrun"/>
          <w:rFonts w:ascii="Arial" w:hAnsi="Arial" w:cs="Arial"/>
          <w:color w:val="222222"/>
          <w:sz w:val="22"/>
          <w:szCs w:val="22"/>
        </w:rPr>
        <w:t>Founded in 1994, @dsi enables world clas</w:t>
      </w:r>
      <w:r>
        <w:rPr>
          <w:rStyle w:val="normaltextrun"/>
          <w:rFonts w:ascii="Arial" w:hAnsi="Arial" w:cs="Arial"/>
          <w:color w:val="222222"/>
          <w:sz w:val="22"/>
          <w:szCs w:val="22"/>
        </w:rPr>
        <w:t>s</w:t>
      </w:r>
      <w:r w:rsidRPr="0049569A">
        <w:rPr>
          <w:rStyle w:val="normaltextrun"/>
          <w:rFonts w:ascii="Arial" w:hAnsi="Arial" w:cs="Arial"/>
          <w:color w:val="222222"/>
          <w:sz w:val="22"/>
          <w:szCs w:val="22"/>
        </w:rPr>
        <w:t xml:space="preserve"> innovative solutions</w:t>
      </w:r>
      <w:r>
        <w:rPr>
          <w:rStyle w:val="normaltextrun"/>
          <w:rFonts w:ascii="Arial" w:hAnsi="Arial" w:cs="Arial"/>
          <w:color w:val="222222"/>
          <w:sz w:val="22"/>
          <w:szCs w:val="22"/>
        </w:rPr>
        <w:t xml:space="preserve"> and</w:t>
      </w:r>
      <w:r w:rsidRPr="0049569A">
        <w:rPr>
          <w:rStyle w:val="normaltextrun"/>
          <w:rFonts w:ascii="Arial" w:hAnsi="Arial" w:cs="Arial"/>
          <w:color w:val="222222"/>
          <w:sz w:val="22"/>
          <w:szCs w:val="22"/>
        </w:rPr>
        <w:t xml:space="preserve"> respond</w:t>
      </w:r>
      <w:r>
        <w:rPr>
          <w:rStyle w:val="normaltextrun"/>
          <w:rFonts w:ascii="Arial" w:hAnsi="Arial" w:cs="Arial"/>
          <w:color w:val="222222"/>
          <w:sz w:val="22"/>
          <w:szCs w:val="22"/>
        </w:rPr>
        <w:t>s</w:t>
      </w:r>
      <w:r w:rsidRPr="0049569A">
        <w:rPr>
          <w:rStyle w:val="normaltextrun"/>
          <w:rFonts w:ascii="Arial" w:hAnsi="Arial" w:cs="Arial"/>
          <w:color w:val="222222"/>
          <w:sz w:val="22"/>
          <w:szCs w:val="22"/>
        </w:rPr>
        <w:t xml:space="preserve"> to the business needs of financial institutions by </w:t>
      </w:r>
      <w:r>
        <w:rPr>
          <w:rStyle w:val="normaltextrun"/>
          <w:rFonts w:ascii="Arial" w:hAnsi="Arial" w:cs="Arial"/>
          <w:color w:val="222222"/>
          <w:sz w:val="22"/>
          <w:szCs w:val="22"/>
        </w:rPr>
        <w:t>leveraging</w:t>
      </w:r>
      <w:r w:rsidRPr="0049569A">
        <w:rPr>
          <w:rStyle w:val="normaltextrun"/>
          <w:rFonts w:ascii="Arial" w:hAnsi="Arial" w:cs="Arial"/>
          <w:color w:val="222222"/>
          <w:sz w:val="22"/>
          <w:szCs w:val="22"/>
        </w:rPr>
        <w:t xml:space="preserve"> the </w:t>
      </w:r>
      <w:r>
        <w:rPr>
          <w:rStyle w:val="normaltextrun"/>
          <w:rFonts w:ascii="Arial" w:hAnsi="Arial" w:cs="Arial"/>
          <w:color w:val="222222"/>
          <w:sz w:val="22"/>
          <w:szCs w:val="22"/>
        </w:rPr>
        <w:t>value</w:t>
      </w:r>
      <w:r w:rsidRPr="0049569A">
        <w:rPr>
          <w:rStyle w:val="normaltextrun"/>
          <w:rFonts w:ascii="Arial" w:hAnsi="Arial" w:cs="Arial"/>
          <w:color w:val="222222"/>
          <w:sz w:val="22"/>
          <w:szCs w:val="22"/>
        </w:rPr>
        <w:t xml:space="preserve"> of information technologies for </w:t>
      </w:r>
      <w:r w:rsidR="002B1A90">
        <w:rPr>
          <w:rStyle w:val="normaltextrun"/>
          <w:rFonts w:ascii="Arial" w:hAnsi="Arial" w:cs="Arial"/>
          <w:color w:val="222222"/>
          <w:sz w:val="22"/>
          <w:szCs w:val="22"/>
        </w:rPr>
        <w:t>its</w:t>
      </w:r>
      <w:r w:rsidRPr="0049569A">
        <w:rPr>
          <w:rStyle w:val="normaltextrun"/>
          <w:rFonts w:ascii="Arial" w:hAnsi="Arial" w:cs="Arial"/>
          <w:color w:val="222222"/>
          <w:sz w:val="22"/>
          <w:szCs w:val="22"/>
        </w:rPr>
        <w:t xml:space="preserve"> </w:t>
      </w:r>
      <w:r>
        <w:rPr>
          <w:rStyle w:val="normaltextrun"/>
          <w:rFonts w:ascii="Arial" w:hAnsi="Arial" w:cs="Arial"/>
          <w:color w:val="222222"/>
          <w:sz w:val="22"/>
          <w:szCs w:val="22"/>
        </w:rPr>
        <w:lastRenderedPageBreak/>
        <w:t>customers</w:t>
      </w:r>
      <w:r w:rsidRPr="0049569A">
        <w:rPr>
          <w:rStyle w:val="normaltextrun"/>
          <w:rFonts w:ascii="Arial" w:hAnsi="Arial" w:cs="Arial"/>
          <w:color w:val="222222"/>
          <w:sz w:val="22"/>
          <w:szCs w:val="22"/>
        </w:rPr>
        <w:t>. @</w:t>
      </w:r>
      <w:proofErr w:type="gramStart"/>
      <w:r w:rsidRPr="0049569A">
        <w:rPr>
          <w:rStyle w:val="normaltextrun"/>
          <w:rFonts w:ascii="Arial" w:hAnsi="Arial" w:cs="Arial"/>
          <w:color w:val="222222"/>
          <w:sz w:val="22"/>
          <w:szCs w:val="22"/>
        </w:rPr>
        <w:t>dsi</w:t>
      </w:r>
      <w:proofErr w:type="gramEnd"/>
      <w:r w:rsidRPr="0049569A">
        <w:rPr>
          <w:rStyle w:val="normaltextrun"/>
          <w:rFonts w:ascii="Arial" w:hAnsi="Arial" w:cs="Arial"/>
          <w:color w:val="222222"/>
          <w:sz w:val="22"/>
          <w:szCs w:val="22"/>
        </w:rPr>
        <w:t xml:space="preserve"> has bu</w:t>
      </w:r>
      <w:r>
        <w:rPr>
          <w:rStyle w:val="normaltextrun"/>
          <w:rFonts w:ascii="Arial" w:hAnsi="Arial" w:cs="Arial"/>
          <w:color w:val="222222"/>
          <w:sz w:val="22"/>
          <w:szCs w:val="22"/>
        </w:rPr>
        <w:t>siness</w:t>
      </w:r>
      <w:r w:rsidRPr="0049569A">
        <w:rPr>
          <w:rStyle w:val="normaltextrun"/>
          <w:rFonts w:ascii="Arial" w:hAnsi="Arial" w:cs="Arial"/>
          <w:color w:val="222222"/>
          <w:sz w:val="22"/>
          <w:szCs w:val="22"/>
        </w:rPr>
        <w:t xml:space="preserve"> and service partners in the United </w:t>
      </w:r>
      <w:r>
        <w:rPr>
          <w:rStyle w:val="normaltextrun"/>
          <w:rFonts w:ascii="Arial" w:hAnsi="Arial" w:cs="Arial"/>
          <w:color w:val="222222"/>
          <w:sz w:val="22"/>
          <w:szCs w:val="22"/>
        </w:rPr>
        <w:t>S</w:t>
      </w:r>
      <w:r w:rsidRPr="0049569A">
        <w:rPr>
          <w:rStyle w:val="normaltextrun"/>
          <w:rFonts w:ascii="Arial" w:hAnsi="Arial" w:cs="Arial"/>
          <w:color w:val="222222"/>
          <w:sz w:val="22"/>
          <w:szCs w:val="22"/>
        </w:rPr>
        <w:t>tates, Bolivia, Mexico, Panama, and Venezuela.</w:t>
      </w:r>
    </w:p>
    <w:p w14:paraId="730B46B4" w14:textId="77777777" w:rsidR="0049569A" w:rsidRDefault="0049569A" w:rsidP="003B396B">
      <w:pPr>
        <w:pStyle w:val="paragraph"/>
        <w:spacing w:before="0" w:beforeAutospacing="0" w:after="0" w:afterAutospacing="0" w:line="300" w:lineRule="auto"/>
        <w:textAlignment w:val="baseline"/>
        <w:rPr>
          <w:rStyle w:val="normaltextrun"/>
          <w:rFonts w:ascii="Arial" w:hAnsi="Arial" w:cs="Arial"/>
          <w:b/>
          <w:bCs/>
          <w:color w:val="222222"/>
          <w:sz w:val="22"/>
          <w:szCs w:val="22"/>
        </w:rPr>
      </w:pPr>
    </w:p>
    <w:p w14:paraId="2ED0A393" w14:textId="11B1F4DC" w:rsidR="00CB0A27" w:rsidRPr="00CC4B55" w:rsidRDefault="00CB0A27" w:rsidP="003B396B">
      <w:pPr>
        <w:pStyle w:val="paragraph"/>
        <w:spacing w:before="0" w:beforeAutospacing="0" w:after="0" w:afterAutospacing="0" w:line="300" w:lineRule="auto"/>
        <w:textAlignment w:val="baseline"/>
        <w:rPr>
          <w:rFonts w:ascii="Arial" w:hAnsi="Arial" w:cs="Arial"/>
          <w:sz w:val="22"/>
          <w:szCs w:val="22"/>
        </w:rPr>
      </w:pPr>
      <w:r w:rsidRPr="001E480E">
        <w:rPr>
          <w:rStyle w:val="normaltextrun"/>
          <w:rFonts w:ascii="Arial" w:hAnsi="Arial" w:cs="Arial"/>
          <w:b/>
          <w:bCs/>
          <w:color w:val="222222"/>
          <w:sz w:val="22"/>
          <w:szCs w:val="22"/>
        </w:rPr>
        <w:t>About MOCA   </w:t>
      </w:r>
      <w:r w:rsidRPr="001E480E">
        <w:rPr>
          <w:rStyle w:val="eop"/>
          <w:rFonts w:ascii="Arial" w:hAnsi="Arial" w:cs="Arial"/>
          <w:color w:val="222222"/>
          <w:sz w:val="22"/>
          <w:szCs w:val="22"/>
        </w:rPr>
        <w:t> </w:t>
      </w:r>
    </w:p>
    <w:p w14:paraId="5CD281DB" w14:textId="77777777" w:rsidR="001E480E" w:rsidRPr="00CC4B55" w:rsidRDefault="001E480E" w:rsidP="003B396B">
      <w:pPr>
        <w:spacing w:line="300" w:lineRule="auto"/>
        <w:rPr>
          <w:rFonts w:ascii="Arial" w:hAnsi="Arial" w:cs="Arial"/>
          <w:sz w:val="22"/>
          <w:szCs w:val="22"/>
        </w:rPr>
      </w:pPr>
      <w:r w:rsidRPr="00CC4B55">
        <w:rPr>
          <w:rFonts w:ascii="Arial" w:hAnsi="Arial" w:cs="Arial"/>
          <w:sz w:val="22"/>
          <w:szCs w:val="22"/>
        </w:rPr>
        <w:t>MOCA, headquartered in Bastrop, Texas is a fintech company founded and managed by community financial institution and payment industry veterans. With well over 100 years of industry experience, MOCA’s principals have been providing cutting edge financial products to community banks and credit unions for decades. Our Why is simple: We believe people shouldn’t have to choose between the personal, localized service a community financial institution can offer and best-of breed financial products. We believe you can have both</w:t>
      </w:r>
      <w:r w:rsidRPr="001E480E">
        <w:rPr>
          <w:rStyle w:val="normaltextrun"/>
          <w:rFonts w:ascii="Arial" w:hAnsi="Arial" w:cs="Arial"/>
          <w:color w:val="222222"/>
          <w:sz w:val="22"/>
          <w:szCs w:val="22"/>
        </w:rPr>
        <w:t>.</w:t>
      </w:r>
      <w:r w:rsidRPr="001E480E">
        <w:rPr>
          <w:rStyle w:val="normaltextrun"/>
          <w:rFonts w:ascii="Arial" w:hAnsi="Arial" w:cs="Arial"/>
          <w:sz w:val="22"/>
          <w:szCs w:val="22"/>
        </w:rPr>
        <w:t xml:space="preserve"> For more information, please visit </w:t>
      </w:r>
      <w:hyperlink r:id="rId8">
        <w:r w:rsidRPr="001E480E">
          <w:rPr>
            <w:rStyle w:val="Hyperlink"/>
            <w:rFonts w:ascii="Arial" w:hAnsi="Arial" w:cs="Arial"/>
            <w:sz w:val="22"/>
            <w:szCs w:val="22"/>
          </w:rPr>
          <w:t>mocapay.com</w:t>
        </w:r>
      </w:hyperlink>
      <w:r w:rsidRPr="001E480E">
        <w:rPr>
          <w:rStyle w:val="normaltextrun"/>
          <w:rFonts w:ascii="Arial" w:hAnsi="Arial" w:cs="Arial"/>
          <w:sz w:val="22"/>
          <w:szCs w:val="22"/>
        </w:rPr>
        <w:t xml:space="preserve">. </w:t>
      </w:r>
    </w:p>
    <w:p w14:paraId="4F007B8A" w14:textId="77777777" w:rsidR="001E480E" w:rsidRDefault="001E480E" w:rsidP="00CB0A27">
      <w:pPr>
        <w:pStyle w:val="paragraph"/>
        <w:spacing w:before="0" w:beforeAutospacing="0" w:after="0" w:afterAutospacing="0"/>
        <w:textAlignment w:val="baseline"/>
        <w:rPr>
          <w:rStyle w:val="normaltextrun"/>
          <w:rFonts w:ascii="Arial" w:hAnsi="Arial" w:cs="Arial"/>
          <w:color w:val="222222"/>
          <w:sz w:val="22"/>
          <w:szCs w:val="22"/>
        </w:rPr>
      </w:pPr>
    </w:p>
    <w:p w14:paraId="0E3E194F" w14:textId="77777777" w:rsidR="00CB0A27" w:rsidRPr="00EF0E73" w:rsidRDefault="00CB0A27" w:rsidP="00CB0A27">
      <w:pPr>
        <w:pStyle w:val="paragraph"/>
        <w:spacing w:before="0" w:beforeAutospacing="0" w:after="0" w:afterAutospacing="0"/>
        <w:textAlignment w:val="baseline"/>
        <w:rPr>
          <w:rFonts w:ascii="Arial" w:hAnsi="Arial" w:cs="Arial"/>
          <w:sz w:val="22"/>
          <w:szCs w:val="22"/>
        </w:rPr>
      </w:pPr>
      <w:r w:rsidRPr="00EF0E73">
        <w:rPr>
          <w:rStyle w:val="normaltextrun"/>
          <w:rFonts w:ascii="Arial" w:hAnsi="Arial" w:cs="Arial"/>
          <w:b/>
          <w:bCs/>
          <w:color w:val="000000"/>
          <w:sz w:val="22"/>
          <w:szCs w:val="22"/>
          <w:lang w:val="en"/>
        </w:rPr>
        <w:t>Media Contact:</w:t>
      </w:r>
      <w:r w:rsidRPr="00EF0E73">
        <w:rPr>
          <w:rStyle w:val="normaltextrun"/>
          <w:rFonts w:ascii="Arial" w:hAnsi="Arial" w:cs="Arial"/>
          <w:sz w:val="22"/>
          <w:szCs w:val="22"/>
        </w:rPr>
        <w:t>  </w:t>
      </w:r>
      <w:r w:rsidRPr="00EF0E73">
        <w:rPr>
          <w:rStyle w:val="eop"/>
          <w:rFonts w:ascii="Arial" w:hAnsi="Arial" w:cs="Arial"/>
          <w:sz w:val="22"/>
          <w:szCs w:val="22"/>
        </w:rPr>
        <w:t> </w:t>
      </w:r>
    </w:p>
    <w:p w14:paraId="7F5DB281" w14:textId="77777777" w:rsidR="00CB0A27" w:rsidRPr="00EF0E73" w:rsidRDefault="00CB0A27" w:rsidP="00CB0A27">
      <w:pPr>
        <w:pStyle w:val="paragraph"/>
        <w:spacing w:before="0" w:beforeAutospacing="0" w:after="0" w:afterAutospacing="0"/>
        <w:textAlignment w:val="baseline"/>
        <w:rPr>
          <w:rFonts w:ascii="Arial" w:hAnsi="Arial" w:cs="Arial"/>
          <w:sz w:val="22"/>
          <w:szCs w:val="22"/>
        </w:rPr>
      </w:pPr>
      <w:r w:rsidRPr="00EF0E73">
        <w:rPr>
          <w:rStyle w:val="normaltextrun"/>
          <w:rFonts w:ascii="Arial" w:hAnsi="Arial" w:cs="Arial"/>
          <w:color w:val="000000"/>
          <w:sz w:val="22"/>
          <w:szCs w:val="22"/>
          <w:lang w:val="en"/>
        </w:rPr>
        <w:t>Gracie Gay</w:t>
      </w:r>
      <w:r w:rsidRPr="00EF0E73">
        <w:rPr>
          <w:rStyle w:val="eop"/>
          <w:rFonts w:ascii="Arial" w:hAnsi="Arial" w:cs="Arial"/>
          <w:color w:val="000000"/>
          <w:sz w:val="22"/>
          <w:szCs w:val="22"/>
        </w:rPr>
        <w:t> </w:t>
      </w:r>
    </w:p>
    <w:p w14:paraId="4895F1A7" w14:textId="77777777" w:rsidR="00CB0A27" w:rsidRPr="00EF0E73" w:rsidRDefault="00CB0A27" w:rsidP="00CB0A27">
      <w:pPr>
        <w:pStyle w:val="paragraph"/>
        <w:spacing w:before="0" w:beforeAutospacing="0" w:after="0" w:afterAutospacing="0"/>
        <w:textAlignment w:val="baseline"/>
        <w:rPr>
          <w:rFonts w:ascii="Arial" w:hAnsi="Arial" w:cs="Arial"/>
          <w:sz w:val="22"/>
          <w:szCs w:val="22"/>
        </w:rPr>
      </w:pPr>
      <w:r w:rsidRPr="00EF0E73">
        <w:rPr>
          <w:rStyle w:val="normaltextrun"/>
          <w:rFonts w:ascii="Arial" w:hAnsi="Arial" w:cs="Arial"/>
          <w:color w:val="000000"/>
          <w:sz w:val="22"/>
          <w:szCs w:val="22"/>
          <w:lang w:val="en"/>
        </w:rPr>
        <w:t>William Mills Agency</w:t>
      </w:r>
      <w:r w:rsidRPr="00EF0E73">
        <w:rPr>
          <w:rStyle w:val="normaltextrun"/>
          <w:rFonts w:ascii="Arial" w:hAnsi="Arial" w:cs="Arial"/>
          <w:sz w:val="22"/>
          <w:szCs w:val="22"/>
        </w:rPr>
        <w:t>  </w:t>
      </w:r>
      <w:r w:rsidRPr="00EF0E73">
        <w:rPr>
          <w:rStyle w:val="eop"/>
          <w:rFonts w:ascii="Arial" w:hAnsi="Arial" w:cs="Arial"/>
          <w:sz w:val="22"/>
          <w:szCs w:val="22"/>
        </w:rPr>
        <w:t> </w:t>
      </w:r>
    </w:p>
    <w:p w14:paraId="3B6477FF" w14:textId="77777777" w:rsidR="00CB0A27" w:rsidRPr="00EF0E73" w:rsidRDefault="004336AD" w:rsidP="00CB0A27">
      <w:pPr>
        <w:pStyle w:val="paragraph"/>
        <w:spacing w:before="0" w:beforeAutospacing="0" w:after="0" w:afterAutospacing="0"/>
        <w:textAlignment w:val="baseline"/>
        <w:rPr>
          <w:rFonts w:ascii="Arial" w:hAnsi="Arial" w:cs="Arial"/>
          <w:sz w:val="22"/>
          <w:szCs w:val="22"/>
        </w:rPr>
      </w:pPr>
      <w:hyperlink r:id="rId9" w:tgtFrame="_blank" w:history="1">
        <w:r w:rsidR="00CB0A27" w:rsidRPr="00EF0E73">
          <w:rPr>
            <w:rStyle w:val="normaltextrun"/>
            <w:rFonts w:ascii="Arial" w:hAnsi="Arial" w:cs="Arial"/>
            <w:color w:val="0563C1"/>
            <w:sz w:val="22"/>
            <w:szCs w:val="22"/>
            <w:u w:val="single"/>
            <w:lang w:val="en"/>
          </w:rPr>
          <w:t>gracie@williammills.com</w:t>
        </w:r>
      </w:hyperlink>
      <w:r w:rsidR="00CB0A27" w:rsidRPr="00EF0E73">
        <w:rPr>
          <w:rStyle w:val="normaltextrun"/>
          <w:rFonts w:ascii="Arial" w:hAnsi="Arial" w:cs="Arial"/>
          <w:color w:val="000000"/>
          <w:sz w:val="22"/>
          <w:szCs w:val="22"/>
          <w:lang w:val="en"/>
        </w:rPr>
        <w:t> </w:t>
      </w:r>
      <w:r w:rsidR="00CB0A27" w:rsidRPr="00EF0E73">
        <w:rPr>
          <w:rStyle w:val="normaltextrun"/>
          <w:rFonts w:ascii="Arial" w:hAnsi="Arial" w:cs="Arial"/>
          <w:sz w:val="22"/>
          <w:szCs w:val="22"/>
        </w:rPr>
        <w:t>  </w:t>
      </w:r>
      <w:r w:rsidR="00CB0A27" w:rsidRPr="00EF0E73">
        <w:rPr>
          <w:rStyle w:val="eop"/>
          <w:rFonts w:ascii="Arial" w:hAnsi="Arial" w:cs="Arial"/>
          <w:sz w:val="22"/>
          <w:szCs w:val="22"/>
        </w:rPr>
        <w:t> </w:t>
      </w:r>
    </w:p>
    <w:p w14:paraId="185C53CC" w14:textId="77777777" w:rsidR="00CB0A27" w:rsidRPr="00EF0E73" w:rsidRDefault="00CB0A27" w:rsidP="00CB0A27">
      <w:pPr>
        <w:pStyle w:val="paragraph"/>
        <w:spacing w:before="0" w:beforeAutospacing="0" w:after="0" w:afterAutospacing="0"/>
        <w:textAlignment w:val="baseline"/>
        <w:rPr>
          <w:rFonts w:ascii="Arial" w:hAnsi="Arial" w:cs="Arial"/>
          <w:sz w:val="22"/>
          <w:szCs w:val="22"/>
        </w:rPr>
      </w:pPr>
      <w:r w:rsidRPr="00EF0E73">
        <w:rPr>
          <w:rStyle w:val="normaltextrun"/>
          <w:rFonts w:ascii="Arial" w:hAnsi="Arial" w:cs="Arial"/>
          <w:color w:val="000000"/>
          <w:sz w:val="22"/>
          <w:szCs w:val="22"/>
          <w:lang w:val="en"/>
        </w:rPr>
        <w:t>678-781-7221</w:t>
      </w:r>
      <w:r w:rsidRPr="00EF0E73">
        <w:rPr>
          <w:rStyle w:val="normaltextrun"/>
          <w:rFonts w:ascii="Arial" w:hAnsi="Arial" w:cs="Arial"/>
          <w:sz w:val="22"/>
          <w:szCs w:val="22"/>
        </w:rPr>
        <w:t>  </w:t>
      </w:r>
      <w:r w:rsidRPr="00EF0E73">
        <w:rPr>
          <w:rStyle w:val="eop"/>
          <w:rFonts w:ascii="Arial" w:hAnsi="Arial" w:cs="Arial"/>
          <w:sz w:val="22"/>
          <w:szCs w:val="22"/>
        </w:rPr>
        <w:t> </w:t>
      </w:r>
    </w:p>
    <w:p w14:paraId="29076AA4" w14:textId="77777777" w:rsidR="00CB0A27" w:rsidRPr="00EF0E73" w:rsidRDefault="00CB0A27" w:rsidP="00CB0A27">
      <w:pPr>
        <w:pStyle w:val="paragraph"/>
        <w:shd w:val="clear" w:color="auto" w:fill="FFFFFF"/>
        <w:spacing w:before="0" w:beforeAutospacing="0" w:after="0" w:afterAutospacing="0"/>
        <w:ind w:right="-45"/>
        <w:jc w:val="both"/>
        <w:textAlignment w:val="baseline"/>
        <w:rPr>
          <w:rFonts w:ascii="Arial" w:hAnsi="Arial" w:cs="Arial"/>
          <w:sz w:val="22"/>
          <w:szCs w:val="22"/>
        </w:rPr>
      </w:pPr>
      <w:r w:rsidRPr="00EF0E73">
        <w:rPr>
          <w:rStyle w:val="normaltextrun"/>
          <w:rFonts w:ascii="Arial" w:hAnsi="Arial" w:cs="Arial"/>
          <w:sz w:val="22"/>
          <w:szCs w:val="22"/>
        </w:rPr>
        <w:t>   </w:t>
      </w:r>
      <w:r w:rsidRPr="00EF0E73">
        <w:rPr>
          <w:rStyle w:val="eop"/>
          <w:rFonts w:ascii="Arial" w:hAnsi="Arial" w:cs="Arial"/>
          <w:sz w:val="22"/>
          <w:szCs w:val="22"/>
        </w:rPr>
        <w:t> </w:t>
      </w:r>
    </w:p>
    <w:p w14:paraId="1C92CB87" w14:textId="77777777" w:rsidR="00CB0A27" w:rsidRPr="00EF0E73" w:rsidRDefault="00CB0A27" w:rsidP="00CB0A27">
      <w:pPr>
        <w:pStyle w:val="paragraph"/>
        <w:shd w:val="clear" w:color="auto" w:fill="FFFFFF"/>
        <w:spacing w:before="0" w:beforeAutospacing="0" w:after="0" w:afterAutospacing="0"/>
        <w:ind w:right="-45"/>
        <w:jc w:val="both"/>
        <w:textAlignment w:val="baseline"/>
        <w:rPr>
          <w:rFonts w:ascii="Arial" w:hAnsi="Arial" w:cs="Arial"/>
          <w:sz w:val="22"/>
          <w:szCs w:val="22"/>
        </w:rPr>
      </w:pPr>
      <w:r w:rsidRPr="00EF0E73">
        <w:rPr>
          <w:rStyle w:val="normaltextrun"/>
          <w:rFonts w:ascii="Arial" w:hAnsi="Arial" w:cs="Arial"/>
          <w:b/>
          <w:bCs/>
          <w:color w:val="222222"/>
          <w:sz w:val="22"/>
          <w:szCs w:val="22"/>
        </w:rPr>
        <w:t>MOCA</w:t>
      </w:r>
      <w:r w:rsidRPr="00EF0E73">
        <w:rPr>
          <w:rStyle w:val="normaltextrun"/>
          <w:rFonts w:ascii="Arial" w:hAnsi="Arial" w:cs="Arial"/>
          <w:sz w:val="22"/>
          <w:szCs w:val="22"/>
        </w:rPr>
        <w:t> </w:t>
      </w:r>
      <w:r w:rsidRPr="00EF0E73">
        <w:rPr>
          <w:rStyle w:val="normaltextrun"/>
          <w:rFonts w:ascii="Arial" w:hAnsi="Arial" w:cs="Arial"/>
          <w:b/>
          <w:bCs/>
          <w:sz w:val="22"/>
          <w:szCs w:val="22"/>
        </w:rPr>
        <w:t>Contact:</w:t>
      </w:r>
      <w:r w:rsidRPr="00EF0E73">
        <w:rPr>
          <w:rStyle w:val="normaltextrun"/>
          <w:rFonts w:ascii="Arial" w:hAnsi="Arial" w:cs="Arial"/>
          <w:sz w:val="22"/>
          <w:szCs w:val="22"/>
        </w:rPr>
        <w:t>  </w:t>
      </w:r>
      <w:r w:rsidRPr="00EF0E73">
        <w:rPr>
          <w:rStyle w:val="eop"/>
          <w:rFonts w:ascii="Arial" w:hAnsi="Arial" w:cs="Arial"/>
          <w:sz w:val="22"/>
          <w:szCs w:val="22"/>
        </w:rPr>
        <w:t> </w:t>
      </w:r>
    </w:p>
    <w:p w14:paraId="4696CB7D" w14:textId="77777777" w:rsidR="00CB0A27" w:rsidRPr="00EF0E73" w:rsidRDefault="00CB0A27" w:rsidP="00CB0A27">
      <w:pPr>
        <w:pStyle w:val="paragraph"/>
        <w:shd w:val="clear" w:color="auto" w:fill="FFFFFF"/>
        <w:spacing w:before="0" w:beforeAutospacing="0" w:after="0" w:afterAutospacing="0"/>
        <w:ind w:right="-45"/>
        <w:jc w:val="both"/>
        <w:textAlignment w:val="baseline"/>
        <w:rPr>
          <w:rFonts w:ascii="Arial" w:hAnsi="Arial" w:cs="Arial"/>
          <w:sz w:val="22"/>
          <w:szCs w:val="22"/>
        </w:rPr>
      </w:pPr>
      <w:r w:rsidRPr="00EF0E73">
        <w:rPr>
          <w:rStyle w:val="normaltextrun"/>
          <w:rFonts w:ascii="Arial" w:hAnsi="Arial" w:cs="Arial"/>
          <w:color w:val="222222"/>
          <w:sz w:val="22"/>
          <w:szCs w:val="22"/>
        </w:rPr>
        <w:t>Kelly Payne</w:t>
      </w:r>
    </w:p>
    <w:p w14:paraId="22096543" w14:textId="77777777" w:rsidR="00CB0A27" w:rsidRPr="00EF0E73" w:rsidRDefault="00CB0A27" w:rsidP="00CB0A27">
      <w:pPr>
        <w:pStyle w:val="paragraph"/>
        <w:shd w:val="clear" w:color="auto" w:fill="FFFFFF"/>
        <w:spacing w:before="0" w:beforeAutospacing="0" w:after="0" w:afterAutospacing="0"/>
        <w:ind w:right="-45"/>
        <w:jc w:val="both"/>
        <w:textAlignment w:val="baseline"/>
        <w:rPr>
          <w:rStyle w:val="normaltextrun"/>
          <w:rFonts w:ascii="Arial" w:hAnsi="Arial" w:cs="Arial"/>
          <w:sz w:val="22"/>
          <w:szCs w:val="22"/>
        </w:rPr>
      </w:pPr>
      <w:r w:rsidRPr="00EF0E73">
        <w:rPr>
          <w:rStyle w:val="normaltextrun"/>
          <w:rFonts w:ascii="Arial" w:hAnsi="Arial" w:cs="Arial"/>
          <w:color w:val="222222"/>
          <w:sz w:val="22"/>
          <w:szCs w:val="22"/>
        </w:rPr>
        <w:t>Chief Marketing</w:t>
      </w:r>
      <w:r w:rsidRPr="00EF0E73">
        <w:rPr>
          <w:rStyle w:val="normaltextrun"/>
          <w:rFonts w:ascii="Arial" w:hAnsi="Arial" w:cs="Arial"/>
          <w:sz w:val="22"/>
          <w:szCs w:val="22"/>
        </w:rPr>
        <w:t> Officer</w:t>
      </w:r>
    </w:p>
    <w:p w14:paraId="5D7E6F90" w14:textId="77777777" w:rsidR="00CB0A27" w:rsidRPr="00EF0E73" w:rsidRDefault="004336AD" w:rsidP="00CB0A27">
      <w:pPr>
        <w:pStyle w:val="paragraph"/>
        <w:shd w:val="clear" w:color="auto" w:fill="FFFFFF"/>
        <w:spacing w:before="0" w:beforeAutospacing="0" w:after="0" w:afterAutospacing="0"/>
        <w:ind w:right="-45"/>
        <w:jc w:val="both"/>
        <w:textAlignment w:val="baseline"/>
        <w:rPr>
          <w:rFonts w:ascii="Arial" w:hAnsi="Arial" w:cs="Arial"/>
          <w:sz w:val="22"/>
          <w:szCs w:val="22"/>
        </w:rPr>
      </w:pPr>
      <w:hyperlink r:id="rId10" w:history="1">
        <w:r w:rsidR="00CB0A27" w:rsidRPr="00EF0E73">
          <w:rPr>
            <w:rStyle w:val="Hyperlink"/>
            <w:rFonts w:ascii="Arial" w:hAnsi="Arial" w:cs="Arial"/>
            <w:sz w:val="22"/>
            <w:szCs w:val="22"/>
          </w:rPr>
          <w:t>kelly@mocapay.com</w:t>
        </w:r>
      </w:hyperlink>
      <w:r w:rsidR="00CB0A27" w:rsidRPr="00EF0E73">
        <w:rPr>
          <w:rStyle w:val="normaltextrun"/>
          <w:rFonts w:ascii="Arial" w:hAnsi="Arial" w:cs="Arial"/>
          <w:sz w:val="22"/>
          <w:szCs w:val="22"/>
        </w:rPr>
        <w:t xml:space="preserve"> </w:t>
      </w:r>
    </w:p>
    <w:p w14:paraId="568AD84E" w14:textId="77777777" w:rsidR="00CB0A27" w:rsidRPr="00EF0E73" w:rsidRDefault="00CB0A27" w:rsidP="00CB0A27">
      <w:pPr>
        <w:rPr>
          <w:rFonts w:ascii="Arial" w:hAnsi="Arial" w:cs="Arial"/>
          <w:sz w:val="22"/>
          <w:szCs w:val="22"/>
        </w:rPr>
      </w:pPr>
      <w:r w:rsidRPr="00EF0E73">
        <w:rPr>
          <w:rFonts w:ascii="Arial" w:hAnsi="Arial" w:cs="Arial"/>
          <w:sz w:val="22"/>
          <w:szCs w:val="22"/>
        </w:rPr>
        <w:t>512-632-7354</w:t>
      </w:r>
    </w:p>
    <w:p w14:paraId="2C078E63" w14:textId="77777777" w:rsidR="00CF0057" w:rsidRDefault="00CF0057"/>
    <w:sectPr w:rsidR="00CF005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421EDB7F"/>
    <w:rsid w:val="00011B73"/>
    <w:rsid w:val="000129A1"/>
    <w:rsid w:val="00022D91"/>
    <w:rsid w:val="00080C77"/>
    <w:rsid w:val="000C7726"/>
    <w:rsid w:val="000D049C"/>
    <w:rsid w:val="000D0807"/>
    <w:rsid w:val="00117658"/>
    <w:rsid w:val="00140CFF"/>
    <w:rsid w:val="00165CF7"/>
    <w:rsid w:val="001902FE"/>
    <w:rsid w:val="001E480E"/>
    <w:rsid w:val="00221C7D"/>
    <w:rsid w:val="00250F25"/>
    <w:rsid w:val="00253DF0"/>
    <w:rsid w:val="002B1A90"/>
    <w:rsid w:val="002F5696"/>
    <w:rsid w:val="00352379"/>
    <w:rsid w:val="00364BA6"/>
    <w:rsid w:val="003B396B"/>
    <w:rsid w:val="003C66F0"/>
    <w:rsid w:val="003D1128"/>
    <w:rsid w:val="003F447B"/>
    <w:rsid w:val="00402250"/>
    <w:rsid w:val="004336AD"/>
    <w:rsid w:val="00446F05"/>
    <w:rsid w:val="00471320"/>
    <w:rsid w:val="0049569A"/>
    <w:rsid w:val="004D0365"/>
    <w:rsid w:val="004E1019"/>
    <w:rsid w:val="005A4674"/>
    <w:rsid w:val="005C3A7C"/>
    <w:rsid w:val="006E2F14"/>
    <w:rsid w:val="00715C62"/>
    <w:rsid w:val="00756A38"/>
    <w:rsid w:val="00762572"/>
    <w:rsid w:val="00772745"/>
    <w:rsid w:val="007A19F8"/>
    <w:rsid w:val="007B38DC"/>
    <w:rsid w:val="007D5D64"/>
    <w:rsid w:val="007F3A0C"/>
    <w:rsid w:val="008427F0"/>
    <w:rsid w:val="00860AF5"/>
    <w:rsid w:val="00882B32"/>
    <w:rsid w:val="008D52F9"/>
    <w:rsid w:val="008F609F"/>
    <w:rsid w:val="00911B27"/>
    <w:rsid w:val="009972C4"/>
    <w:rsid w:val="009A7F52"/>
    <w:rsid w:val="009C5F50"/>
    <w:rsid w:val="00A03FE0"/>
    <w:rsid w:val="00A531A9"/>
    <w:rsid w:val="00AA6AC5"/>
    <w:rsid w:val="00AF671D"/>
    <w:rsid w:val="00B04245"/>
    <w:rsid w:val="00B409FF"/>
    <w:rsid w:val="00B4548D"/>
    <w:rsid w:val="00B54048"/>
    <w:rsid w:val="00B65048"/>
    <w:rsid w:val="00B82EEC"/>
    <w:rsid w:val="00BB1E98"/>
    <w:rsid w:val="00BE59D5"/>
    <w:rsid w:val="00BE7F85"/>
    <w:rsid w:val="00C35892"/>
    <w:rsid w:val="00CB0A27"/>
    <w:rsid w:val="00CC4B55"/>
    <w:rsid w:val="00CF0057"/>
    <w:rsid w:val="00D4276B"/>
    <w:rsid w:val="00D60C0C"/>
    <w:rsid w:val="00D613B5"/>
    <w:rsid w:val="00D665AD"/>
    <w:rsid w:val="00DA12FE"/>
    <w:rsid w:val="00DA13CC"/>
    <w:rsid w:val="00DD42EE"/>
    <w:rsid w:val="00DE7721"/>
    <w:rsid w:val="00E35E07"/>
    <w:rsid w:val="00E5726C"/>
    <w:rsid w:val="00E70C19"/>
    <w:rsid w:val="00E72181"/>
    <w:rsid w:val="00E764BE"/>
    <w:rsid w:val="00E9546F"/>
    <w:rsid w:val="00EB1A76"/>
    <w:rsid w:val="00F01D9A"/>
    <w:rsid w:val="00F20718"/>
    <w:rsid w:val="00F40F4C"/>
    <w:rsid w:val="00F442BD"/>
    <w:rsid w:val="00F652E0"/>
    <w:rsid w:val="00F92934"/>
    <w:rsid w:val="00F97AA8"/>
    <w:rsid w:val="00FA1192"/>
    <w:rsid w:val="00FA5028"/>
    <w:rsid w:val="00FA5336"/>
    <w:rsid w:val="00FD7C4A"/>
    <w:rsid w:val="360C6B8F"/>
    <w:rsid w:val="421EDB7F"/>
    <w:rsid w:val="7A28F827"/>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1EDB7F"/>
  <w15:chartTrackingRefBased/>
  <w15:docId w15:val="{F037386B-2FFE-4D71-940A-AAC44C0594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B0A27"/>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B0A27"/>
    <w:rPr>
      <w:color w:val="0563C1" w:themeColor="hyperlink"/>
      <w:u w:val="single"/>
    </w:rPr>
  </w:style>
  <w:style w:type="paragraph" w:customStyle="1" w:styleId="paragraph">
    <w:name w:val="paragraph"/>
    <w:basedOn w:val="Normal"/>
    <w:rsid w:val="00CB0A27"/>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DefaultParagraphFont"/>
    <w:rsid w:val="00CB0A27"/>
  </w:style>
  <w:style w:type="character" w:customStyle="1" w:styleId="eop">
    <w:name w:val="eop"/>
    <w:basedOn w:val="DefaultParagraphFont"/>
    <w:rsid w:val="00CB0A27"/>
  </w:style>
  <w:style w:type="character" w:styleId="CommentReference">
    <w:name w:val="annotation reference"/>
    <w:basedOn w:val="DefaultParagraphFont"/>
    <w:uiPriority w:val="99"/>
    <w:semiHidden/>
    <w:unhideWhenUsed/>
    <w:rsid w:val="00CB0A27"/>
    <w:rPr>
      <w:sz w:val="16"/>
      <w:szCs w:val="16"/>
    </w:rPr>
  </w:style>
  <w:style w:type="paragraph" w:styleId="CommentText">
    <w:name w:val="annotation text"/>
    <w:basedOn w:val="Normal"/>
    <w:link w:val="CommentTextChar"/>
    <w:uiPriority w:val="99"/>
    <w:semiHidden/>
    <w:unhideWhenUsed/>
    <w:rsid w:val="00CB0A27"/>
    <w:rPr>
      <w:sz w:val="20"/>
      <w:szCs w:val="20"/>
    </w:rPr>
  </w:style>
  <w:style w:type="character" w:customStyle="1" w:styleId="CommentTextChar">
    <w:name w:val="Comment Text Char"/>
    <w:basedOn w:val="DefaultParagraphFont"/>
    <w:link w:val="CommentText"/>
    <w:uiPriority w:val="99"/>
    <w:semiHidden/>
    <w:rsid w:val="00CB0A27"/>
    <w:rPr>
      <w:sz w:val="20"/>
      <w:szCs w:val="20"/>
    </w:rPr>
  </w:style>
  <w:style w:type="character" w:styleId="UnresolvedMention">
    <w:name w:val="Unresolved Mention"/>
    <w:basedOn w:val="DefaultParagraphFont"/>
    <w:uiPriority w:val="99"/>
    <w:semiHidden/>
    <w:unhideWhenUsed/>
    <w:rsid w:val="004D0365"/>
    <w:rPr>
      <w:color w:val="605E5C"/>
      <w:shd w:val="clear" w:color="auto" w:fill="E1DFDD"/>
    </w:rPr>
  </w:style>
  <w:style w:type="character" w:styleId="FollowedHyperlink">
    <w:name w:val="FollowedHyperlink"/>
    <w:basedOn w:val="DefaultParagraphFont"/>
    <w:uiPriority w:val="99"/>
    <w:semiHidden/>
    <w:unhideWhenUsed/>
    <w:rsid w:val="001E480E"/>
    <w:rPr>
      <w:color w:val="954F72" w:themeColor="followedHyperlink"/>
      <w:u w:val="single"/>
    </w:rPr>
  </w:style>
  <w:style w:type="paragraph" w:styleId="NormalWeb">
    <w:name w:val="Normal (Web)"/>
    <w:basedOn w:val="Normal"/>
    <w:uiPriority w:val="99"/>
    <w:semiHidden/>
    <w:unhideWhenUsed/>
    <w:rsid w:val="0049569A"/>
    <w:pPr>
      <w:spacing w:before="100" w:beforeAutospacing="1" w:after="100" w:afterAutospacing="1"/>
    </w:pPr>
    <w:rPr>
      <w:rFonts w:ascii="Times New Roman" w:eastAsia="Times New Roman" w:hAnsi="Times New Roman" w:cs="Times New Roman"/>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09897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ocapay.com/" TargetMode="External"/><Relationship Id="rId3" Type="http://schemas.openxmlformats.org/officeDocument/2006/relationships/customXml" Target="../customXml/item3.xml"/><Relationship Id="rId7" Type="http://schemas.openxmlformats.org/officeDocument/2006/relationships/hyperlink" Target="https://mocapay.com/" TargetMode="Externa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mailto:kelly@mocapay.com" TargetMode="External"/><Relationship Id="rId4" Type="http://schemas.openxmlformats.org/officeDocument/2006/relationships/styles" Target="styles.xml"/><Relationship Id="rId9" Type="http://schemas.openxmlformats.org/officeDocument/2006/relationships/hyperlink" Target="mailto:gracie@williammill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4D87FBCB0FE9743934C6250836C5F2E" ma:contentTypeVersion="12" ma:contentTypeDescription="Create a new document." ma:contentTypeScope="" ma:versionID="4abf545829b06e6c60f610e45e35e265">
  <xsd:schema xmlns:xsd="http://www.w3.org/2001/XMLSchema" xmlns:xs="http://www.w3.org/2001/XMLSchema" xmlns:p="http://schemas.microsoft.com/office/2006/metadata/properties" xmlns:ns2="18afe261-dda2-4c8d-b35c-8a7b9c8eda55" xmlns:ns3="63a51644-1349-45f7-b125-14e3146891c8" targetNamespace="http://schemas.microsoft.com/office/2006/metadata/properties" ma:root="true" ma:fieldsID="555584f49eb179b286a67e80f0547241" ns2:_="" ns3:_="">
    <xsd:import namespace="18afe261-dda2-4c8d-b35c-8a7b9c8eda55"/>
    <xsd:import namespace="63a51644-1349-45f7-b125-14e3146891c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Location" minOccurs="0"/>
                <xsd:element ref="ns2:MediaServiceGenerationTime" minOccurs="0"/>
                <xsd:element ref="ns2:MediaServiceEventHashCode" minOccurs="0"/>
                <xsd:element ref="ns3:SharedWithUsers" minOccurs="0"/>
                <xsd:element ref="ns3:SharedWithDetails"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8afe261-dda2-4c8d-b35c-8a7b9c8eda5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3a51644-1349-45f7-b125-14e3146891c8"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B83C655-4B8B-4C99-85E0-F65D9A1903DB}">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9110F90D-E660-4FB9-B02B-39DBA0AE9DE4}">
  <ds:schemaRefs>
    <ds:schemaRef ds:uri="http://schemas.microsoft.com/sharepoint/v3/contenttype/forms"/>
  </ds:schemaRefs>
</ds:datastoreItem>
</file>

<file path=customXml/itemProps3.xml><?xml version="1.0" encoding="utf-8"?>
<ds:datastoreItem xmlns:ds="http://schemas.openxmlformats.org/officeDocument/2006/customXml" ds:itemID="{0E20A4D1-FB94-4796-8429-C93B96EE3DC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8afe261-dda2-4c8d-b35c-8a7b9c8eda55"/>
    <ds:schemaRef ds:uri="63a51644-1349-45f7-b125-14e3146891c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544</Words>
  <Characters>3107</Characters>
  <Application>Microsoft Office Word</Application>
  <DocSecurity>0</DocSecurity>
  <Lines>25</Lines>
  <Paragraphs>7</Paragraphs>
  <ScaleCrop>false</ScaleCrop>
  <Company/>
  <LinksUpToDate>false</LinksUpToDate>
  <CharactersWithSpaces>3644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Gracie Gay</dc:creator>
  <cp:keywords/>
  <dc:description/>
  <cp:lastModifiedBy>David Jones</cp:lastModifiedBy>
  <cp:revision>10</cp:revision>
  <cp:lastPrinted>2021-05-07T14:25:00Z</cp:lastPrinted>
  <dcterms:created xsi:type="dcterms:W3CDTF">2021-07-03T20:17:00Z</dcterms:created>
  <dcterms:modified xsi:type="dcterms:W3CDTF">2021-07-15T13:28:00Z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0x01010004D87FBCB0FE9743934C6250836C5F2E</vt:lpwstr>
  </property>
</Properties>
</file>