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00" w:type="dxa"/>
        <w:shd w:val="clear" w:color="auto" w:fill="FAFAF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6F0B8D" w:rsidRPr="006F0B8D" w14:paraId="202A3974" w14:textId="77777777" w:rsidTr="006F0B8D">
        <w:tc>
          <w:tcPr>
            <w:tcW w:w="0" w:type="auto"/>
            <w:tcBorders>
              <w:top w:val="nil"/>
              <w:bottom w:val="nil"/>
            </w:tcBorders>
            <w:shd w:val="clear" w:color="auto" w:fill="FAFAFA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6F0B8D" w:rsidRPr="006F0B8D" w14:paraId="61401BA3" w14:textId="77777777">
              <w:tc>
                <w:tcPr>
                  <w:tcW w:w="0" w:type="auto"/>
                  <w:tcMar>
                    <w:top w:w="135" w:type="dxa"/>
                    <w:left w:w="135" w:type="dxa"/>
                    <w:bottom w:w="135" w:type="dxa"/>
                    <w:right w:w="135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730"/>
                  </w:tblGrid>
                  <w:tr w:rsidR="006F0B8D" w:rsidRPr="006F0B8D" w14:paraId="3DF7E19C" w14:textId="77777777">
                    <w:tc>
                      <w:tcPr>
                        <w:tcW w:w="0" w:type="auto"/>
                        <w:tcMar>
                          <w:top w:w="0" w:type="dxa"/>
                          <w:left w:w="135" w:type="dxa"/>
                          <w:bottom w:w="0" w:type="dxa"/>
                          <w:right w:w="135" w:type="dxa"/>
                        </w:tcMar>
                        <w:hideMark/>
                      </w:tcPr>
                      <w:p w14:paraId="7DE7BAD8" w14:textId="1D761FA1" w:rsidR="006F0B8D" w:rsidRPr="006F0B8D" w:rsidRDefault="006F0B8D" w:rsidP="006F0B8D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6F0B8D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 wp14:anchorId="55677B08" wp14:editId="714920A4">
                              <wp:extent cx="1905000" cy="400050"/>
                              <wp:effectExtent l="0" t="0" r="0" b="0"/>
                              <wp:docPr id="1" name="Pictur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05000" cy="4000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997024C" w14:textId="77777777" w:rsidR="006F0B8D" w:rsidRPr="006F0B8D" w:rsidRDefault="006F0B8D" w:rsidP="006F0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37129FB" w14:textId="77777777" w:rsidR="006F0B8D" w:rsidRPr="006F0B8D" w:rsidRDefault="006F0B8D" w:rsidP="006F0B8D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000000"/>
                <w:sz w:val="27"/>
                <w:szCs w:val="27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6F0B8D" w:rsidRPr="006F0B8D" w14:paraId="549F38B3" w14:textId="77777777">
              <w:tc>
                <w:tcPr>
                  <w:tcW w:w="0" w:type="auto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6F0B8D" w:rsidRPr="006F0B8D" w14:paraId="5B66BA47" w14:textId="77777777">
                    <w:tc>
                      <w:tcPr>
                        <w:tcW w:w="0" w:type="auto"/>
                        <w:tcMar>
                          <w:top w:w="135" w:type="dxa"/>
                          <w:left w:w="270" w:type="dxa"/>
                          <w:bottom w:w="135" w:type="dxa"/>
                          <w:right w:w="270" w:type="dxa"/>
                        </w:tcMar>
                        <w:vAlign w:val="center"/>
                        <w:hideMark/>
                      </w:tcPr>
                      <w:tbl>
                        <w:tblPr>
                          <w:tblW w:w="5000" w:type="pct"/>
                          <w:shd w:val="clear" w:color="auto" w:fill="6E776D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460"/>
                        </w:tblGrid>
                        <w:tr w:rsidR="006F0B8D" w:rsidRPr="006F0B8D" w14:paraId="46833AC8" w14:textId="77777777">
                          <w:tc>
                            <w:tcPr>
                              <w:tcW w:w="0" w:type="auto"/>
                              <w:shd w:val="clear" w:color="auto" w:fill="6E776D"/>
                              <w:tcMar>
                                <w:top w:w="270" w:type="dxa"/>
                                <w:left w:w="270" w:type="dxa"/>
                                <w:bottom w:w="270" w:type="dxa"/>
                                <w:right w:w="270" w:type="dxa"/>
                              </w:tcMar>
                              <w:hideMark/>
                            </w:tcPr>
                            <w:p w14:paraId="5764865B" w14:textId="77777777" w:rsidR="006F0B8D" w:rsidRPr="006F0B8D" w:rsidRDefault="006F0B8D" w:rsidP="006F0B8D">
                              <w:pPr>
                                <w:spacing w:after="0" w:line="315" w:lineRule="atLeast"/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1A278A"/>
                                  <w:sz w:val="21"/>
                                  <w:szCs w:val="21"/>
                                </w:rPr>
                              </w:pPr>
                              <w:r w:rsidRPr="006F0B8D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FFFFFF"/>
                                  <w:sz w:val="24"/>
                                  <w:szCs w:val="24"/>
                                </w:rPr>
                                <w:t>FOR IMMEDIATE RELEASE </w:t>
                              </w:r>
                              <w:r w:rsidRPr="006F0B8D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FFFFFF"/>
                                  <w:sz w:val="21"/>
                                  <w:szCs w:val="21"/>
                                </w:rPr>
                                <w:t>         </w:t>
                              </w:r>
                              <w:r w:rsidRPr="006F0B8D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FFFFFF"/>
                                  <w:sz w:val="21"/>
                                  <w:szCs w:val="21"/>
                                </w:rPr>
                                <w:br/>
                              </w:r>
                              <w:r w:rsidRPr="006F0B8D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i/>
                                  <w:iCs/>
                                  <w:color w:val="FFFFFF"/>
                                  <w:sz w:val="21"/>
                                  <w:szCs w:val="21"/>
                                </w:rPr>
                                <w:t>Media Contact: Elisa Rode, elisa@kearley.com</w:t>
                              </w:r>
                            </w:p>
                          </w:tc>
                        </w:tr>
                      </w:tbl>
                      <w:p w14:paraId="3372EFCF" w14:textId="77777777" w:rsidR="006F0B8D" w:rsidRPr="006F0B8D" w:rsidRDefault="006F0B8D" w:rsidP="006F0B8D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0F052D15" w14:textId="77777777" w:rsidR="006F0B8D" w:rsidRPr="006F0B8D" w:rsidRDefault="006F0B8D" w:rsidP="006F0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B4EFC19" w14:textId="77777777" w:rsidR="006F0B8D" w:rsidRPr="006F0B8D" w:rsidRDefault="006F0B8D" w:rsidP="006F0B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  <w:tr w:rsidR="006F0B8D" w:rsidRPr="006F0B8D" w14:paraId="42F53600" w14:textId="77777777" w:rsidTr="006F0B8D">
        <w:tc>
          <w:tcPr>
            <w:tcW w:w="0" w:type="auto"/>
            <w:tcBorders>
              <w:top w:val="nil"/>
              <w:bottom w:val="single" w:sz="12" w:space="0" w:color="EAEAEA"/>
            </w:tcBorders>
            <w:shd w:val="clear" w:color="auto" w:fill="FAFAFA"/>
            <w:tcMar>
              <w:top w:w="0" w:type="dxa"/>
              <w:left w:w="0" w:type="dxa"/>
              <w:bottom w:w="135" w:type="dxa"/>
              <w:right w:w="0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6F0B8D" w:rsidRPr="006F0B8D" w14:paraId="1FF9E73A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6F0B8D" w:rsidRPr="006F0B8D" w14:paraId="585095A8" w14:textId="77777777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0EEAE00D" w14:textId="60693F60" w:rsidR="006F0B8D" w:rsidRPr="006F0B8D" w:rsidRDefault="006F0B8D" w:rsidP="006F0B8D">
                        <w:pPr>
                          <w:spacing w:after="0" w:line="488" w:lineRule="atLeast"/>
                          <w:jc w:val="center"/>
                          <w:outlineLvl w:val="0"/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</w:pPr>
                        <w:r w:rsidRPr="006F0B8D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  <w:t>eCU Technology</w:t>
                        </w:r>
                        <w:r w:rsidR="001D235F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  <w:t>’s Newly</w:t>
                        </w:r>
                        <w:r w:rsidR="006F3782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  <w:t xml:space="preserve"> </w:t>
                        </w:r>
                        <w:r w:rsidR="001D235F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  <w:t>Reimagined ORIGINS</w:t>
                        </w:r>
                        <w:r w:rsidR="001D235F" w:rsidRPr="004B61B8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  <w:vertAlign w:val="superscript"/>
                          </w:rPr>
                          <w:t>®</w:t>
                        </w:r>
                        <w:r w:rsidR="001D235F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  <w:t xml:space="preserve"> </w:t>
                        </w:r>
                        <w:r w:rsidR="007C3FA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  <w:t xml:space="preserve">Suite </w:t>
                        </w:r>
                        <w:r w:rsidR="001D235F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  <w:t>Now Availabl</w:t>
                        </w:r>
                        <w:r w:rsidR="007C3FA5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kern w:val="36"/>
                            <w:sz w:val="39"/>
                            <w:szCs w:val="39"/>
                          </w:rPr>
                          <w:t>e</w:t>
                        </w:r>
                      </w:p>
                      <w:p w14:paraId="636AF1F5" w14:textId="34F49F39" w:rsidR="00C73490" w:rsidRDefault="006F0B8D" w:rsidP="007C3FA5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</w:pPr>
                        <w:r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HOUSTON, </w:t>
                        </w:r>
                        <w:r w:rsidR="004B61B8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January 1</w:t>
                        </w:r>
                        <w:r w:rsidR="00AF1D6A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1</w:t>
                        </w:r>
                        <w:r w:rsidR="004B61B8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, 2022</w:t>
                        </w:r>
                        <w:r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 - eCU Technology, the CUSO focused on helping credit unions become digital powerhouses</w:t>
                        </w:r>
                        <w:r w:rsidR="006F3782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,</w:t>
                        </w:r>
                        <w:r w:rsidR="00E0181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 is pleased to announce that</w:t>
                        </w:r>
                        <w:r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 their </w:t>
                        </w:r>
                        <w:r w:rsidR="006F3782"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newly reimagined</w:t>
                        </w:r>
                        <w:r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 ORIGINS® </w:t>
                        </w:r>
                        <w:r w:rsidR="00103853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suite</w:t>
                        </w:r>
                        <w:r w:rsidR="00E0181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 is now available for general release</w:t>
                        </w:r>
                        <w:r w:rsidR="00103853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.</w:t>
                        </w:r>
                      </w:p>
                      <w:p w14:paraId="2CF390CB" w14:textId="129528A1" w:rsidR="00C73490" w:rsidRDefault="006F0B8D" w:rsidP="007C3FA5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</w:pPr>
                        <w:r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br/>
                          <w:t>eCU Technology's focus on streamlining the digital account opening process and helping credit unions achieve long-term growth</w:t>
                        </w:r>
                        <w:r w:rsidR="001C4D0E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 </w:t>
                        </w:r>
                        <w:r w:rsidR="00C358C6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led to a complete reimagining of </w:t>
                        </w:r>
                        <w:r w:rsidR="00D73A6F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their </w:t>
                        </w:r>
                        <w:r w:rsidR="00C358C6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ORIGIN</w:t>
                        </w:r>
                        <w:r w:rsidR="002C4BA5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S</w:t>
                        </w:r>
                        <w:r w:rsidR="00D73A6F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 suite</w:t>
                        </w:r>
                        <w:r w:rsidR="002C4BA5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. </w:t>
                        </w:r>
                        <w:r w:rsidR="00D73A6F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New institutions can complete onboarding</w:t>
                        </w:r>
                        <w:r w:rsidR="005D5A78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 in </w:t>
                        </w:r>
                        <w:r w:rsidR="00C268B2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90 days or less, allowing credit unions to </w:t>
                        </w:r>
                        <w:r w:rsidR="00DC417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deliver </w:t>
                        </w:r>
                        <w:r w:rsidR="00410CB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better digital</w:t>
                        </w:r>
                        <w:r w:rsidR="00DC417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 experiences to their members faster than ever before</w:t>
                        </w:r>
                        <w:r w:rsidR="007C3FA5" w:rsidRPr="007C3FA5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.</w:t>
                        </w:r>
                      </w:p>
                      <w:p w14:paraId="633CA2BD" w14:textId="4B97BA39" w:rsidR="007C3FA5" w:rsidRDefault="00DC417D" w:rsidP="007C3FA5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“The user experience dr</w:t>
                        </w:r>
                        <w:r w:rsidR="008700DA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ives everything we do,” says Matt Downing, President of eCU Technology. “</w:t>
                        </w:r>
                        <w:r w:rsidR="005019B8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That’s why the newly reimagined ORIGINS </w:t>
                        </w:r>
                        <w:r w:rsidR="00885C48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suite </w:t>
                        </w:r>
                        <w:r w:rsidR="005019B8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is highly flexible</w:t>
                        </w:r>
                        <w:r w:rsidR="006B20EE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. Configurations can be made to adjust the workflow, content, branding, themes and more</w:t>
                        </w:r>
                        <w:r w:rsidR="00B316AB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. Applications can be completed, submitted and decisioned in </w:t>
                        </w:r>
                        <w:r w:rsidR="002824BE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just </w:t>
                        </w:r>
                        <w:r w:rsidR="00B316AB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minutes.”</w:t>
                        </w:r>
                      </w:p>
                      <w:p w14:paraId="63A1FC15" w14:textId="7E2A9688" w:rsidR="006F0B8D" w:rsidRPr="006F0B8D" w:rsidRDefault="002824BE" w:rsidP="00887004">
                        <w:pPr>
                          <w:spacing w:before="150" w:after="150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The new ORIGINS also includes</w:t>
                        </w:r>
                        <w:r w:rsidR="00BD2400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 countless pre-built integrations with credit bureaus, vendors, payment gateways and more, </w:t>
                        </w:r>
                        <w:r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making </w:t>
                        </w:r>
                        <w:r w:rsidR="00887004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administration </w:t>
                        </w:r>
                        <w:r w:rsidR="00C73490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and reporting</w:t>
                        </w:r>
                        <w:r w:rsidR="00887004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 xml:space="preserve"> simpler than ever for credit union staff and management</w:t>
                        </w:r>
                        <w:r w:rsidR="00C73490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.</w:t>
                        </w:r>
                        <w:r w:rsidR="006F0B8D"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br/>
                        </w:r>
                        <w:r w:rsidR="006F0B8D"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br/>
                          <w:t>More information about the newly-updated ORIGINS Suite, powered by eCU Technology, may be found online at </w:t>
                        </w:r>
                        <w:hyperlink r:id="rId5" w:tgtFrame="_blank" w:history="1">
                          <w:r w:rsidR="006F0B8D" w:rsidRPr="006F0B8D">
                            <w:rPr>
                              <w:rFonts w:ascii="Helvetica" w:eastAsia="Times New Roman" w:hAnsi="Helvetica" w:cs="Helvetica"/>
                              <w:color w:val="007C89"/>
                              <w:sz w:val="24"/>
                              <w:szCs w:val="24"/>
                              <w:u w:val="single"/>
                            </w:rPr>
                            <w:t>www.eCUtechnology.com</w:t>
                          </w:r>
                        </w:hyperlink>
                        <w:r w:rsidR="006F0B8D"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. </w:t>
                        </w:r>
                      </w:p>
                    </w:tc>
                  </w:tr>
                </w:tbl>
                <w:p w14:paraId="268A3AAE" w14:textId="77777777" w:rsidR="006F0B8D" w:rsidRPr="006F0B8D" w:rsidRDefault="006F0B8D" w:rsidP="006F0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1285085" w14:textId="77777777" w:rsidR="006F0B8D" w:rsidRPr="006F0B8D" w:rsidRDefault="006F0B8D" w:rsidP="006F0B8D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000000"/>
                <w:sz w:val="27"/>
                <w:szCs w:val="27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6F0B8D" w:rsidRPr="006F0B8D" w14:paraId="47E983CB" w14:textId="77777777">
              <w:tc>
                <w:tcPr>
                  <w:tcW w:w="0" w:type="auto"/>
                  <w:tcMar>
                    <w:top w:w="270" w:type="dxa"/>
                    <w:left w:w="270" w:type="dxa"/>
                    <w:bottom w:w="270" w:type="dxa"/>
                    <w:right w:w="27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Borders>
                      <w:top w:val="single" w:sz="12" w:space="0" w:color="EAEAEA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60"/>
                  </w:tblGrid>
                  <w:tr w:rsidR="006F0B8D" w:rsidRPr="006F0B8D" w14:paraId="003CBE61" w14:textId="77777777">
                    <w:tc>
                      <w:tcPr>
                        <w:tcW w:w="0" w:type="auto"/>
                        <w:vAlign w:val="center"/>
                        <w:hideMark/>
                      </w:tcPr>
                      <w:p w14:paraId="12A5DDDA" w14:textId="77777777" w:rsidR="006F0B8D" w:rsidRPr="006F0B8D" w:rsidRDefault="006F0B8D" w:rsidP="006F0B8D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/>
                            <w:sz w:val="27"/>
                            <w:szCs w:val="27"/>
                          </w:rPr>
                        </w:pPr>
                      </w:p>
                    </w:tc>
                  </w:tr>
                </w:tbl>
                <w:p w14:paraId="35603BF9" w14:textId="77777777" w:rsidR="006F0B8D" w:rsidRPr="006F0B8D" w:rsidRDefault="006F0B8D" w:rsidP="006F0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6471DDC8" w14:textId="77777777" w:rsidR="006F0B8D" w:rsidRPr="006F0B8D" w:rsidRDefault="006F0B8D" w:rsidP="006F0B8D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color w:val="000000"/>
                <w:sz w:val="27"/>
                <w:szCs w:val="27"/>
              </w:rPr>
            </w:pPr>
          </w:p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6F0B8D" w:rsidRPr="006F0B8D" w14:paraId="7161EC43" w14:textId="77777777">
              <w:tc>
                <w:tcPr>
                  <w:tcW w:w="0" w:type="auto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6F0B8D" w:rsidRPr="006F0B8D" w14:paraId="4D22BDD9" w14:textId="77777777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14:paraId="7F563617" w14:textId="77777777" w:rsidR="006F0B8D" w:rsidRPr="006F0B8D" w:rsidRDefault="006F0B8D" w:rsidP="006F0B8D">
                        <w:pPr>
                          <w:spacing w:after="0" w:line="360" w:lineRule="atLeast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</w:pPr>
                        <w:r w:rsidRPr="006F0B8D">
                          <w:rPr>
                            <w:rFonts w:ascii="Helvetica" w:eastAsia="Times New Roman" w:hAnsi="Helvetica" w:cs="Helvetica"/>
                            <w:b/>
                            <w:bCs/>
                            <w:color w:val="202020"/>
                            <w:sz w:val="24"/>
                            <w:szCs w:val="24"/>
                          </w:rPr>
                          <w:lastRenderedPageBreak/>
                          <w:t>About eCU Technology</w:t>
                        </w:r>
                        <w:r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br/>
                          <w:t>eCU Technology® is a Credit Union Service Organization (CUSO) owned by First Service Credit Union of Houston, TX. Their mission is to inspire and cultivate financial institution customer/member relationships with innovative, forward-thinking financial technology services. They are dedicated to the growth and success of financial institutions across the country by providing Origins – their adaptable, online account and loan origination solutions. For more information about eCU Technology and the Origins solution, visit eCUTechnology.com.</w:t>
                        </w:r>
                      </w:p>
                      <w:p w14:paraId="29661AE6" w14:textId="77777777" w:rsidR="006F0B8D" w:rsidRPr="006F0B8D" w:rsidRDefault="006F0B8D" w:rsidP="006F0B8D">
                        <w:pPr>
                          <w:spacing w:after="0" w:line="360" w:lineRule="atLeast"/>
                          <w:jc w:val="center"/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</w:pPr>
                        <w:r w:rsidRPr="006F0B8D">
                          <w:rPr>
                            <w:rFonts w:ascii="Helvetica" w:eastAsia="Times New Roman" w:hAnsi="Helvetica" w:cs="Helvetica"/>
                            <w:color w:val="202020"/>
                            <w:sz w:val="24"/>
                            <w:szCs w:val="24"/>
                          </w:rPr>
                          <w:t>###</w:t>
                        </w:r>
                      </w:p>
                    </w:tc>
                  </w:tr>
                </w:tbl>
                <w:p w14:paraId="48DA14EF" w14:textId="77777777" w:rsidR="006F0B8D" w:rsidRPr="006F0B8D" w:rsidRDefault="006F0B8D" w:rsidP="006F0B8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4B1C591" w14:textId="77777777" w:rsidR="006F0B8D" w:rsidRPr="006F0B8D" w:rsidRDefault="006F0B8D" w:rsidP="006F0B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</w:rPr>
            </w:pPr>
          </w:p>
        </w:tc>
      </w:tr>
    </w:tbl>
    <w:p w14:paraId="49266919" w14:textId="77777777" w:rsidR="006F0B8D" w:rsidRDefault="006F0B8D"/>
    <w:sectPr w:rsidR="006F0B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B8D"/>
    <w:rsid w:val="00000A7C"/>
    <w:rsid w:val="000F1147"/>
    <w:rsid w:val="00103853"/>
    <w:rsid w:val="001C4D0E"/>
    <w:rsid w:val="001D235F"/>
    <w:rsid w:val="002824BE"/>
    <w:rsid w:val="002C4BA5"/>
    <w:rsid w:val="00410CBD"/>
    <w:rsid w:val="004B61B8"/>
    <w:rsid w:val="005019B8"/>
    <w:rsid w:val="005D5A78"/>
    <w:rsid w:val="006357A2"/>
    <w:rsid w:val="00657469"/>
    <w:rsid w:val="006B20EE"/>
    <w:rsid w:val="006F0B8D"/>
    <w:rsid w:val="006F3782"/>
    <w:rsid w:val="007C3FA5"/>
    <w:rsid w:val="008700DA"/>
    <w:rsid w:val="00885C48"/>
    <w:rsid w:val="00887004"/>
    <w:rsid w:val="00AD3910"/>
    <w:rsid w:val="00AF1D6A"/>
    <w:rsid w:val="00B316AB"/>
    <w:rsid w:val="00B41344"/>
    <w:rsid w:val="00BD2400"/>
    <w:rsid w:val="00C268B2"/>
    <w:rsid w:val="00C358C6"/>
    <w:rsid w:val="00C73490"/>
    <w:rsid w:val="00D40BEE"/>
    <w:rsid w:val="00D73A6F"/>
    <w:rsid w:val="00DC417D"/>
    <w:rsid w:val="00E0181D"/>
    <w:rsid w:val="00F8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171C2"/>
  <w15:chartTrackingRefBased/>
  <w15:docId w15:val="{BE62D009-B25C-43DC-A026-7ABE84A90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F0B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0B8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6F0B8D"/>
    <w:rPr>
      <w:b/>
      <w:bCs/>
    </w:rPr>
  </w:style>
  <w:style w:type="character" w:styleId="Emphasis">
    <w:name w:val="Emphasis"/>
    <w:basedOn w:val="DefaultParagraphFont"/>
    <w:uiPriority w:val="20"/>
    <w:qFormat/>
    <w:rsid w:val="006F0B8D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6F0B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F0B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8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cutechnology.com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Simpson</dc:creator>
  <cp:keywords/>
  <dc:description/>
  <cp:lastModifiedBy>Sharon Simpson</cp:lastModifiedBy>
  <cp:revision>33</cp:revision>
  <dcterms:created xsi:type="dcterms:W3CDTF">2022-01-10T16:36:00Z</dcterms:created>
  <dcterms:modified xsi:type="dcterms:W3CDTF">2022-01-11T19:05:00Z</dcterms:modified>
</cp:coreProperties>
</file>