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A247" w14:textId="66E279E9" w:rsidR="00394C47" w:rsidRDefault="007914CF" w:rsidP="00991505">
      <w:pPr>
        <w:jc w:val="center"/>
      </w:pPr>
      <w:r>
        <w:rPr>
          <w:noProof/>
        </w:rPr>
        <w:drawing>
          <wp:inline distT="0" distB="0" distL="0" distR="0" wp14:anchorId="3EECD49F" wp14:editId="203330C3">
            <wp:extent cx="2414016" cy="890016"/>
            <wp:effectExtent l="0" t="0" r="5715"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4016" cy="890016"/>
                    </a:xfrm>
                    <a:prstGeom prst="rect">
                      <a:avLst/>
                    </a:prstGeom>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5395"/>
        <w:gridCol w:w="5395"/>
      </w:tblGrid>
      <w:tr w:rsidR="00991505" w:rsidRPr="00991505" w14:paraId="337FE06B" w14:textId="77777777" w:rsidTr="00991505">
        <w:trPr>
          <w:jc w:val="center"/>
        </w:trPr>
        <w:tc>
          <w:tcPr>
            <w:tcW w:w="5395" w:type="dxa"/>
            <w:tcMar>
              <w:top w:w="0" w:type="dxa"/>
              <w:left w:w="108" w:type="dxa"/>
              <w:bottom w:w="0" w:type="dxa"/>
              <w:right w:w="108" w:type="dxa"/>
            </w:tcMar>
            <w:hideMark/>
          </w:tcPr>
          <w:p w14:paraId="6CD5FFA3" w14:textId="02B06C5A" w:rsidR="00991505" w:rsidRPr="00991505" w:rsidRDefault="001D6142" w:rsidP="00991505">
            <w:pPr>
              <w:pStyle w:val="NoSpacing"/>
              <w:rPr>
                <w:b/>
                <w:bCs/>
                <w:color w:val="FF0000"/>
                <w:sz w:val="28"/>
                <w:szCs w:val="28"/>
              </w:rPr>
            </w:pPr>
            <w:r>
              <w:rPr>
                <w:b/>
                <w:bCs/>
                <w:color w:val="FF0000"/>
                <w:sz w:val="28"/>
                <w:szCs w:val="28"/>
              </w:rPr>
              <w:t>Announcement</w:t>
            </w:r>
          </w:p>
        </w:tc>
        <w:tc>
          <w:tcPr>
            <w:tcW w:w="5395" w:type="dxa"/>
            <w:tcMar>
              <w:top w:w="0" w:type="dxa"/>
              <w:left w:w="108" w:type="dxa"/>
              <w:bottom w:w="0" w:type="dxa"/>
              <w:right w:w="108" w:type="dxa"/>
            </w:tcMar>
            <w:hideMark/>
          </w:tcPr>
          <w:p w14:paraId="68BCF13F" w14:textId="77777777" w:rsidR="00991505" w:rsidRPr="00991505" w:rsidRDefault="00991505" w:rsidP="00991505">
            <w:pPr>
              <w:pStyle w:val="NoSpacing"/>
              <w:jc w:val="right"/>
            </w:pPr>
            <w:r w:rsidRPr="00991505">
              <w:t>Contact: Julie Linder</w:t>
            </w:r>
          </w:p>
        </w:tc>
      </w:tr>
      <w:tr w:rsidR="00991505" w:rsidRPr="00991505" w14:paraId="60A0DA5A" w14:textId="77777777" w:rsidTr="00991505">
        <w:trPr>
          <w:jc w:val="center"/>
        </w:trPr>
        <w:tc>
          <w:tcPr>
            <w:tcW w:w="5395" w:type="dxa"/>
            <w:tcMar>
              <w:top w:w="0" w:type="dxa"/>
              <w:left w:w="108" w:type="dxa"/>
              <w:bottom w:w="0" w:type="dxa"/>
              <w:right w:w="108" w:type="dxa"/>
            </w:tcMar>
            <w:hideMark/>
          </w:tcPr>
          <w:p w14:paraId="4BD13D3D" w14:textId="77777777" w:rsidR="00991505" w:rsidRPr="00991505" w:rsidRDefault="00991505" w:rsidP="00991505">
            <w:pPr>
              <w:pStyle w:val="NoSpacing"/>
            </w:pPr>
            <w:r w:rsidRPr="00991505">
              <w:t>For Immediate Release</w:t>
            </w:r>
          </w:p>
          <w:p w14:paraId="35273B3B" w14:textId="02ECD239" w:rsidR="00991505" w:rsidRPr="00991505" w:rsidRDefault="00F8077A" w:rsidP="00991505">
            <w:pPr>
              <w:pStyle w:val="NoSpacing"/>
            </w:pPr>
            <w:r>
              <w:t>9/2</w:t>
            </w:r>
            <w:r w:rsidR="00EC2791">
              <w:t>6</w:t>
            </w:r>
            <w:r>
              <w:t>/</w:t>
            </w:r>
            <w:r w:rsidR="00991505" w:rsidRPr="00991505">
              <w:t>2022</w:t>
            </w:r>
          </w:p>
        </w:tc>
        <w:tc>
          <w:tcPr>
            <w:tcW w:w="5395" w:type="dxa"/>
            <w:tcMar>
              <w:top w:w="0" w:type="dxa"/>
              <w:left w:w="108" w:type="dxa"/>
              <w:bottom w:w="0" w:type="dxa"/>
              <w:right w:w="108" w:type="dxa"/>
            </w:tcMar>
            <w:hideMark/>
          </w:tcPr>
          <w:p w14:paraId="3D1819C1" w14:textId="77777777" w:rsidR="00991505" w:rsidRPr="00991505" w:rsidRDefault="00991505">
            <w:pPr>
              <w:spacing w:line="252" w:lineRule="auto"/>
              <w:jc w:val="right"/>
            </w:pPr>
            <w:r w:rsidRPr="00991505">
              <w:t>(573)268-0639</w:t>
            </w:r>
            <w:r w:rsidRPr="00991505">
              <w:br/>
            </w:r>
            <w:hyperlink r:id="rId5" w:history="1">
              <w:r w:rsidRPr="00991505">
                <w:rPr>
                  <w:rStyle w:val="Hyperlink"/>
                </w:rPr>
                <w:t>JLinder@TogetherCU.org</w:t>
              </w:r>
            </w:hyperlink>
            <w:r w:rsidRPr="00991505">
              <w:t xml:space="preserve"> </w:t>
            </w:r>
          </w:p>
        </w:tc>
      </w:tr>
    </w:tbl>
    <w:p w14:paraId="196BCE04" w14:textId="1BFA13C3" w:rsidR="007914CF" w:rsidRPr="00182990" w:rsidRDefault="007914CF" w:rsidP="00991505">
      <w:pPr>
        <w:pStyle w:val="NoSpacing"/>
        <w:jc w:val="center"/>
        <w:rPr>
          <w:b/>
          <w:bCs/>
          <w:sz w:val="28"/>
          <w:szCs w:val="28"/>
        </w:rPr>
      </w:pPr>
      <w:r w:rsidRPr="00182990">
        <w:rPr>
          <w:b/>
          <w:bCs/>
          <w:sz w:val="28"/>
          <w:szCs w:val="28"/>
        </w:rPr>
        <w:t xml:space="preserve">Harvey Brandvein </w:t>
      </w:r>
      <w:r w:rsidR="00182990" w:rsidRPr="00182990">
        <w:rPr>
          <w:b/>
          <w:bCs/>
          <w:sz w:val="28"/>
          <w:szCs w:val="28"/>
        </w:rPr>
        <w:t>named</w:t>
      </w:r>
      <w:r w:rsidRPr="00182990">
        <w:rPr>
          <w:b/>
          <w:bCs/>
          <w:sz w:val="28"/>
          <w:szCs w:val="28"/>
        </w:rPr>
        <w:t xml:space="preserve"> Best Wealth Manager</w:t>
      </w:r>
      <w:r w:rsidR="00182990" w:rsidRPr="00182990">
        <w:rPr>
          <w:b/>
          <w:bCs/>
          <w:sz w:val="28"/>
          <w:szCs w:val="28"/>
        </w:rPr>
        <w:t>-</w:t>
      </w:r>
      <w:r w:rsidR="00182990" w:rsidRPr="00182990">
        <w:rPr>
          <w:b/>
          <w:bCs/>
          <w:i/>
          <w:iCs/>
          <w:sz w:val="28"/>
          <w:szCs w:val="28"/>
        </w:rPr>
        <w:t>Top Finalist</w:t>
      </w:r>
      <w:r w:rsidRPr="00182990">
        <w:rPr>
          <w:b/>
          <w:bCs/>
          <w:sz w:val="28"/>
          <w:szCs w:val="28"/>
        </w:rPr>
        <w:br/>
      </w:r>
    </w:p>
    <w:p w14:paraId="5CC06CC4" w14:textId="77777777" w:rsidR="00F461EA" w:rsidRPr="00F461EA" w:rsidRDefault="00F461EA" w:rsidP="00F461EA">
      <w:pPr>
        <w:spacing w:after="0" w:line="240" w:lineRule="auto"/>
        <w:rPr>
          <w:rFonts w:eastAsia="Times New Roman" w:cstheme="minorHAnsi"/>
          <w:color w:val="0E101A"/>
          <w:sz w:val="24"/>
          <w:szCs w:val="24"/>
        </w:rPr>
      </w:pPr>
      <w:r w:rsidRPr="00F461EA">
        <w:rPr>
          <w:rFonts w:eastAsia="Times New Roman" w:cstheme="minorHAnsi"/>
          <w:b/>
          <w:bCs/>
          <w:color w:val="0E101A"/>
          <w:sz w:val="24"/>
          <w:szCs w:val="24"/>
        </w:rPr>
        <w:t>Saint Louis, MO – </w:t>
      </w:r>
      <w:r w:rsidRPr="00F461EA">
        <w:rPr>
          <w:rFonts w:eastAsia="Times New Roman" w:cstheme="minorHAnsi"/>
          <w:color w:val="0E101A"/>
          <w:sz w:val="24"/>
          <w:szCs w:val="24"/>
        </w:rPr>
        <w:t>St. Louis Small Business Monthly has named Harvey Brandvein, Vice President of Wealth Management at Together Credit Union, a Best Wealth Manager-</w:t>
      </w:r>
      <w:r w:rsidRPr="00F461EA">
        <w:rPr>
          <w:rFonts w:eastAsia="Times New Roman" w:cstheme="minorHAnsi"/>
          <w:i/>
          <w:iCs/>
          <w:color w:val="0E101A"/>
          <w:sz w:val="24"/>
          <w:szCs w:val="24"/>
        </w:rPr>
        <w:t>Top Finalist</w:t>
      </w:r>
      <w:r w:rsidRPr="00F461EA">
        <w:rPr>
          <w:rFonts w:eastAsia="Times New Roman" w:cstheme="minorHAnsi"/>
          <w:color w:val="0E101A"/>
          <w:sz w:val="24"/>
          <w:szCs w:val="24"/>
        </w:rPr>
        <w:t> in the publication’s 2022-23 Best in Business, Business Owners’ Guide.</w:t>
      </w:r>
    </w:p>
    <w:p w14:paraId="5D197232" w14:textId="77777777" w:rsidR="00F461EA" w:rsidRPr="00F461EA" w:rsidRDefault="00F461EA" w:rsidP="00F461EA">
      <w:pPr>
        <w:spacing w:after="0" w:line="240" w:lineRule="auto"/>
        <w:rPr>
          <w:rFonts w:eastAsia="Times New Roman" w:cstheme="minorHAnsi"/>
          <w:color w:val="0E101A"/>
          <w:sz w:val="24"/>
          <w:szCs w:val="24"/>
        </w:rPr>
      </w:pPr>
      <w:r w:rsidRPr="00F461EA">
        <w:rPr>
          <w:rFonts w:eastAsia="Times New Roman" w:cstheme="minorHAnsi"/>
          <w:color w:val="0E101A"/>
          <w:sz w:val="24"/>
          <w:szCs w:val="24"/>
        </w:rPr>
        <w:t> </w:t>
      </w:r>
    </w:p>
    <w:p w14:paraId="343EBD95" w14:textId="77777777" w:rsidR="00F461EA" w:rsidRPr="00F461EA" w:rsidRDefault="00F461EA" w:rsidP="00F461EA">
      <w:pPr>
        <w:spacing w:after="0" w:line="240" w:lineRule="auto"/>
        <w:rPr>
          <w:rFonts w:eastAsia="Times New Roman" w:cstheme="minorHAnsi"/>
          <w:color w:val="0E101A"/>
          <w:sz w:val="24"/>
          <w:szCs w:val="24"/>
        </w:rPr>
      </w:pPr>
      <w:r w:rsidRPr="00F461EA">
        <w:rPr>
          <w:rFonts w:eastAsia="Times New Roman" w:cstheme="minorHAnsi"/>
          <w:color w:val="0E101A"/>
          <w:sz w:val="24"/>
          <w:szCs w:val="24"/>
        </w:rPr>
        <w:t xml:space="preserve">Brandvein, who joined the credit union in 2018, is responsible for the credit union’s wealth management vision and strategy, including the positioning of wealth management and insurance products and services in the market. He also drives new product development and wealth management </w:t>
      </w:r>
      <w:proofErr w:type="gramStart"/>
      <w:r w:rsidRPr="00F461EA">
        <w:rPr>
          <w:rFonts w:eastAsia="Times New Roman" w:cstheme="minorHAnsi"/>
          <w:color w:val="0E101A"/>
          <w:sz w:val="24"/>
          <w:szCs w:val="24"/>
        </w:rPr>
        <w:t>initiatives, and</w:t>
      </w:r>
      <w:proofErr w:type="gramEnd"/>
      <w:r w:rsidRPr="00F461EA">
        <w:rPr>
          <w:rFonts w:eastAsia="Times New Roman" w:cstheme="minorHAnsi"/>
          <w:color w:val="0E101A"/>
          <w:sz w:val="24"/>
          <w:szCs w:val="24"/>
        </w:rPr>
        <w:t xml:space="preserve"> administers the financial products portfolio available to the credit union’s membership. Before joining the credit union, he served as the Chief Revenue Officer for First Bank. He holds a Bachelor of Science in Business from the University of Missouri.</w:t>
      </w:r>
    </w:p>
    <w:p w14:paraId="65FBD9AA" w14:textId="77777777" w:rsidR="00F461EA" w:rsidRPr="00F461EA" w:rsidRDefault="00F461EA" w:rsidP="00F461EA">
      <w:pPr>
        <w:spacing w:after="0" w:line="240" w:lineRule="auto"/>
        <w:rPr>
          <w:rFonts w:eastAsia="Times New Roman" w:cstheme="minorHAnsi"/>
          <w:color w:val="0E101A"/>
          <w:sz w:val="24"/>
          <w:szCs w:val="24"/>
        </w:rPr>
      </w:pPr>
      <w:r w:rsidRPr="00F461EA">
        <w:rPr>
          <w:rFonts w:eastAsia="Times New Roman" w:cstheme="minorHAnsi"/>
          <w:color w:val="0E101A"/>
          <w:sz w:val="24"/>
          <w:szCs w:val="24"/>
        </w:rPr>
        <w:t> </w:t>
      </w:r>
    </w:p>
    <w:p w14:paraId="09DA351D" w14:textId="77777777" w:rsidR="00F461EA" w:rsidRPr="00F461EA" w:rsidRDefault="00F461EA" w:rsidP="00F461EA">
      <w:pPr>
        <w:spacing w:after="0" w:line="240" w:lineRule="auto"/>
        <w:rPr>
          <w:rFonts w:eastAsia="Times New Roman" w:cstheme="minorHAnsi"/>
          <w:color w:val="0E101A"/>
          <w:sz w:val="24"/>
          <w:szCs w:val="24"/>
        </w:rPr>
      </w:pPr>
      <w:r w:rsidRPr="00F461EA">
        <w:rPr>
          <w:rFonts w:eastAsia="Times New Roman" w:cstheme="minorHAnsi"/>
          <w:color w:val="0E101A"/>
          <w:sz w:val="24"/>
          <w:szCs w:val="24"/>
        </w:rPr>
        <w:t xml:space="preserve">St. Louis Small Business Monthly’s annual Best in Business, Business Owners’ Guide is compiled by readers, who nominate and vote for the “Best of” in select categories. </w:t>
      </w:r>
      <w:r w:rsidRPr="00296343">
        <w:rPr>
          <w:rFonts w:eastAsia="Times New Roman" w:cstheme="minorHAnsi"/>
          <w:color w:val="0E101A"/>
          <w:sz w:val="24"/>
          <w:szCs w:val="24"/>
          <w:u w:val="single"/>
        </w:rPr>
        <w:t>Brandvein is the only credit union wealth manager recognized in the St. Louis Metro area as a Best Wealth Manager and Best Wealth Manager-Top Finalist.</w:t>
      </w:r>
    </w:p>
    <w:p w14:paraId="133451A9" w14:textId="77777777" w:rsidR="00F461EA" w:rsidRPr="00F461EA" w:rsidRDefault="00F461EA" w:rsidP="00F461EA">
      <w:pPr>
        <w:spacing w:after="0" w:line="240" w:lineRule="auto"/>
        <w:rPr>
          <w:rFonts w:eastAsia="Times New Roman" w:cstheme="minorHAnsi"/>
          <w:color w:val="0E101A"/>
          <w:sz w:val="24"/>
          <w:szCs w:val="24"/>
        </w:rPr>
      </w:pPr>
      <w:r w:rsidRPr="00F461EA">
        <w:rPr>
          <w:rFonts w:eastAsia="Times New Roman" w:cstheme="minorHAnsi"/>
          <w:color w:val="0E101A"/>
          <w:sz w:val="24"/>
          <w:szCs w:val="24"/>
        </w:rPr>
        <w:t> </w:t>
      </w:r>
    </w:p>
    <w:p w14:paraId="592D75BE" w14:textId="77777777" w:rsidR="00F461EA" w:rsidRPr="00F461EA" w:rsidRDefault="00F461EA" w:rsidP="00F461EA">
      <w:pPr>
        <w:spacing w:after="0" w:line="240" w:lineRule="auto"/>
        <w:rPr>
          <w:rFonts w:eastAsia="Times New Roman" w:cstheme="minorHAnsi"/>
          <w:color w:val="0E101A"/>
          <w:sz w:val="24"/>
          <w:szCs w:val="24"/>
        </w:rPr>
      </w:pPr>
      <w:r w:rsidRPr="00F461EA">
        <w:rPr>
          <w:rFonts w:eastAsia="Times New Roman" w:cstheme="minorHAnsi"/>
          <w:color w:val="0E101A"/>
          <w:sz w:val="24"/>
          <w:szCs w:val="24"/>
        </w:rPr>
        <w:t>For more information regarding this announcement, please contact Julie Linder by calling 573-268-0639 or emailing </w:t>
      </w:r>
      <w:hyperlink r:id="rId6" w:tgtFrame="_blank" w:history="1">
        <w:r w:rsidRPr="00F461EA">
          <w:rPr>
            <w:rFonts w:eastAsia="Times New Roman" w:cstheme="minorHAnsi"/>
            <w:color w:val="4A6EE0"/>
            <w:sz w:val="24"/>
            <w:szCs w:val="24"/>
            <w:u w:val="single"/>
          </w:rPr>
          <w:t>jlinder@togethercu.org</w:t>
        </w:r>
      </w:hyperlink>
      <w:r w:rsidRPr="00F461EA">
        <w:rPr>
          <w:rFonts w:eastAsia="Times New Roman" w:cstheme="minorHAnsi"/>
          <w:color w:val="0E101A"/>
          <w:sz w:val="24"/>
          <w:szCs w:val="24"/>
        </w:rPr>
        <w:t>.</w:t>
      </w:r>
    </w:p>
    <w:p w14:paraId="43789D2F" w14:textId="710B2622" w:rsidR="001D6142" w:rsidRPr="00F461EA" w:rsidRDefault="001D6142" w:rsidP="00991505">
      <w:pPr>
        <w:pStyle w:val="NoSpacing"/>
        <w:rPr>
          <w:rFonts w:cstheme="minorHAnsi"/>
          <w:sz w:val="24"/>
          <w:szCs w:val="24"/>
        </w:rPr>
      </w:pPr>
    </w:p>
    <w:p w14:paraId="53C2E20F" w14:textId="4039F39F" w:rsidR="001D6142" w:rsidRPr="00F461EA" w:rsidRDefault="001D6142" w:rsidP="001D6142">
      <w:pPr>
        <w:pStyle w:val="NoSpacing"/>
        <w:jc w:val="center"/>
        <w:rPr>
          <w:rFonts w:cstheme="minorHAnsi"/>
          <w:sz w:val="24"/>
          <w:szCs w:val="24"/>
        </w:rPr>
      </w:pPr>
      <w:r w:rsidRPr="00F461EA">
        <w:rPr>
          <w:rFonts w:cstheme="minorHAnsi"/>
          <w:sz w:val="24"/>
          <w:szCs w:val="24"/>
        </w:rPr>
        <w:t>###</w:t>
      </w:r>
    </w:p>
    <w:p w14:paraId="34A97577" w14:textId="77777777" w:rsidR="00FF38EC" w:rsidRDefault="00FF38EC" w:rsidP="00FF38EC">
      <w:pPr>
        <w:pStyle w:val="NoSpacing"/>
      </w:pPr>
    </w:p>
    <w:p w14:paraId="0BCB9375" w14:textId="749FE1E1" w:rsidR="007914CF" w:rsidRPr="00FF38EC" w:rsidRDefault="00FF38EC" w:rsidP="00FF38EC">
      <w:pPr>
        <w:pStyle w:val="NoSpacing"/>
        <w:rPr>
          <w:b/>
          <w:bCs/>
        </w:rPr>
      </w:pPr>
      <w:r w:rsidRPr="00FF38EC">
        <w:rPr>
          <w:b/>
          <w:bCs/>
        </w:rPr>
        <w:t>About St. Louis Small Business Monthly</w:t>
      </w:r>
    </w:p>
    <w:p w14:paraId="2697A40F" w14:textId="39545DD1" w:rsidR="00FF38EC" w:rsidRPr="00FF38EC" w:rsidRDefault="00FF38EC" w:rsidP="00FF38EC">
      <w:pPr>
        <w:pStyle w:val="NoSpacing"/>
      </w:pPr>
      <w:r w:rsidRPr="00FF38EC">
        <w:t xml:space="preserve">St. Louis Small Business Monthly (SBM) is St. Louis' locally owned business publication, bringing business tips, strategies and analysis to the presidents, CEOs, </w:t>
      </w:r>
      <w:proofErr w:type="gramStart"/>
      <w:r w:rsidRPr="00FF38EC">
        <w:t>owners</w:t>
      </w:r>
      <w:proofErr w:type="gramEnd"/>
      <w:r w:rsidRPr="00FF38EC">
        <w:t xml:space="preserve"> and top executives of 24,000 businesses in the St. Louis Metropolitan region</w:t>
      </w:r>
    </w:p>
    <w:sectPr w:rsidR="00FF38EC" w:rsidRPr="00FF38EC" w:rsidSect="001D61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F"/>
    <w:rsid w:val="00025F26"/>
    <w:rsid w:val="0013350E"/>
    <w:rsid w:val="00182990"/>
    <w:rsid w:val="001D6142"/>
    <w:rsid w:val="001E3057"/>
    <w:rsid w:val="00296343"/>
    <w:rsid w:val="00394C47"/>
    <w:rsid w:val="003C1715"/>
    <w:rsid w:val="003D281C"/>
    <w:rsid w:val="00541BA6"/>
    <w:rsid w:val="005D643A"/>
    <w:rsid w:val="005E6967"/>
    <w:rsid w:val="005F7D1A"/>
    <w:rsid w:val="00631D01"/>
    <w:rsid w:val="00760D7F"/>
    <w:rsid w:val="007914CF"/>
    <w:rsid w:val="00886D4C"/>
    <w:rsid w:val="00991505"/>
    <w:rsid w:val="00991A3A"/>
    <w:rsid w:val="009C544A"/>
    <w:rsid w:val="00AF3B9D"/>
    <w:rsid w:val="00B047F0"/>
    <w:rsid w:val="00C436B7"/>
    <w:rsid w:val="00D16336"/>
    <w:rsid w:val="00EC2791"/>
    <w:rsid w:val="00F461EA"/>
    <w:rsid w:val="00F8077A"/>
    <w:rsid w:val="00FF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B05C"/>
  <w15:chartTrackingRefBased/>
  <w15:docId w15:val="{24BA1551-FAB7-4320-8D25-011C262E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14CF"/>
    <w:pPr>
      <w:spacing w:after="0" w:line="240" w:lineRule="auto"/>
    </w:pPr>
  </w:style>
  <w:style w:type="character" w:styleId="Hyperlink">
    <w:name w:val="Hyperlink"/>
    <w:basedOn w:val="DefaultParagraphFont"/>
    <w:uiPriority w:val="99"/>
    <w:unhideWhenUsed/>
    <w:rsid w:val="00991505"/>
    <w:rPr>
      <w:color w:val="0563C1"/>
      <w:u w:val="single"/>
    </w:rPr>
  </w:style>
  <w:style w:type="character" w:styleId="UnresolvedMention">
    <w:name w:val="Unresolved Mention"/>
    <w:basedOn w:val="DefaultParagraphFont"/>
    <w:uiPriority w:val="99"/>
    <w:semiHidden/>
    <w:unhideWhenUsed/>
    <w:rsid w:val="001D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40841">
      <w:bodyDiv w:val="1"/>
      <w:marLeft w:val="0"/>
      <w:marRight w:val="0"/>
      <w:marTop w:val="0"/>
      <w:marBottom w:val="0"/>
      <w:divBdr>
        <w:top w:val="none" w:sz="0" w:space="0" w:color="auto"/>
        <w:left w:val="none" w:sz="0" w:space="0" w:color="auto"/>
        <w:bottom w:val="none" w:sz="0" w:space="0" w:color="auto"/>
        <w:right w:val="none" w:sz="0" w:space="0" w:color="auto"/>
      </w:divBdr>
    </w:div>
    <w:div w:id="9335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linder@togethercu.org" TargetMode="External"/><Relationship Id="rId5" Type="http://schemas.openxmlformats.org/officeDocument/2006/relationships/hyperlink" Target="mailto:JLinder@TogetherCU.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Julie</dc:creator>
  <cp:keywords/>
  <dc:description/>
  <cp:lastModifiedBy>Linder, Julie</cp:lastModifiedBy>
  <cp:revision>6</cp:revision>
  <dcterms:created xsi:type="dcterms:W3CDTF">2022-09-23T16:21:00Z</dcterms:created>
  <dcterms:modified xsi:type="dcterms:W3CDTF">2022-09-26T15:43:00Z</dcterms:modified>
</cp:coreProperties>
</file>