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EBE2D" w14:textId="6A821D89" w:rsidR="00E2120B" w:rsidRPr="003A00DF" w:rsidRDefault="00E2120B" w:rsidP="003A00DF">
      <w:pPr>
        <w:pBdr>
          <w:top w:val="nil"/>
          <w:left w:val="nil"/>
          <w:bottom w:val="nil"/>
          <w:right w:val="nil"/>
          <w:between w:val="nil"/>
        </w:pBdr>
        <w:spacing w:after="0" w:line="240" w:lineRule="auto"/>
        <w:jc w:val="center"/>
        <w:rPr>
          <w:rFonts w:ascii="Arial" w:hAnsi="Arial" w:cs="Arial"/>
          <w:b/>
          <w:color w:val="000000"/>
        </w:rPr>
      </w:pPr>
      <w:r w:rsidRPr="003A00DF">
        <w:rPr>
          <w:rFonts w:ascii="Arial" w:hAnsi="Arial" w:cs="Arial"/>
          <w:b/>
          <w:color w:val="000000"/>
        </w:rPr>
        <w:t>CuneXus and Experian</w:t>
      </w:r>
      <w:r w:rsidR="00BC0664" w:rsidRPr="003A00DF">
        <w:rPr>
          <w:rFonts w:ascii="Arial" w:hAnsi="Arial" w:cs="Arial"/>
          <w:b/>
          <w:color w:val="000000"/>
        </w:rPr>
        <w:t xml:space="preserve"> </w:t>
      </w:r>
      <w:r w:rsidR="00F242B0" w:rsidRPr="003A00DF">
        <w:rPr>
          <w:rFonts w:ascii="Arial" w:hAnsi="Arial" w:cs="Arial"/>
          <w:b/>
          <w:color w:val="000000"/>
        </w:rPr>
        <w:t xml:space="preserve">Offer </w:t>
      </w:r>
      <w:r w:rsidR="009D0A76" w:rsidRPr="003A00DF">
        <w:rPr>
          <w:rFonts w:ascii="Arial" w:hAnsi="Arial" w:cs="Arial"/>
          <w:b/>
          <w:color w:val="000000"/>
        </w:rPr>
        <w:t xml:space="preserve">Optimized </w:t>
      </w:r>
      <w:r w:rsidR="00F242B0" w:rsidRPr="003A00DF">
        <w:rPr>
          <w:rFonts w:ascii="Arial" w:hAnsi="Arial" w:cs="Arial"/>
          <w:b/>
          <w:color w:val="000000"/>
        </w:rPr>
        <w:t>Consumer</w:t>
      </w:r>
      <w:r w:rsidRPr="003A00DF">
        <w:rPr>
          <w:rFonts w:ascii="Arial" w:hAnsi="Arial" w:cs="Arial"/>
          <w:b/>
          <w:color w:val="000000"/>
        </w:rPr>
        <w:t xml:space="preserve"> Lending Experience </w:t>
      </w:r>
      <w:r w:rsidR="00F242B0" w:rsidRPr="003A00DF">
        <w:rPr>
          <w:rFonts w:ascii="Arial" w:hAnsi="Arial" w:cs="Arial"/>
          <w:b/>
          <w:color w:val="000000"/>
        </w:rPr>
        <w:t xml:space="preserve">and </w:t>
      </w:r>
      <w:r w:rsidR="001950E0" w:rsidRPr="003A00DF">
        <w:rPr>
          <w:rFonts w:ascii="Arial" w:hAnsi="Arial" w:cs="Arial"/>
          <w:b/>
          <w:color w:val="000000"/>
        </w:rPr>
        <w:t>Drive</w:t>
      </w:r>
      <w:r w:rsidR="00155CAF" w:rsidRPr="003A00DF">
        <w:rPr>
          <w:rFonts w:ascii="Arial" w:hAnsi="Arial" w:cs="Arial"/>
          <w:b/>
          <w:color w:val="000000"/>
        </w:rPr>
        <w:t xml:space="preserve"> </w:t>
      </w:r>
      <w:r w:rsidRPr="003A00DF">
        <w:rPr>
          <w:rFonts w:ascii="Arial" w:hAnsi="Arial" w:cs="Arial"/>
          <w:b/>
          <w:color w:val="000000"/>
        </w:rPr>
        <w:t xml:space="preserve">Financial </w:t>
      </w:r>
      <w:r w:rsidR="000C056A" w:rsidRPr="003A00DF">
        <w:rPr>
          <w:rFonts w:ascii="Arial" w:hAnsi="Arial" w:cs="Arial"/>
          <w:b/>
          <w:color w:val="000000"/>
        </w:rPr>
        <w:t>Inclusion</w:t>
      </w:r>
    </w:p>
    <w:p w14:paraId="4AF82390" w14:textId="014C57B5" w:rsidR="00E2120B" w:rsidRPr="003A00DF" w:rsidRDefault="00BC0664" w:rsidP="003A00DF">
      <w:pPr>
        <w:spacing w:line="240" w:lineRule="auto"/>
        <w:jc w:val="center"/>
        <w:rPr>
          <w:rFonts w:ascii="Arial" w:hAnsi="Arial" w:cs="Arial"/>
          <w:i/>
          <w:color w:val="000000"/>
        </w:rPr>
      </w:pPr>
      <w:r w:rsidRPr="003A00DF">
        <w:rPr>
          <w:rFonts w:ascii="Arial" w:hAnsi="Arial" w:cs="Arial"/>
          <w:i/>
          <w:color w:val="000000"/>
        </w:rPr>
        <w:t xml:space="preserve">Collaboration </w:t>
      </w:r>
      <w:r w:rsidR="0044739D" w:rsidRPr="003A00DF">
        <w:rPr>
          <w:rFonts w:ascii="Arial" w:hAnsi="Arial" w:cs="Arial"/>
          <w:i/>
          <w:color w:val="000000"/>
        </w:rPr>
        <w:t xml:space="preserve">provides frictionless digital </w:t>
      </w:r>
      <w:r w:rsidR="00EE6BFD">
        <w:rPr>
          <w:rFonts w:ascii="Arial" w:hAnsi="Arial" w:cs="Arial"/>
          <w:i/>
          <w:color w:val="000000"/>
        </w:rPr>
        <w:t>experience for</w:t>
      </w:r>
      <w:r w:rsidR="0044739D" w:rsidRPr="003A00DF">
        <w:rPr>
          <w:rFonts w:ascii="Arial" w:hAnsi="Arial" w:cs="Arial"/>
          <w:i/>
          <w:color w:val="000000"/>
        </w:rPr>
        <w:t xml:space="preserve"> consumers</w:t>
      </w:r>
    </w:p>
    <w:p w14:paraId="7C4D77EF" w14:textId="565A7813" w:rsidR="001853F1" w:rsidRPr="00A24E1A" w:rsidRDefault="00E2120B" w:rsidP="001853F1">
      <w:pPr>
        <w:pStyle w:val="xmsonormal"/>
        <w:rPr>
          <w:rFonts w:ascii="Arial" w:hAnsi="Arial" w:cs="Arial"/>
        </w:rPr>
      </w:pPr>
      <w:r w:rsidRPr="003A00DF">
        <w:rPr>
          <w:rFonts w:ascii="Arial" w:hAnsi="Arial" w:cs="Arial"/>
          <w:b/>
          <w:color w:val="000000"/>
        </w:rPr>
        <w:t>Santa Rosa, Calif. – </w:t>
      </w:r>
      <w:r w:rsidR="007A4B13">
        <w:rPr>
          <w:rFonts w:ascii="Arial" w:hAnsi="Arial" w:cs="Arial"/>
          <w:b/>
          <w:color w:val="000000"/>
        </w:rPr>
        <w:t>August</w:t>
      </w:r>
      <w:r w:rsidRPr="003A00DF">
        <w:rPr>
          <w:rFonts w:ascii="Arial" w:hAnsi="Arial" w:cs="Arial"/>
          <w:b/>
          <w:color w:val="000000"/>
        </w:rPr>
        <w:t xml:space="preserve"> </w:t>
      </w:r>
      <w:r w:rsidR="00F44CAB">
        <w:rPr>
          <w:rFonts w:ascii="Arial" w:hAnsi="Arial" w:cs="Arial"/>
          <w:b/>
          <w:color w:val="000000"/>
        </w:rPr>
        <w:t>4</w:t>
      </w:r>
      <w:r w:rsidRPr="003A00DF">
        <w:rPr>
          <w:rFonts w:ascii="Arial" w:hAnsi="Arial" w:cs="Arial"/>
          <w:b/>
          <w:color w:val="000000"/>
        </w:rPr>
        <w:t>, 2022</w:t>
      </w:r>
      <w:r w:rsidRPr="003A00DF">
        <w:rPr>
          <w:rFonts w:ascii="Arial" w:hAnsi="Arial" w:cs="Arial"/>
          <w:color w:val="000000"/>
        </w:rPr>
        <w:t> – </w:t>
      </w:r>
      <w:hyperlink r:id="rId8" w:history="1">
        <w:r w:rsidRPr="003A00DF">
          <w:rPr>
            <w:rStyle w:val="Hyperlink"/>
            <w:rFonts w:ascii="Arial" w:hAnsi="Arial" w:cs="Arial"/>
          </w:rPr>
          <w:t>CuneXus</w:t>
        </w:r>
      </w:hyperlink>
      <w:r w:rsidRPr="003A00DF">
        <w:rPr>
          <w:rFonts w:ascii="Arial" w:hAnsi="Arial" w:cs="Arial"/>
          <w:color w:val="000000"/>
        </w:rPr>
        <w:t xml:space="preserve">, the first and only digital storefront for financial institutions’ account holders, </w:t>
      </w:r>
      <w:r w:rsidR="005755C5" w:rsidRPr="003A00DF">
        <w:rPr>
          <w:rFonts w:ascii="Arial" w:hAnsi="Arial" w:cs="Arial"/>
          <w:color w:val="000000"/>
        </w:rPr>
        <w:t xml:space="preserve">announced today </w:t>
      </w:r>
      <w:r w:rsidR="00FA7D8F">
        <w:rPr>
          <w:rFonts w:ascii="Arial" w:hAnsi="Arial" w:cs="Arial"/>
          <w:color w:val="000000"/>
        </w:rPr>
        <w:t xml:space="preserve">that </w:t>
      </w:r>
      <w:r w:rsidR="005755C5" w:rsidRPr="003A00DF">
        <w:rPr>
          <w:rFonts w:ascii="Arial" w:hAnsi="Arial" w:cs="Arial"/>
          <w:color w:val="000000"/>
        </w:rPr>
        <w:t xml:space="preserve">its </w:t>
      </w:r>
      <w:r w:rsidR="00FA7D8F">
        <w:rPr>
          <w:rFonts w:ascii="Arial" w:hAnsi="Arial" w:cs="Arial"/>
          <w:color w:val="000000"/>
        </w:rPr>
        <w:t>clients</w:t>
      </w:r>
      <w:r w:rsidR="00CF44CA">
        <w:rPr>
          <w:rFonts w:ascii="Arial" w:hAnsi="Arial" w:cs="Arial"/>
          <w:color w:val="000000"/>
        </w:rPr>
        <w:t xml:space="preserve"> </w:t>
      </w:r>
      <w:r w:rsidR="00FA7D8F">
        <w:rPr>
          <w:rFonts w:ascii="Arial" w:hAnsi="Arial" w:cs="Arial"/>
          <w:color w:val="000000"/>
        </w:rPr>
        <w:t xml:space="preserve">can </w:t>
      </w:r>
      <w:r w:rsidR="00C14C69">
        <w:rPr>
          <w:rFonts w:ascii="Arial" w:hAnsi="Arial" w:cs="Arial"/>
          <w:color w:val="000000"/>
        </w:rPr>
        <w:t xml:space="preserve">now </w:t>
      </w:r>
      <w:r w:rsidR="00B013F0">
        <w:rPr>
          <w:rFonts w:ascii="Arial" w:hAnsi="Arial" w:cs="Arial"/>
          <w:color w:val="000000"/>
        </w:rPr>
        <w:t>leverage</w:t>
      </w:r>
      <w:r w:rsidR="005755C5" w:rsidRPr="003A00DF">
        <w:rPr>
          <w:rFonts w:ascii="Arial" w:hAnsi="Arial" w:cs="Arial"/>
          <w:color w:val="000000"/>
        </w:rPr>
        <w:t xml:space="preserve"> Experian</w:t>
      </w:r>
      <w:r w:rsidR="00AC7762">
        <w:rPr>
          <w:rFonts w:ascii="Arial" w:hAnsi="Arial" w:cs="Arial"/>
          <w:color w:val="000000"/>
        </w:rPr>
        <w:t xml:space="preserve">’s </w:t>
      </w:r>
      <w:r w:rsidR="00AC652A">
        <w:rPr>
          <w:rFonts w:ascii="Arial" w:hAnsi="Arial" w:cs="Arial"/>
          <w:color w:val="000000"/>
        </w:rPr>
        <w:t>p</w:t>
      </w:r>
      <w:r w:rsidR="00AC7762">
        <w:rPr>
          <w:rFonts w:ascii="Arial" w:hAnsi="Arial" w:cs="Arial"/>
          <w:color w:val="000000"/>
        </w:rPr>
        <w:t>rescreen data and technology</w:t>
      </w:r>
      <w:r w:rsidR="00D41E0B" w:rsidRPr="003A00DF">
        <w:rPr>
          <w:rFonts w:ascii="Arial" w:hAnsi="Arial" w:cs="Arial"/>
          <w:color w:val="000000"/>
        </w:rPr>
        <w:t xml:space="preserve"> to </w:t>
      </w:r>
      <w:r w:rsidR="005629F7" w:rsidRPr="003A00DF">
        <w:rPr>
          <w:rFonts w:ascii="Arial" w:hAnsi="Arial" w:cs="Arial"/>
          <w:color w:val="000000"/>
        </w:rPr>
        <w:t>offer</w:t>
      </w:r>
      <w:r w:rsidR="000A2F38" w:rsidRPr="003A00DF">
        <w:rPr>
          <w:rFonts w:ascii="Arial" w:hAnsi="Arial" w:cs="Arial"/>
          <w:color w:val="000000"/>
        </w:rPr>
        <w:t xml:space="preserve"> </w:t>
      </w:r>
      <w:r w:rsidR="00B55C6E">
        <w:rPr>
          <w:rFonts w:ascii="Arial" w:hAnsi="Arial" w:cs="Arial"/>
          <w:color w:val="000000"/>
        </w:rPr>
        <w:t>customers</w:t>
      </w:r>
      <w:r w:rsidR="00B55C6E" w:rsidRPr="003A00DF">
        <w:rPr>
          <w:rFonts w:ascii="Arial" w:hAnsi="Arial" w:cs="Arial"/>
          <w:color w:val="000000"/>
        </w:rPr>
        <w:t xml:space="preserve"> </w:t>
      </w:r>
      <w:r w:rsidR="005A648D" w:rsidRPr="003A00DF">
        <w:rPr>
          <w:rFonts w:ascii="Arial" w:hAnsi="Arial" w:cs="Arial"/>
          <w:color w:val="000000"/>
        </w:rPr>
        <w:t>a frictionless digital consumer lending experience.</w:t>
      </w:r>
      <w:r w:rsidR="000A2F38" w:rsidRPr="003A00DF">
        <w:rPr>
          <w:rFonts w:ascii="Arial" w:hAnsi="Arial" w:cs="Arial"/>
          <w:color w:val="000000"/>
        </w:rPr>
        <w:t xml:space="preserve"> </w:t>
      </w:r>
      <w:r w:rsidR="00C04C29">
        <w:rPr>
          <w:rFonts w:ascii="Arial" w:hAnsi="Arial" w:cs="Arial"/>
          <w:color w:val="000000"/>
        </w:rPr>
        <w:t xml:space="preserve">CuneXus and </w:t>
      </w:r>
      <w:r w:rsidR="00D35E16" w:rsidRPr="70F54550">
        <w:rPr>
          <w:rFonts w:ascii="Arial" w:eastAsia="Arial" w:hAnsi="Arial" w:cs="Arial"/>
        </w:rPr>
        <w:t>Experian</w:t>
      </w:r>
      <w:r w:rsidR="00D35E16" w:rsidRPr="70F54550">
        <w:rPr>
          <w:rFonts w:ascii="Arial" w:eastAsia="Arial" w:hAnsi="Arial" w:cs="Arial"/>
          <w:vertAlign w:val="superscript"/>
        </w:rPr>
        <w:t>®</w:t>
      </w:r>
      <w:r w:rsidR="00D35E16" w:rsidRPr="70F54550">
        <w:rPr>
          <w:rFonts w:ascii="Arial" w:eastAsia="Arial" w:hAnsi="Arial" w:cs="Arial"/>
        </w:rPr>
        <w:t xml:space="preserve"> </w:t>
      </w:r>
      <w:r w:rsidR="00957C7B">
        <w:rPr>
          <w:rFonts w:ascii="Arial" w:hAnsi="Arial" w:cs="Arial"/>
        </w:rPr>
        <w:t xml:space="preserve">will </w:t>
      </w:r>
      <w:r w:rsidR="00A24E1A">
        <w:rPr>
          <w:rFonts w:ascii="Arial" w:hAnsi="Arial" w:cs="Arial"/>
        </w:rPr>
        <w:t xml:space="preserve">deliver </w:t>
      </w:r>
      <w:r w:rsidR="001853F1" w:rsidRPr="00A24E1A">
        <w:rPr>
          <w:rFonts w:ascii="Arial" w:hAnsi="Arial" w:cs="Arial"/>
        </w:rPr>
        <w:t xml:space="preserve">compliant, digital display options of preapproved offers and </w:t>
      </w:r>
      <w:r w:rsidR="00A24E1A">
        <w:rPr>
          <w:rFonts w:ascii="Arial" w:hAnsi="Arial" w:cs="Arial"/>
        </w:rPr>
        <w:t xml:space="preserve">help credit unions navigate </w:t>
      </w:r>
      <w:r w:rsidR="001853F1" w:rsidRPr="00A24E1A">
        <w:rPr>
          <w:rFonts w:ascii="Arial" w:hAnsi="Arial" w:cs="Arial"/>
        </w:rPr>
        <w:t>consumer digital expectations, market competition and regulatory requirements</w:t>
      </w:r>
      <w:r w:rsidR="00A24E1A">
        <w:rPr>
          <w:rFonts w:ascii="Arial" w:hAnsi="Arial" w:cs="Arial"/>
        </w:rPr>
        <w:t>.</w:t>
      </w:r>
    </w:p>
    <w:p w14:paraId="34A928AC" w14:textId="588A1E35" w:rsidR="006D0D27" w:rsidRPr="003A00DF" w:rsidRDefault="006D0D27" w:rsidP="003A1C13">
      <w:pPr>
        <w:pBdr>
          <w:top w:val="nil"/>
          <w:left w:val="nil"/>
          <w:bottom w:val="nil"/>
          <w:right w:val="nil"/>
          <w:between w:val="nil"/>
        </w:pBdr>
        <w:shd w:val="clear" w:color="auto" w:fill="FFFFFF"/>
        <w:spacing w:after="0" w:line="240" w:lineRule="auto"/>
        <w:rPr>
          <w:rFonts w:ascii="Arial" w:hAnsi="Arial" w:cs="Arial"/>
          <w:color w:val="000000"/>
        </w:rPr>
      </w:pPr>
    </w:p>
    <w:p w14:paraId="46E10FFB" w14:textId="03000E7B" w:rsidR="00445FE6" w:rsidRPr="003A00DF" w:rsidRDefault="00852DB9" w:rsidP="003A1C13">
      <w:pPr>
        <w:pBdr>
          <w:top w:val="nil"/>
          <w:left w:val="nil"/>
          <w:bottom w:val="nil"/>
          <w:right w:val="nil"/>
          <w:between w:val="nil"/>
        </w:pBdr>
        <w:shd w:val="clear" w:color="auto" w:fill="FFFFFF"/>
        <w:spacing w:after="0" w:line="240" w:lineRule="auto"/>
        <w:rPr>
          <w:rFonts w:ascii="Arial" w:hAnsi="Arial" w:cs="Arial"/>
          <w:color w:val="000000"/>
        </w:rPr>
      </w:pPr>
      <w:r w:rsidRPr="003A00DF">
        <w:rPr>
          <w:rFonts w:ascii="Arial" w:hAnsi="Arial" w:cs="Arial"/>
          <w:color w:val="000000"/>
        </w:rPr>
        <w:t>CuneXus</w:t>
      </w:r>
      <w:r w:rsidR="00943117">
        <w:rPr>
          <w:rFonts w:ascii="Arial" w:hAnsi="Arial" w:cs="Arial"/>
          <w:color w:val="000000"/>
        </w:rPr>
        <w:t>’ clients</w:t>
      </w:r>
      <w:r w:rsidRPr="003A00DF">
        <w:rPr>
          <w:rFonts w:ascii="Arial" w:hAnsi="Arial" w:cs="Arial"/>
          <w:color w:val="000000"/>
        </w:rPr>
        <w:t xml:space="preserve"> can </w:t>
      </w:r>
      <w:r w:rsidR="001B6E12">
        <w:rPr>
          <w:rFonts w:ascii="Arial" w:hAnsi="Arial" w:cs="Arial"/>
          <w:color w:val="000000"/>
        </w:rPr>
        <w:t xml:space="preserve">now use </w:t>
      </w:r>
      <w:r w:rsidR="001B6E12" w:rsidRPr="003A00DF">
        <w:rPr>
          <w:rFonts w:ascii="Arial" w:hAnsi="Arial" w:cs="Arial"/>
          <w:color w:val="000000"/>
        </w:rPr>
        <w:t xml:space="preserve">Experian’s </w:t>
      </w:r>
      <w:r w:rsidR="00893731">
        <w:rPr>
          <w:rFonts w:ascii="Arial" w:hAnsi="Arial" w:cs="Arial"/>
          <w:color w:val="000000"/>
        </w:rPr>
        <w:t>industry-leading</w:t>
      </w:r>
      <w:r w:rsidR="001B6E12" w:rsidRPr="003A00DF">
        <w:rPr>
          <w:rFonts w:ascii="Arial" w:hAnsi="Arial" w:cs="Arial"/>
          <w:color w:val="000000"/>
        </w:rPr>
        <w:t xml:space="preserve"> </w:t>
      </w:r>
      <w:r w:rsidR="00AC652A">
        <w:rPr>
          <w:rFonts w:ascii="Arial" w:hAnsi="Arial" w:cs="Arial"/>
          <w:color w:val="000000"/>
        </w:rPr>
        <w:t>p</w:t>
      </w:r>
      <w:r w:rsidR="001B6E12" w:rsidRPr="003A00DF">
        <w:rPr>
          <w:rFonts w:ascii="Arial" w:hAnsi="Arial" w:cs="Arial"/>
          <w:color w:val="000000"/>
        </w:rPr>
        <w:t>re</w:t>
      </w:r>
      <w:r w:rsidR="00F44646">
        <w:rPr>
          <w:rFonts w:ascii="Arial" w:hAnsi="Arial" w:cs="Arial"/>
          <w:color w:val="000000"/>
        </w:rPr>
        <w:t>s</w:t>
      </w:r>
      <w:r w:rsidR="001B6E12" w:rsidRPr="003A00DF">
        <w:rPr>
          <w:rFonts w:ascii="Arial" w:hAnsi="Arial" w:cs="Arial"/>
          <w:color w:val="000000"/>
        </w:rPr>
        <w:t>creen data and technology</w:t>
      </w:r>
      <w:r w:rsidR="001B6E12" w:rsidRPr="003A00DF" w:rsidDel="00943117">
        <w:rPr>
          <w:rFonts w:ascii="Arial" w:hAnsi="Arial" w:cs="Arial"/>
          <w:color w:val="000000"/>
        </w:rPr>
        <w:t xml:space="preserve"> </w:t>
      </w:r>
      <w:r w:rsidR="0096571C">
        <w:rPr>
          <w:rFonts w:ascii="Arial" w:hAnsi="Arial" w:cs="Arial"/>
          <w:color w:val="000000"/>
        </w:rPr>
        <w:t>to</w:t>
      </w:r>
      <w:r w:rsidR="0096571C" w:rsidRPr="003A00DF">
        <w:rPr>
          <w:rFonts w:ascii="Arial" w:hAnsi="Arial" w:cs="Arial"/>
          <w:color w:val="000000"/>
        </w:rPr>
        <w:t xml:space="preserve"> unlock</w:t>
      </w:r>
      <w:r w:rsidRPr="003A00DF">
        <w:rPr>
          <w:rFonts w:ascii="Arial" w:hAnsi="Arial" w:cs="Arial"/>
          <w:color w:val="000000"/>
        </w:rPr>
        <w:t xml:space="preserve"> </w:t>
      </w:r>
      <w:r w:rsidR="008465E1" w:rsidRPr="003A00DF">
        <w:rPr>
          <w:rFonts w:ascii="Arial" w:hAnsi="Arial" w:cs="Arial"/>
          <w:color w:val="000000"/>
        </w:rPr>
        <w:t xml:space="preserve">the power of data to create opportunities for consumers, </w:t>
      </w:r>
      <w:proofErr w:type="gramStart"/>
      <w:r w:rsidR="003E6927" w:rsidRPr="003A00DF">
        <w:rPr>
          <w:rFonts w:ascii="Arial" w:hAnsi="Arial" w:cs="Arial"/>
          <w:color w:val="000000"/>
        </w:rPr>
        <w:t>businesses</w:t>
      </w:r>
      <w:proofErr w:type="gramEnd"/>
      <w:r w:rsidR="008465E1" w:rsidRPr="003A00DF">
        <w:rPr>
          <w:rFonts w:ascii="Arial" w:hAnsi="Arial" w:cs="Arial"/>
          <w:color w:val="000000"/>
        </w:rPr>
        <w:t xml:space="preserve"> and society</w:t>
      </w:r>
      <w:r w:rsidR="006D0D27" w:rsidRPr="003A00DF">
        <w:rPr>
          <w:rFonts w:ascii="Arial" w:hAnsi="Arial" w:cs="Arial"/>
          <w:color w:val="000000"/>
        </w:rPr>
        <w:t>. CuneXus</w:t>
      </w:r>
      <w:r w:rsidR="008465E1" w:rsidRPr="003A00DF">
        <w:rPr>
          <w:rFonts w:ascii="Arial" w:hAnsi="Arial" w:cs="Arial"/>
          <w:color w:val="000000"/>
        </w:rPr>
        <w:t xml:space="preserve"> </w:t>
      </w:r>
      <w:r w:rsidR="00545A7A" w:rsidRPr="003A00DF">
        <w:rPr>
          <w:rFonts w:ascii="Arial" w:hAnsi="Arial" w:cs="Arial"/>
          <w:color w:val="000000"/>
        </w:rPr>
        <w:t xml:space="preserve">segments, </w:t>
      </w:r>
      <w:proofErr w:type="gramStart"/>
      <w:r w:rsidR="00545A7A" w:rsidRPr="003A00DF">
        <w:rPr>
          <w:rFonts w:ascii="Arial" w:hAnsi="Arial" w:cs="Arial"/>
          <w:color w:val="000000"/>
        </w:rPr>
        <w:t>targets</w:t>
      </w:r>
      <w:proofErr w:type="gramEnd"/>
      <w:r w:rsidR="00545A7A" w:rsidRPr="003A00DF">
        <w:rPr>
          <w:rFonts w:ascii="Arial" w:hAnsi="Arial" w:cs="Arial"/>
          <w:color w:val="000000"/>
        </w:rPr>
        <w:t xml:space="preserve"> and prescreens consumers against available loan products and lending criteria</w:t>
      </w:r>
      <w:r w:rsidR="002B4E21" w:rsidRPr="003A00DF">
        <w:rPr>
          <w:rFonts w:ascii="Arial" w:hAnsi="Arial" w:cs="Arial"/>
          <w:color w:val="000000"/>
        </w:rPr>
        <w:t>, making lending services available through an on-demand digital storefront.</w:t>
      </w:r>
      <w:r w:rsidR="006D0D27" w:rsidRPr="003A00DF">
        <w:rPr>
          <w:rFonts w:ascii="Arial" w:hAnsi="Arial" w:cs="Arial"/>
          <w:color w:val="000000"/>
        </w:rPr>
        <w:t xml:space="preserve"> </w:t>
      </w:r>
    </w:p>
    <w:p w14:paraId="7AEE6D2D" w14:textId="77777777" w:rsidR="00445FE6" w:rsidRPr="003A00DF" w:rsidRDefault="00445FE6" w:rsidP="003A1C13">
      <w:pPr>
        <w:pBdr>
          <w:top w:val="nil"/>
          <w:left w:val="nil"/>
          <w:bottom w:val="nil"/>
          <w:right w:val="nil"/>
          <w:between w:val="nil"/>
        </w:pBdr>
        <w:shd w:val="clear" w:color="auto" w:fill="FFFFFF"/>
        <w:spacing w:after="0" w:line="240" w:lineRule="auto"/>
        <w:rPr>
          <w:rFonts w:ascii="Arial" w:hAnsi="Arial" w:cs="Arial"/>
          <w:color w:val="000000"/>
        </w:rPr>
      </w:pPr>
    </w:p>
    <w:p w14:paraId="45B5BB48" w14:textId="343834CA" w:rsidR="006D0D27" w:rsidRPr="003A00DF" w:rsidRDefault="00445FE6" w:rsidP="003A1C13">
      <w:pPr>
        <w:pBdr>
          <w:top w:val="nil"/>
          <w:left w:val="nil"/>
          <w:bottom w:val="nil"/>
          <w:right w:val="nil"/>
          <w:between w:val="nil"/>
        </w:pBdr>
        <w:shd w:val="clear" w:color="auto" w:fill="FFFFFF"/>
        <w:spacing w:after="0" w:line="240" w:lineRule="auto"/>
        <w:rPr>
          <w:rFonts w:ascii="Arial" w:hAnsi="Arial" w:cs="Arial"/>
          <w:color w:val="000000"/>
        </w:rPr>
      </w:pPr>
      <w:r w:rsidRPr="003A00DF">
        <w:rPr>
          <w:rFonts w:ascii="Arial" w:hAnsi="Arial" w:cs="Arial"/>
          <w:color w:val="000000"/>
        </w:rPr>
        <w:t>Through</w:t>
      </w:r>
      <w:r w:rsidR="006D0D27" w:rsidRPr="003A00DF">
        <w:rPr>
          <w:rFonts w:ascii="Arial" w:hAnsi="Arial" w:cs="Arial"/>
          <w:color w:val="000000"/>
        </w:rPr>
        <w:t xml:space="preserve"> Experian’s </w:t>
      </w:r>
      <w:r w:rsidRPr="003A00DF">
        <w:rPr>
          <w:rFonts w:ascii="Arial" w:hAnsi="Arial" w:cs="Arial"/>
          <w:color w:val="000000"/>
        </w:rPr>
        <w:t xml:space="preserve">comprehensive credit </w:t>
      </w:r>
      <w:r w:rsidRPr="00CD351A">
        <w:rPr>
          <w:rFonts w:ascii="Arial" w:hAnsi="Arial" w:cs="Arial"/>
          <w:color w:val="000000"/>
        </w:rPr>
        <w:t>data</w:t>
      </w:r>
      <w:r w:rsidR="0045014E" w:rsidRPr="00CD351A">
        <w:rPr>
          <w:rFonts w:ascii="Arial" w:hAnsi="Arial" w:cs="Arial"/>
          <w:color w:val="000000"/>
        </w:rPr>
        <w:t xml:space="preserve"> and </w:t>
      </w:r>
      <w:r w:rsidR="00BC0664" w:rsidRPr="00CD351A">
        <w:rPr>
          <w:rFonts w:ascii="Arial" w:hAnsi="Arial" w:cs="Arial"/>
          <w:color w:val="000000"/>
        </w:rPr>
        <w:t xml:space="preserve">over </w:t>
      </w:r>
      <w:r w:rsidR="00A83082" w:rsidRPr="00CD351A">
        <w:rPr>
          <w:rFonts w:ascii="Arial" w:hAnsi="Arial" w:cs="Arial"/>
          <w:color w:val="000000"/>
        </w:rPr>
        <w:t xml:space="preserve">2,000 </w:t>
      </w:r>
      <w:r w:rsidR="00CD351A" w:rsidRPr="00CD351A">
        <w:rPr>
          <w:rFonts w:ascii="Arial" w:hAnsi="Arial" w:cs="Arial"/>
          <w:color w:val="000000"/>
        </w:rPr>
        <w:t>Premier Attributes</w:t>
      </w:r>
      <w:r w:rsidR="00CD351A" w:rsidRPr="00CD351A">
        <w:rPr>
          <w:rFonts w:ascii="Cambria Math" w:hAnsi="Cambria Math" w:cs="Cambria Math"/>
          <w:color w:val="000000"/>
          <w:vertAlign w:val="superscript"/>
        </w:rPr>
        <w:t>℠</w:t>
      </w:r>
      <w:r w:rsidR="006D0D27" w:rsidRPr="00CD351A">
        <w:rPr>
          <w:rFonts w:ascii="Arial" w:hAnsi="Arial" w:cs="Arial"/>
          <w:color w:val="000000"/>
        </w:rPr>
        <w:t xml:space="preserve">, CuneXus clients </w:t>
      </w:r>
      <w:r w:rsidR="00BB3AB2" w:rsidRPr="00CD351A">
        <w:rPr>
          <w:rFonts w:ascii="Arial" w:hAnsi="Arial" w:cs="Arial"/>
          <w:color w:val="000000"/>
        </w:rPr>
        <w:t>gain</w:t>
      </w:r>
      <w:r w:rsidR="00CD1307" w:rsidRPr="00CD351A">
        <w:rPr>
          <w:rFonts w:ascii="Arial" w:hAnsi="Arial" w:cs="Arial"/>
          <w:color w:val="000000"/>
        </w:rPr>
        <w:t xml:space="preserve"> access to</w:t>
      </w:r>
      <w:r w:rsidR="00BC0664" w:rsidRPr="00CD351A">
        <w:rPr>
          <w:rFonts w:ascii="Arial" w:hAnsi="Arial" w:cs="Arial"/>
          <w:color w:val="000000"/>
        </w:rPr>
        <w:t xml:space="preserve"> </w:t>
      </w:r>
      <w:r w:rsidR="00412FBA" w:rsidRPr="00CD351A">
        <w:rPr>
          <w:rFonts w:ascii="Arial" w:hAnsi="Arial" w:cs="Arial"/>
          <w:color w:val="000000"/>
        </w:rPr>
        <w:t>expanded F</w:t>
      </w:r>
      <w:r w:rsidR="0024574F" w:rsidRPr="00CD351A">
        <w:rPr>
          <w:rFonts w:ascii="Arial" w:hAnsi="Arial" w:cs="Arial"/>
          <w:color w:val="000000"/>
        </w:rPr>
        <w:t xml:space="preserve">air </w:t>
      </w:r>
      <w:r w:rsidR="00412FBA" w:rsidRPr="00CD351A">
        <w:rPr>
          <w:rFonts w:ascii="Arial" w:hAnsi="Arial" w:cs="Arial"/>
          <w:color w:val="000000"/>
        </w:rPr>
        <w:t>C</w:t>
      </w:r>
      <w:r w:rsidR="0024574F" w:rsidRPr="00CD351A">
        <w:rPr>
          <w:rFonts w:ascii="Arial" w:hAnsi="Arial" w:cs="Arial"/>
          <w:color w:val="000000"/>
        </w:rPr>
        <w:t xml:space="preserve">redit </w:t>
      </w:r>
      <w:r w:rsidR="00412FBA" w:rsidRPr="00CD351A">
        <w:rPr>
          <w:rFonts w:ascii="Arial" w:hAnsi="Arial" w:cs="Arial"/>
          <w:color w:val="000000"/>
        </w:rPr>
        <w:t>R</w:t>
      </w:r>
      <w:r w:rsidR="0024574F" w:rsidRPr="00CD351A">
        <w:rPr>
          <w:rFonts w:ascii="Arial" w:hAnsi="Arial" w:cs="Arial"/>
          <w:color w:val="000000"/>
        </w:rPr>
        <w:t xml:space="preserve">eporting </w:t>
      </w:r>
      <w:r w:rsidR="00412FBA" w:rsidRPr="00CD351A">
        <w:rPr>
          <w:rFonts w:ascii="Arial" w:hAnsi="Arial" w:cs="Arial"/>
          <w:color w:val="000000"/>
        </w:rPr>
        <w:t>A</w:t>
      </w:r>
      <w:r w:rsidR="0024574F" w:rsidRPr="00CD351A">
        <w:rPr>
          <w:rFonts w:ascii="Arial" w:hAnsi="Arial" w:cs="Arial"/>
          <w:color w:val="000000"/>
        </w:rPr>
        <w:t xml:space="preserve">ct (FCRA) </w:t>
      </w:r>
      <w:r w:rsidRPr="00CD351A">
        <w:rPr>
          <w:rFonts w:ascii="Arial" w:hAnsi="Arial" w:cs="Arial"/>
          <w:color w:val="000000"/>
        </w:rPr>
        <w:t>regulated</w:t>
      </w:r>
      <w:r w:rsidR="00BC0664" w:rsidRPr="00CD351A">
        <w:rPr>
          <w:rFonts w:ascii="Arial" w:hAnsi="Arial" w:cs="Arial"/>
          <w:color w:val="000000"/>
        </w:rPr>
        <w:t xml:space="preserve"> </w:t>
      </w:r>
      <w:r w:rsidR="00297219" w:rsidRPr="00CD351A">
        <w:rPr>
          <w:rFonts w:ascii="Arial" w:hAnsi="Arial" w:cs="Arial"/>
          <w:color w:val="000000"/>
        </w:rPr>
        <w:t>credit data</w:t>
      </w:r>
      <w:r w:rsidR="00893731">
        <w:rPr>
          <w:rFonts w:ascii="Arial" w:hAnsi="Arial" w:cs="Arial"/>
          <w:color w:val="000000"/>
        </w:rPr>
        <w:t xml:space="preserve"> to have</w:t>
      </w:r>
      <w:r w:rsidR="00352B83" w:rsidRPr="00CD351A">
        <w:rPr>
          <w:rFonts w:ascii="Arial" w:hAnsi="Arial" w:cs="Arial"/>
          <w:color w:val="000000"/>
        </w:rPr>
        <w:t xml:space="preserve"> </w:t>
      </w:r>
      <w:r w:rsidR="008C7957" w:rsidRPr="00CD351A">
        <w:rPr>
          <w:rFonts w:ascii="Arial" w:hAnsi="Arial" w:cs="Arial"/>
          <w:color w:val="000000"/>
        </w:rPr>
        <w:t xml:space="preserve">the ability </w:t>
      </w:r>
      <w:r w:rsidR="00D90D35" w:rsidRPr="00CD351A">
        <w:rPr>
          <w:rFonts w:ascii="Arial" w:hAnsi="Arial" w:cs="Arial"/>
          <w:color w:val="000000"/>
        </w:rPr>
        <w:t xml:space="preserve">to </w:t>
      </w:r>
      <w:r w:rsidR="00DD3D91" w:rsidRPr="00CD351A">
        <w:rPr>
          <w:rFonts w:ascii="Arial" w:hAnsi="Arial" w:cs="Arial"/>
          <w:color w:val="000000"/>
        </w:rPr>
        <w:t>improv</w:t>
      </w:r>
      <w:r w:rsidR="00D90D35" w:rsidRPr="00CD351A">
        <w:rPr>
          <w:rFonts w:ascii="Arial" w:hAnsi="Arial" w:cs="Arial"/>
          <w:color w:val="000000"/>
        </w:rPr>
        <w:t>e</w:t>
      </w:r>
      <w:r w:rsidR="00DD3D91" w:rsidRPr="00CD351A">
        <w:rPr>
          <w:rFonts w:ascii="Arial" w:hAnsi="Arial" w:cs="Arial"/>
          <w:color w:val="000000"/>
        </w:rPr>
        <w:t xml:space="preserve"> market segmentation</w:t>
      </w:r>
      <w:r w:rsidR="00352B83" w:rsidRPr="00CD351A">
        <w:rPr>
          <w:rFonts w:ascii="Arial" w:hAnsi="Arial" w:cs="Arial"/>
          <w:color w:val="000000"/>
        </w:rPr>
        <w:t xml:space="preserve"> and </w:t>
      </w:r>
      <w:r w:rsidR="00E471EE" w:rsidRPr="00CD351A">
        <w:rPr>
          <w:rFonts w:ascii="Arial" w:hAnsi="Arial" w:cs="Arial"/>
          <w:color w:val="000000"/>
        </w:rPr>
        <w:t xml:space="preserve">have </w:t>
      </w:r>
      <w:r w:rsidR="00352B83" w:rsidRPr="00CD351A">
        <w:rPr>
          <w:rFonts w:ascii="Arial" w:hAnsi="Arial" w:cs="Arial"/>
          <w:color w:val="000000"/>
        </w:rPr>
        <w:t xml:space="preserve">a more holistic view of </w:t>
      </w:r>
      <w:r w:rsidR="00C43807" w:rsidRPr="00CD351A">
        <w:rPr>
          <w:rFonts w:ascii="Arial" w:hAnsi="Arial" w:cs="Arial"/>
          <w:color w:val="000000"/>
        </w:rPr>
        <w:t>their account holders’</w:t>
      </w:r>
      <w:r w:rsidR="00C43807" w:rsidRPr="003A00DF">
        <w:rPr>
          <w:rFonts w:ascii="Arial" w:hAnsi="Arial" w:cs="Arial"/>
          <w:color w:val="000000"/>
        </w:rPr>
        <w:t xml:space="preserve"> financial </w:t>
      </w:r>
      <w:r w:rsidRPr="003A00DF">
        <w:rPr>
          <w:rFonts w:ascii="Arial" w:hAnsi="Arial" w:cs="Arial"/>
          <w:color w:val="000000"/>
        </w:rPr>
        <w:t>situations</w:t>
      </w:r>
      <w:r w:rsidR="00DD3D91" w:rsidRPr="003A00DF">
        <w:rPr>
          <w:rFonts w:ascii="Arial" w:hAnsi="Arial" w:cs="Arial"/>
          <w:color w:val="000000"/>
        </w:rPr>
        <w:t>.</w:t>
      </w:r>
      <w:r w:rsidR="00A83082" w:rsidRPr="003A00DF">
        <w:rPr>
          <w:rFonts w:ascii="Arial" w:hAnsi="Arial" w:cs="Arial"/>
          <w:color w:val="000000"/>
        </w:rPr>
        <w:t xml:space="preserve"> </w:t>
      </w:r>
    </w:p>
    <w:p w14:paraId="5F7146CF" w14:textId="17B6641E" w:rsidR="006D0D27" w:rsidRPr="003A00DF" w:rsidRDefault="006D0D27" w:rsidP="003A1C13">
      <w:pPr>
        <w:pBdr>
          <w:top w:val="nil"/>
          <w:left w:val="nil"/>
          <w:bottom w:val="nil"/>
          <w:right w:val="nil"/>
          <w:between w:val="nil"/>
        </w:pBdr>
        <w:shd w:val="clear" w:color="auto" w:fill="FFFFFF"/>
        <w:spacing w:after="0" w:line="240" w:lineRule="auto"/>
        <w:rPr>
          <w:rFonts w:ascii="Arial" w:hAnsi="Arial" w:cs="Arial"/>
          <w:color w:val="000000"/>
        </w:rPr>
      </w:pPr>
    </w:p>
    <w:p w14:paraId="3136E4E4" w14:textId="6E2F642F" w:rsidR="00CB3F5A" w:rsidRPr="003A00DF" w:rsidRDefault="00D33780" w:rsidP="001016AC">
      <w:pPr>
        <w:pBdr>
          <w:top w:val="nil"/>
          <w:left w:val="nil"/>
          <w:bottom w:val="nil"/>
          <w:right w:val="nil"/>
          <w:between w:val="nil"/>
        </w:pBdr>
        <w:shd w:val="clear" w:color="auto" w:fill="FFFFFF"/>
        <w:spacing w:line="240" w:lineRule="auto"/>
        <w:rPr>
          <w:rFonts w:ascii="Arial" w:hAnsi="Arial" w:cs="Arial"/>
          <w:color w:val="000000"/>
        </w:rPr>
      </w:pPr>
      <w:r w:rsidRPr="003A00DF">
        <w:rPr>
          <w:rFonts w:ascii="Arial" w:hAnsi="Arial" w:cs="Arial"/>
          <w:color w:val="000000"/>
        </w:rPr>
        <w:t>“</w:t>
      </w:r>
      <w:r w:rsidR="008714B2" w:rsidRPr="003A00DF">
        <w:rPr>
          <w:rFonts w:ascii="Arial" w:hAnsi="Arial" w:cs="Arial"/>
          <w:color w:val="000000"/>
        </w:rPr>
        <w:t>At Experian, we’re dedicated to helping consumers thrive and facilitating access to fair and affordable credit,</w:t>
      </w:r>
      <w:r w:rsidR="00D70761" w:rsidRPr="003A00DF">
        <w:rPr>
          <w:rFonts w:ascii="Arial" w:hAnsi="Arial" w:cs="Arial"/>
          <w:color w:val="000000"/>
        </w:rPr>
        <w:t>”</w:t>
      </w:r>
      <w:r w:rsidR="008714B2" w:rsidRPr="003A00DF">
        <w:rPr>
          <w:rFonts w:ascii="Arial" w:hAnsi="Arial" w:cs="Arial"/>
          <w:color w:val="000000"/>
        </w:rPr>
        <w:t xml:space="preserve"> said Greg Wright, executive vice president and chief product officer, Experian Consumer Information Services. “By leveraging our data</w:t>
      </w:r>
      <w:r w:rsidR="00D70761" w:rsidRPr="003A00DF">
        <w:rPr>
          <w:rFonts w:ascii="Arial" w:hAnsi="Arial" w:cs="Arial"/>
          <w:color w:val="000000"/>
        </w:rPr>
        <w:t xml:space="preserve"> </w:t>
      </w:r>
      <w:r w:rsidR="008714B2" w:rsidRPr="003A00DF">
        <w:rPr>
          <w:rFonts w:ascii="Arial" w:hAnsi="Arial" w:cs="Arial"/>
          <w:color w:val="000000"/>
        </w:rPr>
        <w:t xml:space="preserve">and technology </w:t>
      </w:r>
      <w:r w:rsidR="00D70761" w:rsidRPr="003A00DF">
        <w:rPr>
          <w:rFonts w:ascii="Arial" w:hAnsi="Arial" w:cs="Arial"/>
          <w:color w:val="000000"/>
        </w:rPr>
        <w:t xml:space="preserve">to make better informed decisions </w:t>
      </w:r>
      <w:r w:rsidR="008714B2" w:rsidRPr="003A00DF">
        <w:rPr>
          <w:rFonts w:ascii="Arial" w:hAnsi="Arial" w:cs="Arial"/>
          <w:color w:val="000000"/>
        </w:rPr>
        <w:t>through CuneXus, credit unions can stay competitive</w:t>
      </w:r>
      <w:r w:rsidR="00D70761" w:rsidRPr="003A00DF">
        <w:rPr>
          <w:rFonts w:ascii="Arial" w:hAnsi="Arial" w:cs="Arial"/>
          <w:color w:val="000000"/>
        </w:rPr>
        <w:t>, keep up with consumer expectations</w:t>
      </w:r>
      <w:r w:rsidR="008714B2" w:rsidRPr="003A00DF">
        <w:rPr>
          <w:rFonts w:ascii="Arial" w:hAnsi="Arial" w:cs="Arial"/>
          <w:color w:val="000000"/>
        </w:rPr>
        <w:t xml:space="preserve"> </w:t>
      </w:r>
      <w:r w:rsidR="00D70761" w:rsidRPr="003A00DF">
        <w:rPr>
          <w:rFonts w:ascii="Arial" w:hAnsi="Arial" w:cs="Arial"/>
          <w:color w:val="000000"/>
        </w:rPr>
        <w:t>and meet regulatory requirements while also</w:t>
      </w:r>
      <w:r w:rsidR="008714B2" w:rsidRPr="003A00DF">
        <w:rPr>
          <w:rFonts w:ascii="Arial" w:hAnsi="Arial" w:cs="Arial"/>
          <w:color w:val="000000"/>
        </w:rPr>
        <w:t xml:space="preserve"> provid</w:t>
      </w:r>
      <w:r w:rsidR="00D70761" w:rsidRPr="003A00DF">
        <w:rPr>
          <w:rFonts w:ascii="Arial" w:hAnsi="Arial" w:cs="Arial"/>
          <w:color w:val="000000"/>
        </w:rPr>
        <w:t>ing</w:t>
      </w:r>
      <w:r w:rsidR="008714B2" w:rsidRPr="003A00DF">
        <w:rPr>
          <w:rFonts w:ascii="Arial" w:hAnsi="Arial" w:cs="Arial"/>
          <w:color w:val="000000"/>
        </w:rPr>
        <w:t xml:space="preserve"> a </w:t>
      </w:r>
      <w:r w:rsidR="00D70761" w:rsidRPr="003A00DF">
        <w:rPr>
          <w:rFonts w:ascii="Arial" w:hAnsi="Arial" w:cs="Arial"/>
          <w:color w:val="000000"/>
        </w:rPr>
        <w:t>seamless</w:t>
      </w:r>
      <w:r w:rsidR="008714B2" w:rsidRPr="003A00DF">
        <w:rPr>
          <w:rFonts w:ascii="Arial" w:hAnsi="Arial" w:cs="Arial"/>
          <w:color w:val="000000"/>
        </w:rPr>
        <w:t xml:space="preserve"> consumer lending experience for their members</w:t>
      </w:r>
      <w:r w:rsidR="00D70761" w:rsidRPr="003A00DF">
        <w:rPr>
          <w:rFonts w:ascii="Arial" w:hAnsi="Arial" w:cs="Arial"/>
          <w:color w:val="000000"/>
        </w:rPr>
        <w:t xml:space="preserve">.” </w:t>
      </w:r>
    </w:p>
    <w:p w14:paraId="2974517C" w14:textId="43322C82" w:rsidR="00762488" w:rsidRDefault="00762488" w:rsidP="003A1C13">
      <w:pPr>
        <w:pBdr>
          <w:top w:val="nil"/>
          <w:left w:val="nil"/>
          <w:bottom w:val="nil"/>
          <w:right w:val="nil"/>
          <w:between w:val="nil"/>
        </w:pBdr>
        <w:shd w:val="clear" w:color="auto" w:fill="FFFFFF" w:themeFill="background1"/>
        <w:spacing w:after="0" w:line="240" w:lineRule="auto"/>
        <w:rPr>
          <w:rFonts w:ascii="Arial" w:hAnsi="Arial" w:cs="Arial"/>
          <w:color w:val="000000" w:themeColor="text1"/>
        </w:rPr>
      </w:pPr>
      <w:r w:rsidRPr="003A00DF">
        <w:rPr>
          <w:rFonts w:ascii="Arial" w:hAnsi="Arial" w:cs="Arial"/>
          <w:color w:val="000000" w:themeColor="text1"/>
        </w:rPr>
        <w:t xml:space="preserve">This </w:t>
      </w:r>
      <w:r w:rsidR="00BC0664" w:rsidRPr="003A00DF">
        <w:rPr>
          <w:rFonts w:ascii="Arial" w:hAnsi="Arial" w:cs="Arial"/>
          <w:color w:val="000000" w:themeColor="text1"/>
        </w:rPr>
        <w:t xml:space="preserve">joint offering </w:t>
      </w:r>
      <w:r w:rsidR="00411B3C" w:rsidRPr="003A00DF">
        <w:rPr>
          <w:rFonts w:ascii="Arial" w:hAnsi="Arial" w:cs="Arial"/>
          <w:color w:val="000000" w:themeColor="text1"/>
        </w:rPr>
        <w:t xml:space="preserve">gives CuneXus clients </w:t>
      </w:r>
      <w:r w:rsidR="0024574F">
        <w:rPr>
          <w:rFonts w:ascii="Arial" w:hAnsi="Arial" w:cs="Arial"/>
          <w:color w:val="000000" w:themeColor="text1"/>
        </w:rPr>
        <w:t>access to data and analytics that can help them increase</w:t>
      </w:r>
      <w:r w:rsidR="00A426AC" w:rsidRPr="003A00DF">
        <w:rPr>
          <w:rFonts w:ascii="Arial" w:hAnsi="Arial" w:cs="Arial"/>
          <w:color w:val="000000" w:themeColor="text1"/>
        </w:rPr>
        <w:t xml:space="preserve"> </w:t>
      </w:r>
      <w:r w:rsidR="00411B3C" w:rsidRPr="003A00DF">
        <w:rPr>
          <w:rFonts w:ascii="Arial" w:hAnsi="Arial" w:cs="Arial"/>
          <w:color w:val="000000" w:themeColor="text1"/>
        </w:rPr>
        <w:t xml:space="preserve">financial </w:t>
      </w:r>
      <w:r w:rsidR="0024574F">
        <w:rPr>
          <w:rFonts w:ascii="Arial" w:hAnsi="Arial" w:cs="Arial"/>
          <w:color w:val="000000" w:themeColor="text1"/>
        </w:rPr>
        <w:t>access for consumers responsibly</w:t>
      </w:r>
      <w:r w:rsidR="00046AC6" w:rsidRPr="003A00DF">
        <w:rPr>
          <w:rFonts w:ascii="Arial" w:hAnsi="Arial" w:cs="Arial"/>
          <w:color w:val="000000" w:themeColor="text1"/>
        </w:rPr>
        <w:t xml:space="preserve">. </w:t>
      </w:r>
      <w:r w:rsidR="0024574F">
        <w:rPr>
          <w:rFonts w:ascii="Arial" w:hAnsi="Arial" w:cs="Arial"/>
          <w:color w:val="000000" w:themeColor="text1"/>
        </w:rPr>
        <w:t xml:space="preserve">By combining traditional credit data with </w:t>
      </w:r>
      <w:r w:rsidR="0019016D" w:rsidRPr="003A00DF">
        <w:rPr>
          <w:rFonts w:ascii="Arial" w:hAnsi="Arial" w:cs="Arial"/>
          <w:color w:val="000000" w:themeColor="text1"/>
        </w:rPr>
        <w:t xml:space="preserve">Experian’s </w:t>
      </w:r>
      <w:r w:rsidR="00A36CA9">
        <w:rPr>
          <w:rFonts w:ascii="Arial" w:hAnsi="Arial" w:cs="Arial"/>
          <w:color w:val="000000" w:themeColor="text1"/>
        </w:rPr>
        <w:t>expanded FCRA-regulated data</w:t>
      </w:r>
      <w:r w:rsidR="0024574F">
        <w:rPr>
          <w:rFonts w:ascii="Arial" w:hAnsi="Arial" w:cs="Arial"/>
          <w:color w:val="000000" w:themeColor="text1"/>
        </w:rPr>
        <w:t>, lenders</w:t>
      </w:r>
      <w:r w:rsidR="00A36CA9">
        <w:rPr>
          <w:rFonts w:ascii="Arial" w:hAnsi="Arial" w:cs="Arial"/>
          <w:color w:val="000000" w:themeColor="text1"/>
        </w:rPr>
        <w:t xml:space="preserve"> can </w:t>
      </w:r>
      <w:r w:rsidR="0024574F">
        <w:rPr>
          <w:rFonts w:ascii="Arial" w:hAnsi="Arial" w:cs="Arial"/>
          <w:color w:val="000000" w:themeColor="text1"/>
        </w:rPr>
        <w:t xml:space="preserve">gain </w:t>
      </w:r>
      <w:r w:rsidR="00A36CA9">
        <w:rPr>
          <w:rFonts w:ascii="Arial" w:hAnsi="Arial" w:cs="Arial"/>
          <w:color w:val="000000" w:themeColor="text1"/>
        </w:rPr>
        <w:t xml:space="preserve">a more complete view of a consumer’s financial health. </w:t>
      </w:r>
      <w:r w:rsidR="0024574F" w:rsidRPr="0024574F">
        <w:rPr>
          <w:rFonts w:ascii="Arial" w:hAnsi="Arial" w:cs="Arial"/>
          <w:color w:val="000000" w:themeColor="text1"/>
        </w:rPr>
        <w:t xml:space="preserve">Expanded FCRA data can include positive payment history for things like monthly utility payments, rental payments, cell phone bills and cable bills. </w:t>
      </w:r>
    </w:p>
    <w:p w14:paraId="76E247D9" w14:textId="61EB3AC1" w:rsidR="0082080E" w:rsidRDefault="0082080E" w:rsidP="003A1C13">
      <w:pPr>
        <w:pBdr>
          <w:top w:val="nil"/>
          <w:left w:val="nil"/>
          <w:bottom w:val="nil"/>
          <w:right w:val="nil"/>
          <w:between w:val="nil"/>
        </w:pBdr>
        <w:shd w:val="clear" w:color="auto" w:fill="FFFFFF" w:themeFill="background1"/>
        <w:spacing w:after="0" w:line="240" w:lineRule="auto"/>
        <w:rPr>
          <w:rFonts w:ascii="Arial" w:hAnsi="Arial" w:cs="Arial"/>
          <w:color w:val="000000" w:themeColor="text1"/>
        </w:rPr>
      </w:pPr>
    </w:p>
    <w:p w14:paraId="1839DFBF" w14:textId="4783A320" w:rsidR="0082080E" w:rsidRPr="0082080E" w:rsidRDefault="0082080E" w:rsidP="00610764">
      <w:pPr>
        <w:pBdr>
          <w:top w:val="nil"/>
          <w:left w:val="nil"/>
          <w:bottom w:val="nil"/>
          <w:right w:val="nil"/>
          <w:between w:val="nil"/>
        </w:pBdr>
        <w:shd w:val="clear" w:color="auto" w:fill="FFFFFF"/>
        <w:spacing w:after="0" w:line="240" w:lineRule="auto"/>
        <w:jc w:val="both"/>
        <w:rPr>
          <w:rFonts w:ascii="Arial" w:hAnsi="Arial" w:cs="Arial"/>
        </w:rPr>
      </w:pPr>
      <w:r w:rsidRPr="00516B6E">
        <w:rPr>
          <w:rFonts w:ascii="Arial" w:hAnsi="Arial" w:cs="Arial"/>
        </w:rPr>
        <w:t xml:space="preserve">As the largest credit union headquartered in </w:t>
      </w:r>
      <w:r w:rsidRPr="0082080E">
        <w:rPr>
          <w:rFonts w:ascii="Arial" w:hAnsi="Arial" w:cs="Arial"/>
        </w:rPr>
        <w:t>Florida,</w:t>
      </w:r>
      <w:r w:rsidR="008D700B">
        <w:rPr>
          <w:rFonts w:ascii="Arial" w:hAnsi="Arial" w:cs="Arial"/>
        </w:rPr>
        <w:t xml:space="preserve"> $15.9</w:t>
      </w:r>
      <w:r w:rsidRPr="0082080E">
        <w:rPr>
          <w:rFonts w:ascii="Arial" w:hAnsi="Arial" w:cs="Arial"/>
        </w:rPr>
        <w:t xml:space="preserve"> billion</w:t>
      </w:r>
      <w:r w:rsidR="00A034F7">
        <w:rPr>
          <w:rFonts w:ascii="Arial" w:hAnsi="Arial" w:cs="Arial"/>
        </w:rPr>
        <w:t xml:space="preserve"> </w:t>
      </w:r>
      <w:r w:rsidRPr="0082080E">
        <w:rPr>
          <w:rFonts w:ascii="Arial" w:hAnsi="Arial" w:cs="Arial"/>
        </w:rPr>
        <w:t>asset</w:t>
      </w:r>
      <w:r w:rsidRPr="00516B6E">
        <w:rPr>
          <w:rFonts w:ascii="Arial" w:hAnsi="Arial" w:cs="Arial"/>
        </w:rPr>
        <w:t xml:space="preserve"> Suncoast Credit Union wanted a convenient, effective way to deliver </w:t>
      </w:r>
      <w:r w:rsidR="00A034F7">
        <w:rPr>
          <w:rFonts w:ascii="Arial" w:hAnsi="Arial" w:cs="Arial"/>
        </w:rPr>
        <w:t>preapproved</w:t>
      </w:r>
      <w:r w:rsidRPr="00516B6E">
        <w:rPr>
          <w:rFonts w:ascii="Arial" w:hAnsi="Arial" w:cs="Arial"/>
        </w:rPr>
        <w:t xml:space="preserve"> offers to its over one-million-member bas</w:t>
      </w:r>
      <w:r>
        <w:rPr>
          <w:rFonts w:ascii="Arial" w:hAnsi="Arial" w:cs="Arial"/>
        </w:rPr>
        <w:t>e</w:t>
      </w:r>
      <w:r w:rsidRPr="00516B6E">
        <w:rPr>
          <w:rFonts w:ascii="Arial" w:hAnsi="Arial" w:cs="Arial"/>
        </w:rPr>
        <w:t>. Together CuneXus and Experian have made it possible with relevant, data-</w:t>
      </w:r>
      <w:proofErr w:type="gramStart"/>
      <w:r w:rsidRPr="00516B6E">
        <w:rPr>
          <w:rFonts w:ascii="Arial" w:hAnsi="Arial" w:cs="Arial"/>
        </w:rPr>
        <w:t>driven</w:t>
      </w:r>
      <w:proofErr w:type="gramEnd"/>
      <w:r w:rsidRPr="00516B6E">
        <w:rPr>
          <w:rFonts w:ascii="Arial" w:hAnsi="Arial" w:cs="Arial"/>
        </w:rPr>
        <w:t xml:space="preserve"> and personalized offers</w:t>
      </w:r>
      <w:r w:rsidR="008D700B">
        <w:rPr>
          <w:rFonts w:ascii="Arial" w:hAnsi="Arial" w:cs="Arial"/>
        </w:rPr>
        <w:t xml:space="preserve"> through</w:t>
      </w:r>
      <w:r w:rsidRPr="00516B6E">
        <w:rPr>
          <w:rFonts w:ascii="Arial" w:hAnsi="Arial" w:cs="Arial"/>
        </w:rPr>
        <w:t xml:space="preserve"> digital and </w:t>
      </w:r>
      <w:r w:rsidR="00A034F7">
        <w:rPr>
          <w:rFonts w:ascii="Arial" w:hAnsi="Arial" w:cs="Arial"/>
        </w:rPr>
        <w:t>member-facing</w:t>
      </w:r>
      <w:r w:rsidRPr="00516B6E">
        <w:rPr>
          <w:rFonts w:ascii="Arial" w:hAnsi="Arial" w:cs="Arial"/>
        </w:rPr>
        <w:t xml:space="preserve"> channels. </w:t>
      </w:r>
    </w:p>
    <w:p w14:paraId="24262D7F" w14:textId="0FE9E94E" w:rsidR="006D0D27" w:rsidRDefault="006D0D27" w:rsidP="003A1C13">
      <w:pPr>
        <w:pBdr>
          <w:top w:val="nil"/>
          <w:left w:val="nil"/>
          <w:bottom w:val="nil"/>
          <w:right w:val="nil"/>
          <w:between w:val="nil"/>
        </w:pBdr>
        <w:shd w:val="clear" w:color="auto" w:fill="FFFFFF"/>
        <w:spacing w:after="0" w:line="240" w:lineRule="auto"/>
        <w:rPr>
          <w:rFonts w:ascii="Arial" w:hAnsi="Arial" w:cs="Arial"/>
          <w:color w:val="000000"/>
        </w:rPr>
      </w:pPr>
    </w:p>
    <w:p w14:paraId="1BA80C90" w14:textId="2015EA7A" w:rsidR="001016AC" w:rsidRDefault="001016AC" w:rsidP="003A1C13">
      <w:pPr>
        <w:pBdr>
          <w:top w:val="nil"/>
          <w:left w:val="nil"/>
          <w:bottom w:val="nil"/>
          <w:right w:val="nil"/>
          <w:between w:val="nil"/>
        </w:pBdr>
        <w:shd w:val="clear" w:color="auto" w:fill="FFFFFF"/>
        <w:spacing w:after="0" w:line="240" w:lineRule="auto"/>
        <w:rPr>
          <w:rFonts w:ascii="Arial" w:hAnsi="Arial" w:cs="Arial"/>
          <w:color w:val="000000"/>
        </w:rPr>
      </w:pPr>
      <w:r w:rsidRPr="00CB3F5A">
        <w:rPr>
          <w:rFonts w:ascii="Arial" w:hAnsi="Arial" w:cs="Arial"/>
          <w:color w:val="000000"/>
        </w:rPr>
        <w:t xml:space="preserve">“We are passionate about serving our members and empowering them to live their best financial lives through online and mobile banking, while at the same time </w:t>
      </w:r>
      <w:r w:rsidR="008D700B">
        <w:rPr>
          <w:rFonts w:ascii="Arial" w:hAnsi="Arial" w:cs="Arial"/>
          <w:color w:val="000000"/>
        </w:rPr>
        <w:t xml:space="preserve">allowing </w:t>
      </w:r>
      <w:r w:rsidRPr="00CB3F5A">
        <w:rPr>
          <w:rFonts w:ascii="Arial" w:hAnsi="Arial" w:cs="Arial"/>
          <w:color w:val="000000"/>
        </w:rPr>
        <w:t>our staff to focus more on member relationships</w:t>
      </w:r>
      <w:r>
        <w:rPr>
          <w:rFonts w:ascii="Arial" w:hAnsi="Arial" w:cs="Arial"/>
          <w:color w:val="000000"/>
        </w:rPr>
        <w:t xml:space="preserve">,” said </w:t>
      </w:r>
      <w:r w:rsidRPr="00CB3F5A">
        <w:rPr>
          <w:rFonts w:ascii="Arial" w:hAnsi="Arial" w:cs="Arial"/>
          <w:color w:val="000000"/>
        </w:rPr>
        <w:t xml:space="preserve">Joanna Bradley, </w:t>
      </w:r>
      <w:r>
        <w:rPr>
          <w:rFonts w:ascii="Arial" w:hAnsi="Arial" w:cs="Arial"/>
          <w:color w:val="000000"/>
        </w:rPr>
        <w:t>v</w:t>
      </w:r>
      <w:r w:rsidRPr="00CB3F5A">
        <w:rPr>
          <w:rFonts w:ascii="Arial" w:hAnsi="Arial" w:cs="Arial"/>
          <w:color w:val="000000"/>
        </w:rPr>
        <w:t xml:space="preserve">ice </w:t>
      </w:r>
      <w:r>
        <w:rPr>
          <w:rFonts w:ascii="Arial" w:hAnsi="Arial" w:cs="Arial"/>
          <w:color w:val="000000"/>
        </w:rPr>
        <w:t>p</w:t>
      </w:r>
      <w:r w:rsidRPr="00CB3F5A">
        <w:rPr>
          <w:rFonts w:ascii="Arial" w:hAnsi="Arial" w:cs="Arial"/>
          <w:color w:val="000000"/>
        </w:rPr>
        <w:t xml:space="preserve">resident of Consumer Loan Delivery at </w:t>
      </w:r>
      <w:r>
        <w:rPr>
          <w:rFonts w:ascii="Arial" w:hAnsi="Arial" w:cs="Arial"/>
          <w:color w:val="000000"/>
        </w:rPr>
        <w:t>Suncoast C</w:t>
      </w:r>
      <w:r w:rsidRPr="00CB3F5A">
        <w:rPr>
          <w:rFonts w:ascii="Arial" w:hAnsi="Arial" w:cs="Arial"/>
          <w:color w:val="000000"/>
        </w:rPr>
        <w:t xml:space="preserve">redit </w:t>
      </w:r>
      <w:r>
        <w:rPr>
          <w:rFonts w:ascii="Arial" w:hAnsi="Arial" w:cs="Arial"/>
          <w:color w:val="000000"/>
        </w:rPr>
        <w:t>U</w:t>
      </w:r>
      <w:r w:rsidRPr="00CB3F5A">
        <w:rPr>
          <w:rFonts w:ascii="Arial" w:hAnsi="Arial" w:cs="Arial"/>
          <w:color w:val="000000"/>
        </w:rPr>
        <w:t xml:space="preserve">nion. </w:t>
      </w:r>
      <w:r>
        <w:rPr>
          <w:rFonts w:ascii="Arial" w:hAnsi="Arial" w:cs="Arial"/>
          <w:color w:val="000000"/>
        </w:rPr>
        <w:t>“</w:t>
      </w:r>
      <w:r w:rsidRPr="00CB3F5A">
        <w:rPr>
          <w:rFonts w:ascii="Arial" w:hAnsi="Arial" w:cs="Arial"/>
          <w:color w:val="000000"/>
        </w:rPr>
        <w:t>CuneXus and Experian have helped us fulfill our mission as we are now able to deploy greater automation, making the experience more efficient and less redundant for staff, and reduc</w:t>
      </w:r>
      <w:r>
        <w:rPr>
          <w:rFonts w:ascii="Arial" w:hAnsi="Arial" w:cs="Arial"/>
          <w:color w:val="000000"/>
        </w:rPr>
        <w:t>ing</w:t>
      </w:r>
      <w:r w:rsidRPr="00CB3F5A">
        <w:rPr>
          <w:rFonts w:ascii="Arial" w:hAnsi="Arial" w:cs="Arial"/>
          <w:color w:val="000000"/>
        </w:rPr>
        <w:t xml:space="preserve"> friction for members in digital channels as they no longer need to call or visit a branch to act on money-saving offers</w:t>
      </w:r>
      <w:r>
        <w:rPr>
          <w:rFonts w:ascii="Arial" w:hAnsi="Arial" w:cs="Arial"/>
          <w:color w:val="000000"/>
        </w:rPr>
        <w:t>. I</w:t>
      </w:r>
      <w:r w:rsidRPr="00CB3F5A">
        <w:rPr>
          <w:rFonts w:ascii="Arial" w:hAnsi="Arial" w:cs="Arial"/>
          <w:color w:val="000000"/>
        </w:rPr>
        <w:t>nstead, they can easily accept online with the tap of a finger.”</w:t>
      </w:r>
    </w:p>
    <w:p w14:paraId="5DAB4E5B" w14:textId="77777777" w:rsidR="001016AC" w:rsidRPr="003A00DF" w:rsidRDefault="001016AC" w:rsidP="003A1C13">
      <w:pPr>
        <w:pBdr>
          <w:top w:val="nil"/>
          <w:left w:val="nil"/>
          <w:bottom w:val="nil"/>
          <w:right w:val="nil"/>
          <w:between w:val="nil"/>
        </w:pBdr>
        <w:shd w:val="clear" w:color="auto" w:fill="FFFFFF"/>
        <w:spacing w:after="0" w:line="240" w:lineRule="auto"/>
        <w:rPr>
          <w:rFonts w:ascii="Arial" w:hAnsi="Arial" w:cs="Arial"/>
          <w:color w:val="000000"/>
        </w:rPr>
      </w:pPr>
    </w:p>
    <w:p w14:paraId="0F788580" w14:textId="5D9B51C6" w:rsidR="006D0D27" w:rsidRPr="003A00DF" w:rsidRDefault="00D252B7" w:rsidP="003A1C13">
      <w:pPr>
        <w:pBdr>
          <w:top w:val="nil"/>
          <w:left w:val="nil"/>
          <w:bottom w:val="nil"/>
          <w:right w:val="nil"/>
          <w:between w:val="nil"/>
        </w:pBdr>
        <w:shd w:val="clear" w:color="auto" w:fill="FFFFFF"/>
        <w:spacing w:after="0" w:line="240" w:lineRule="auto"/>
        <w:rPr>
          <w:rFonts w:ascii="Arial" w:hAnsi="Arial" w:cs="Arial"/>
          <w:color w:val="000000" w:themeColor="text1"/>
        </w:rPr>
      </w:pPr>
      <w:r w:rsidRPr="003A00DF">
        <w:rPr>
          <w:rFonts w:ascii="Arial" w:hAnsi="Arial" w:cs="Arial"/>
          <w:color w:val="000000" w:themeColor="text1"/>
        </w:rPr>
        <w:t>Dave Buerger, co-</w:t>
      </w:r>
      <w:proofErr w:type="gramStart"/>
      <w:r w:rsidRPr="003A00DF">
        <w:rPr>
          <w:rFonts w:ascii="Arial" w:hAnsi="Arial" w:cs="Arial"/>
          <w:color w:val="000000" w:themeColor="text1"/>
        </w:rPr>
        <w:t>founder</w:t>
      </w:r>
      <w:proofErr w:type="gramEnd"/>
      <w:r w:rsidRPr="003A00DF">
        <w:rPr>
          <w:rFonts w:ascii="Arial" w:hAnsi="Arial" w:cs="Arial"/>
          <w:color w:val="000000" w:themeColor="text1"/>
        </w:rPr>
        <w:t xml:space="preserve"> and president of CuneXus, </w:t>
      </w:r>
      <w:r w:rsidR="00E64DA3" w:rsidRPr="003A00DF">
        <w:rPr>
          <w:rFonts w:ascii="Arial" w:hAnsi="Arial" w:cs="Arial"/>
          <w:color w:val="000000" w:themeColor="text1"/>
        </w:rPr>
        <w:t>said,</w:t>
      </w:r>
      <w:r w:rsidRPr="003A00DF">
        <w:rPr>
          <w:rFonts w:ascii="Arial" w:hAnsi="Arial" w:cs="Arial"/>
          <w:color w:val="000000" w:themeColor="text1"/>
        </w:rPr>
        <w:t xml:space="preserve"> </w:t>
      </w:r>
      <w:r w:rsidR="00E64DA3" w:rsidRPr="003A00DF">
        <w:rPr>
          <w:rFonts w:ascii="Arial" w:hAnsi="Arial" w:cs="Arial"/>
          <w:color w:val="000000" w:themeColor="text1"/>
        </w:rPr>
        <w:t>“</w:t>
      </w:r>
      <w:r w:rsidR="009F6F31" w:rsidRPr="003A00DF">
        <w:rPr>
          <w:rFonts w:ascii="Arial" w:hAnsi="Arial" w:cs="Arial"/>
          <w:color w:val="000000" w:themeColor="text1"/>
        </w:rPr>
        <w:t>Experian continues to innovate and leverage technology to help consumers improve their financial health. This</w:t>
      </w:r>
      <w:r w:rsidR="00BC0664" w:rsidRPr="003A00DF">
        <w:rPr>
          <w:rFonts w:ascii="Arial" w:hAnsi="Arial" w:cs="Arial"/>
          <w:color w:val="000000" w:themeColor="text1"/>
        </w:rPr>
        <w:t xml:space="preserve"> collaboration</w:t>
      </w:r>
      <w:r w:rsidR="009F6F31" w:rsidRPr="003A00DF">
        <w:rPr>
          <w:rFonts w:ascii="Arial" w:hAnsi="Arial" w:cs="Arial"/>
          <w:color w:val="000000" w:themeColor="text1"/>
        </w:rPr>
        <w:t xml:space="preserve"> </w:t>
      </w:r>
      <w:r w:rsidR="003F1601" w:rsidRPr="003A00DF">
        <w:rPr>
          <w:rFonts w:ascii="Arial" w:hAnsi="Arial" w:cs="Arial"/>
          <w:color w:val="000000" w:themeColor="text1"/>
        </w:rPr>
        <w:t xml:space="preserve">is a perfect </w:t>
      </w:r>
      <w:r w:rsidR="00DD4451" w:rsidRPr="003A00DF">
        <w:rPr>
          <w:rFonts w:ascii="Arial" w:hAnsi="Arial" w:cs="Arial"/>
          <w:color w:val="000000" w:themeColor="text1"/>
        </w:rPr>
        <w:t xml:space="preserve">fit into our storefront, </w:t>
      </w:r>
      <w:r w:rsidR="003A7813" w:rsidRPr="003A00DF">
        <w:rPr>
          <w:rFonts w:ascii="Arial" w:hAnsi="Arial" w:cs="Arial"/>
          <w:color w:val="000000" w:themeColor="text1"/>
        </w:rPr>
        <w:t xml:space="preserve">unlocking opportunities </w:t>
      </w:r>
      <w:r w:rsidR="001E24D7" w:rsidRPr="003A00DF">
        <w:rPr>
          <w:rFonts w:ascii="Arial" w:hAnsi="Arial" w:cs="Arial"/>
          <w:color w:val="000000" w:themeColor="text1"/>
        </w:rPr>
        <w:t xml:space="preserve">for financial institutions </w:t>
      </w:r>
      <w:r w:rsidR="006F4F46" w:rsidRPr="003A00DF">
        <w:rPr>
          <w:rFonts w:ascii="Arial" w:hAnsi="Arial" w:cs="Arial"/>
          <w:color w:val="000000" w:themeColor="text1"/>
        </w:rPr>
        <w:t xml:space="preserve">to </w:t>
      </w:r>
      <w:r w:rsidR="001E24D7" w:rsidRPr="003A00DF">
        <w:rPr>
          <w:rFonts w:ascii="Arial" w:hAnsi="Arial" w:cs="Arial"/>
          <w:color w:val="000000" w:themeColor="text1"/>
        </w:rPr>
        <w:t xml:space="preserve">expand their </w:t>
      </w:r>
      <w:r w:rsidR="001E24D7" w:rsidRPr="003A00DF">
        <w:rPr>
          <w:rFonts w:ascii="Arial" w:hAnsi="Arial" w:cs="Arial"/>
          <w:color w:val="000000" w:themeColor="text1"/>
        </w:rPr>
        <w:lastRenderedPageBreak/>
        <w:t xml:space="preserve">customer base with </w:t>
      </w:r>
      <w:r w:rsidR="001755BA" w:rsidRPr="003A00DF">
        <w:rPr>
          <w:rFonts w:ascii="Arial" w:hAnsi="Arial" w:cs="Arial"/>
          <w:color w:val="000000" w:themeColor="text1"/>
        </w:rPr>
        <w:t xml:space="preserve">inclusive lending and </w:t>
      </w:r>
      <w:r w:rsidR="001E24D7" w:rsidRPr="003A00DF">
        <w:rPr>
          <w:rFonts w:ascii="Arial" w:hAnsi="Arial" w:cs="Arial"/>
          <w:color w:val="000000" w:themeColor="text1"/>
        </w:rPr>
        <w:t>enhanced</w:t>
      </w:r>
      <w:r w:rsidR="00861D51" w:rsidRPr="003A00DF">
        <w:rPr>
          <w:rFonts w:ascii="Arial" w:hAnsi="Arial" w:cs="Arial"/>
          <w:color w:val="000000" w:themeColor="text1"/>
        </w:rPr>
        <w:t xml:space="preserve"> marketing and segmentation capabilities</w:t>
      </w:r>
      <w:r w:rsidR="001755BA" w:rsidRPr="003A00DF">
        <w:rPr>
          <w:rFonts w:ascii="Arial" w:hAnsi="Arial" w:cs="Arial"/>
          <w:color w:val="000000" w:themeColor="text1"/>
        </w:rPr>
        <w:t xml:space="preserve">. </w:t>
      </w:r>
      <w:r w:rsidR="00B001B1" w:rsidRPr="003A00DF">
        <w:rPr>
          <w:rFonts w:ascii="Arial" w:hAnsi="Arial" w:cs="Arial"/>
          <w:color w:val="000000" w:themeColor="text1"/>
        </w:rPr>
        <w:t xml:space="preserve">This not only </w:t>
      </w:r>
      <w:r w:rsidR="00861D51" w:rsidRPr="003A00DF">
        <w:rPr>
          <w:rFonts w:ascii="Arial" w:hAnsi="Arial" w:cs="Arial"/>
          <w:color w:val="000000" w:themeColor="text1"/>
        </w:rPr>
        <w:t>generat</w:t>
      </w:r>
      <w:r w:rsidR="00F65786" w:rsidRPr="003A00DF">
        <w:rPr>
          <w:rFonts w:ascii="Arial" w:hAnsi="Arial" w:cs="Arial"/>
          <w:color w:val="000000" w:themeColor="text1"/>
        </w:rPr>
        <w:t>e</w:t>
      </w:r>
      <w:r w:rsidR="00B001B1" w:rsidRPr="003A00DF">
        <w:rPr>
          <w:rFonts w:ascii="Arial" w:hAnsi="Arial" w:cs="Arial"/>
          <w:color w:val="000000" w:themeColor="text1"/>
        </w:rPr>
        <w:t>s</w:t>
      </w:r>
      <w:r w:rsidR="00F65786" w:rsidRPr="003A00DF">
        <w:rPr>
          <w:rFonts w:ascii="Arial" w:hAnsi="Arial" w:cs="Arial"/>
          <w:color w:val="000000" w:themeColor="text1"/>
        </w:rPr>
        <w:t xml:space="preserve"> </w:t>
      </w:r>
      <w:r w:rsidR="005B673A" w:rsidRPr="003A00DF">
        <w:rPr>
          <w:rFonts w:ascii="Arial" w:hAnsi="Arial" w:cs="Arial"/>
          <w:color w:val="000000" w:themeColor="text1"/>
        </w:rPr>
        <w:t>a next-level</w:t>
      </w:r>
      <w:r w:rsidR="00861D51" w:rsidRPr="003A00DF">
        <w:rPr>
          <w:rFonts w:ascii="Arial" w:hAnsi="Arial" w:cs="Arial"/>
          <w:color w:val="000000" w:themeColor="text1"/>
        </w:rPr>
        <w:t xml:space="preserve">, </w:t>
      </w:r>
      <w:r w:rsidR="0057110D" w:rsidRPr="003A00DF">
        <w:rPr>
          <w:rFonts w:ascii="Arial" w:hAnsi="Arial" w:cs="Arial"/>
          <w:color w:val="000000" w:themeColor="text1"/>
        </w:rPr>
        <w:t>personal</w:t>
      </w:r>
      <w:r w:rsidR="00861D51" w:rsidRPr="003A00DF">
        <w:rPr>
          <w:rFonts w:ascii="Arial" w:hAnsi="Arial" w:cs="Arial"/>
          <w:color w:val="000000" w:themeColor="text1"/>
        </w:rPr>
        <w:t xml:space="preserve"> </w:t>
      </w:r>
      <w:r w:rsidR="0057110D" w:rsidRPr="003A00DF">
        <w:rPr>
          <w:rFonts w:ascii="Arial" w:hAnsi="Arial" w:cs="Arial"/>
          <w:color w:val="000000" w:themeColor="text1"/>
        </w:rPr>
        <w:t>experience</w:t>
      </w:r>
      <w:r w:rsidR="00861D51" w:rsidRPr="003A00DF">
        <w:rPr>
          <w:rFonts w:ascii="Arial" w:hAnsi="Arial" w:cs="Arial"/>
          <w:color w:val="000000" w:themeColor="text1"/>
        </w:rPr>
        <w:t xml:space="preserve"> for account holders</w:t>
      </w:r>
      <w:r w:rsidR="00033284" w:rsidRPr="003A00DF">
        <w:rPr>
          <w:rFonts w:ascii="Arial" w:hAnsi="Arial" w:cs="Arial"/>
          <w:color w:val="000000" w:themeColor="text1"/>
        </w:rPr>
        <w:t xml:space="preserve"> but </w:t>
      </w:r>
      <w:r w:rsidR="00B001B1" w:rsidRPr="003A00DF">
        <w:rPr>
          <w:rFonts w:ascii="Arial" w:hAnsi="Arial" w:cs="Arial"/>
          <w:color w:val="000000" w:themeColor="text1"/>
        </w:rPr>
        <w:t>allows our clients to</w:t>
      </w:r>
      <w:r w:rsidR="003D566E" w:rsidRPr="003A00DF">
        <w:rPr>
          <w:rFonts w:ascii="Arial" w:hAnsi="Arial" w:cs="Arial"/>
          <w:color w:val="000000" w:themeColor="text1"/>
        </w:rPr>
        <w:t xml:space="preserve"> remain competitive in the market.” </w:t>
      </w:r>
    </w:p>
    <w:p w14:paraId="4A21561F" w14:textId="4D8B3FB5" w:rsidR="00587725" w:rsidRPr="003A00DF" w:rsidRDefault="00587725" w:rsidP="003A1C13">
      <w:pPr>
        <w:pBdr>
          <w:top w:val="nil"/>
          <w:left w:val="nil"/>
          <w:bottom w:val="nil"/>
          <w:right w:val="nil"/>
          <w:between w:val="nil"/>
        </w:pBdr>
        <w:shd w:val="clear" w:color="auto" w:fill="FFFFFF"/>
        <w:spacing w:after="0" w:line="240" w:lineRule="auto"/>
        <w:rPr>
          <w:rFonts w:ascii="Arial" w:hAnsi="Arial" w:cs="Arial"/>
          <w:color w:val="000000"/>
        </w:rPr>
      </w:pPr>
    </w:p>
    <w:p w14:paraId="7ED1B149" w14:textId="776614D4" w:rsidR="003A00DF" w:rsidRDefault="003A00DF" w:rsidP="009103D8">
      <w:pPr>
        <w:pBdr>
          <w:top w:val="nil"/>
          <w:left w:val="nil"/>
          <w:bottom w:val="nil"/>
          <w:right w:val="nil"/>
          <w:between w:val="nil"/>
        </w:pBdr>
        <w:shd w:val="clear" w:color="auto" w:fill="FFFFFF"/>
        <w:spacing w:after="0" w:line="240" w:lineRule="auto"/>
        <w:rPr>
          <w:rFonts w:ascii="Arial" w:hAnsi="Arial" w:cs="Arial"/>
          <w:color w:val="000000"/>
        </w:rPr>
      </w:pPr>
      <w:r w:rsidRPr="003A00DF">
        <w:rPr>
          <w:rFonts w:ascii="Arial" w:hAnsi="Arial" w:cs="Arial"/>
          <w:color w:val="000000"/>
        </w:rPr>
        <w:t>To learn more</w:t>
      </w:r>
      <w:r w:rsidR="00BA4528">
        <w:rPr>
          <w:rFonts w:ascii="Arial" w:hAnsi="Arial" w:cs="Arial"/>
          <w:color w:val="000000"/>
        </w:rPr>
        <w:t xml:space="preserve"> about CuneXus</w:t>
      </w:r>
      <w:r w:rsidRPr="003A00DF">
        <w:rPr>
          <w:rFonts w:ascii="Arial" w:hAnsi="Arial" w:cs="Arial"/>
          <w:color w:val="000000"/>
        </w:rPr>
        <w:t xml:space="preserve">, please visit </w:t>
      </w:r>
      <w:hyperlink r:id="rId9" w:history="1">
        <w:r w:rsidR="00815A80" w:rsidRPr="001608C2">
          <w:rPr>
            <w:rStyle w:val="Hyperlink"/>
            <w:rFonts w:ascii="Arial" w:hAnsi="Arial" w:cs="Arial"/>
          </w:rPr>
          <w:t>https://cunexus.com/</w:t>
        </w:r>
      </w:hyperlink>
      <w:r w:rsidRPr="003A00DF">
        <w:rPr>
          <w:rFonts w:ascii="Arial" w:hAnsi="Arial" w:cs="Arial"/>
          <w:color w:val="000000"/>
        </w:rPr>
        <w:t>.</w:t>
      </w:r>
      <w:r w:rsidR="00815A80">
        <w:rPr>
          <w:rFonts w:ascii="Arial" w:hAnsi="Arial" w:cs="Arial"/>
          <w:color w:val="000000"/>
        </w:rPr>
        <w:t xml:space="preserve"> </w:t>
      </w:r>
      <w:r w:rsidRPr="003A00DF">
        <w:rPr>
          <w:rFonts w:ascii="Arial" w:hAnsi="Arial" w:cs="Arial"/>
          <w:color w:val="000000"/>
        </w:rPr>
        <w:t>To learn more about Experian</w:t>
      </w:r>
      <w:r w:rsidR="00815A80">
        <w:rPr>
          <w:rFonts w:ascii="Arial" w:hAnsi="Arial" w:cs="Arial"/>
          <w:color w:val="000000"/>
        </w:rPr>
        <w:t>’s</w:t>
      </w:r>
      <w:r w:rsidRPr="003A00DF">
        <w:rPr>
          <w:rFonts w:ascii="Arial" w:hAnsi="Arial" w:cs="Arial"/>
          <w:color w:val="000000"/>
        </w:rPr>
        <w:t xml:space="preserve"> </w:t>
      </w:r>
      <w:r w:rsidR="00937FE0">
        <w:rPr>
          <w:rFonts w:ascii="Arial" w:hAnsi="Arial" w:cs="Arial"/>
          <w:color w:val="000000"/>
        </w:rPr>
        <w:t>p</w:t>
      </w:r>
      <w:r w:rsidRPr="003A00DF">
        <w:rPr>
          <w:rFonts w:ascii="Arial" w:hAnsi="Arial" w:cs="Arial"/>
          <w:color w:val="000000"/>
        </w:rPr>
        <w:t>rescreen</w:t>
      </w:r>
      <w:r w:rsidR="00815A80">
        <w:rPr>
          <w:rFonts w:ascii="Arial" w:hAnsi="Arial" w:cs="Arial"/>
          <w:color w:val="000000"/>
        </w:rPr>
        <w:t xml:space="preserve"> solutions</w:t>
      </w:r>
      <w:r w:rsidRPr="003A00DF">
        <w:rPr>
          <w:rFonts w:ascii="Arial" w:hAnsi="Arial" w:cs="Arial"/>
          <w:color w:val="000000"/>
        </w:rPr>
        <w:t xml:space="preserve">, please visit </w:t>
      </w:r>
      <w:hyperlink r:id="rId10" w:history="1">
        <w:r w:rsidRPr="003A00DF">
          <w:rPr>
            <w:rStyle w:val="Hyperlink"/>
            <w:rFonts w:ascii="Arial" w:hAnsi="Arial" w:cs="Arial"/>
          </w:rPr>
          <w:t>https://www.experian.com/business/products/prescreen</w:t>
        </w:r>
      </w:hyperlink>
      <w:r w:rsidRPr="003A00DF">
        <w:rPr>
          <w:rFonts w:ascii="Arial" w:hAnsi="Arial" w:cs="Arial"/>
          <w:color w:val="000000"/>
        </w:rPr>
        <w:t xml:space="preserve">. </w:t>
      </w:r>
    </w:p>
    <w:p w14:paraId="2A6AD993" w14:textId="7461FA43" w:rsidR="00CB3F5A" w:rsidRDefault="00CB3F5A" w:rsidP="006D0D27">
      <w:pPr>
        <w:pBdr>
          <w:top w:val="nil"/>
          <w:left w:val="nil"/>
          <w:bottom w:val="nil"/>
          <w:right w:val="nil"/>
          <w:between w:val="nil"/>
        </w:pBdr>
        <w:spacing w:after="0" w:line="240" w:lineRule="auto"/>
        <w:jc w:val="both"/>
        <w:rPr>
          <w:rFonts w:ascii="Arial" w:hAnsi="Arial" w:cs="Arial"/>
          <w:b/>
          <w:color w:val="000000"/>
        </w:rPr>
      </w:pPr>
    </w:p>
    <w:p w14:paraId="199E3C47" w14:textId="77777777" w:rsidR="009103D8" w:rsidRPr="008E7DE4" w:rsidRDefault="009103D8" w:rsidP="009103D8">
      <w:pPr>
        <w:pBdr>
          <w:top w:val="nil"/>
          <w:left w:val="nil"/>
          <w:bottom w:val="nil"/>
          <w:right w:val="nil"/>
          <w:between w:val="nil"/>
        </w:pBdr>
        <w:shd w:val="clear" w:color="auto" w:fill="FFFFFF"/>
        <w:spacing w:after="0" w:line="240" w:lineRule="auto"/>
        <w:jc w:val="both"/>
        <w:rPr>
          <w:rFonts w:ascii="Arial" w:hAnsi="Arial" w:cs="Arial"/>
          <w:b/>
          <w:bCs/>
          <w:color w:val="000000" w:themeColor="text1"/>
        </w:rPr>
      </w:pPr>
      <w:r w:rsidRPr="008E7DE4">
        <w:rPr>
          <w:rFonts w:ascii="Arial" w:hAnsi="Arial" w:cs="Arial"/>
          <w:b/>
          <w:bCs/>
          <w:color w:val="000000" w:themeColor="text1"/>
        </w:rPr>
        <w:t>About Suncoast Credit Union</w:t>
      </w:r>
    </w:p>
    <w:p w14:paraId="667B3B3E" w14:textId="77777777" w:rsidR="009103D8" w:rsidRDefault="009103D8" w:rsidP="009103D8">
      <w:pPr>
        <w:pBdr>
          <w:top w:val="nil"/>
          <w:left w:val="nil"/>
          <w:bottom w:val="nil"/>
          <w:right w:val="nil"/>
          <w:between w:val="nil"/>
        </w:pBdr>
        <w:shd w:val="clear" w:color="auto" w:fill="FFFFFF"/>
        <w:spacing w:after="0" w:line="240" w:lineRule="auto"/>
        <w:jc w:val="both"/>
        <w:rPr>
          <w:rFonts w:ascii="Arial" w:hAnsi="Arial" w:cs="Arial"/>
          <w:color w:val="000000" w:themeColor="text1"/>
        </w:rPr>
      </w:pPr>
      <w:r w:rsidRPr="008E7DE4">
        <w:rPr>
          <w:rFonts w:ascii="Arial" w:hAnsi="Arial" w:cs="Arial"/>
          <w:color w:val="000000" w:themeColor="text1"/>
        </w:rPr>
        <w:t>Suncoast Credit Union is the largest credit union headquartered in the state of Florida, the 10th largest in the United States based on membership, and the 10th largest in the United States based on its $15+ billion in assets. Chartered in 1934 as Hillsborough County Teachers Credit Union, Suncoast Credit Union currently operates 75 full-service branches and serves more than one million members in 40 counties across Florida. As a community credit union, anyone who lives, works, attends school, or worships in Suncoast Credit Union’s service area is eligible for membership. In 2021, Suncoast Credit Union’s field of membership was expanded to include public K-12 teachers, college educators, and educational support staff from all of Florida’s 67 counties. Suncoast is passionate about community support. Since its founding in 1990, the Suncoast Credit Union Foundation has raised and donated more than $36 million to organizations and initiatives that support the health, education, and emotional well-being of children in the communities that the credit union serves. For more information, visit suncoastcreditunion.com.</w:t>
      </w:r>
    </w:p>
    <w:p w14:paraId="6DCAD6C5" w14:textId="77777777" w:rsidR="009103D8" w:rsidRDefault="009103D8" w:rsidP="006D0D27">
      <w:pPr>
        <w:pBdr>
          <w:top w:val="nil"/>
          <w:left w:val="nil"/>
          <w:bottom w:val="nil"/>
          <w:right w:val="nil"/>
          <w:between w:val="nil"/>
        </w:pBdr>
        <w:spacing w:after="0" w:line="240" w:lineRule="auto"/>
        <w:jc w:val="both"/>
        <w:rPr>
          <w:rFonts w:ascii="Arial" w:hAnsi="Arial" w:cs="Arial"/>
          <w:b/>
          <w:color w:val="000000"/>
        </w:rPr>
      </w:pPr>
    </w:p>
    <w:p w14:paraId="75766EDA" w14:textId="5C00EC01" w:rsidR="006D0D27" w:rsidRPr="00CC154A" w:rsidRDefault="006D0D27" w:rsidP="006D0D27">
      <w:pPr>
        <w:pBdr>
          <w:top w:val="nil"/>
          <w:left w:val="nil"/>
          <w:bottom w:val="nil"/>
          <w:right w:val="nil"/>
          <w:between w:val="nil"/>
        </w:pBdr>
        <w:spacing w:after="0" w:line="240" w:lineRule="auto"/>
        <w:jc w:val="both"/>
        <w:rPr>
          <w:rFonts w:ascii="Arial" w:hAnsi="Arial" w:cs="Arial"/>
          <w:color w:val="000000"/>
        </w:rPr>
      </w:pPr>
      <w:r w:rsidRPr="00CC154A">
        <w:rPr>
          <w:rFonts w:ascii="Arial" w:hAnsi="Arial" w:cs="Arial"/>
          <w:b/>
          <w:color w:val="000000"/>
        </w:rPr>
        <w:t xml:space="preserve">About </w:t>
      </w:r>
      <w:r>
        <w:rPr>
          <w:rFonts w:ascii="Arial" w:hAnsi="Arial" w:cs="Arial"/>
          <w:b/>
          <w:color w:val="000000"/>
        </w:rPr>
        <w:t>Experian</w:t>
      </w:r>
      <w:r w:rsidRPr="00CC154A">
        <w:rPr>
          <w:rFonts w:ascii="Arial" w:hAnsi="Arial" w:cs="Arial"/>
          <w:color w:val="000000"/>
        </w:rPr>
        <w:t>  </w:t>
      </w:r>
    </w:p>
    <w:p w14:paraId="1D8CDE05" w14:textId="26B1C337" w:rsidR="00CB3F5A" w:rsidRPr="000E39B5" w:rsidRDefault="00CB3F5A" w:rsidP="00CB3F5A">
      <w:pPr>
        <w:spacing w:after="0"/>
        <w:rPr>
          <w:rFonts w:ascii="Arial" w:eastAsia="Arial" w:hAnsi="Arial" w:cs="Arial"/>
          <w:bCs/>
        </w:rPr>
      </w:pPr>
      <w:r w:rsidRPr="000E39B5">
        <w:rPr>
          <w:rFonts w:ascii="Arial" w:eastAsia="Arial" w:hAnsi="Arial" w:cs="Arial"/>
          <w:bCs/>
        </w:rPr>
        <w:t>Experian is the world’s leading global information services company. During life’s big moments – from buying a home or a car, to sending a child to college, to growing a business by connecting with new customers – we empower consumers and our clients to manage their data with confidence. We help individuals to take financial control and access financial services, businesses to make smarter decisions and thrive, lenders to lend more responsibly, and organi</w:t>
      </w:r>
      <w:r w:rsidR="00A704FA">
        <w:rPr>
          <w:rFonts w:ascii="Arial" w:eastAsia="Arial" w:hAnsi="Arial" w:cs="Arial"/>
          <w:bCs/>
        </w:rPr>
        <w:t>z</w:t>
      </w:r>
      <w:r w:rsidRPr="000E39B5">
        <w:rPr>
          <w:rFonts w:ascii="Arial" w:eastAsia="Arial" w:hAnsi="Arial" w:cs="Arial"/>
          <w:bCs/>
        </w:rPr>
        <w:t>ations to prevent identity fraud and crime.</w:t>
      </w:r>
    </w:p>
    <w:p w14:paraId="402E39E3" w14:textId="77777777" w:rsidR="00CB3F5A" w:rsidRPr="000E39B5" w:rsidRDefault="00CB3F5A" w:rsidP="00CB3F5A">
      <w:pPr>
        <w:spacing w:after="0"/>
        <w:rPr>
          <w:rFonts w:ascii="Arial" w:eastAsia="Arial" w:hAnsi="Arial" w:cs="Arial"/>
          <w:bCs/>
        </w:rPr>
      </w:pPr>
      <w:r w:rsidRPr="000E39B5">
        <w:rPr>
          <w:rFonts w:ascii="Arial" w:eastAsia="Arial" w:hAnsi="Arial" w:cs="Arial"/>
          <w:bCs/>
        </w:rPr>
        <w:t xml:space="preserve"> </w:t>
      </w:r>
    </w:p>
    <w:p w14:paraId="486F8BA9" w14:textId="2BFD002A" w:rsidR="00CB3F5A" w:rsidRPr="000E39B5" w:rsidRDefault="00CB3F5A" w:rsidP="00CB3F5A">
      <w:pPr>
        <w:spacing w:after="0"/>
        <w:rPr>
          <w:rFonts w:ascii="Arial" w:eastAsia="Arial" w:hAnsi="Arial" w:cs="Arial"/>
          <w:bCs/>
        </w:rPr>
      </w:pPr>
      <w:r w:rsidRPr="000E39B5">
        <w:rPr>
          <w:rFonts w:ascii="Arial" w:eastAsia="Arial" w:hAnsi="Arial" w:cs="Arial"/>
          <w:bCs/>
        </w:rPr>
        <w:t>We have 20,600 people operating across 43 countries and every day we’re investing in new technologies, talented people, and innovation to help all our clients maximi</w:t>
      </w:r>
      <w:r w:rsidR="00A704FA">
        <w:rPr>
          <w:rFonts w:ascii="Arial" w:eastAsia="Arial" w:hAnsi="Arial" w:cs="Arial"/>
          <w:bCs/>
        </w:rPr>
        <w:t>z</w:t>
      </w:r>
      <w:r w:rsidRPr="000E39B5">
        <w:rPr>
          <w:rFonts w:ascii="Arial" w:eastAsia="Arial" w:hAnsi="Arial" w:cs="Arial"/>
          <w:bCs/>
        </w:rPr>
        <w:t>e every opportunity. We are listed on the London Stock Exchange (EXPN) and are a constituent of the FTSE 100 Index.</w:t>
      </w:r>
    </w:p>
    <w:p w14:paraId="7A4DB632" w14:textId="77777777" w:rsidR="00CB3F5A" w:rsidRPr="0025707D" w:rsidRDefault="00CB3F5A" w:rsidP="00CB3F5A">
      <w:pPr>
        <w:spacing w:after="0"/>
        <w:rPr>
          <w:rFonts w:ascii="Arial" w:eastAsia="Arial" w:hAnsi="Arial" w:cs="Arial"/>
          <w:bCs/>
        </w:rPr>
      </w:pPr>
      <w:r w:rsidRPr="000E39B5">
        <w:rPr>
          <w:rFonts w:ascii="Arial" w:eastAsia="Arial" w:hAnsi="Arial" w:cs="Arial"/>
          <w:bCs/>
        </w:rPr>
        <w:t xml:space="preserve"> </w:t>
      </w:r>
    </w:p>
    <w:p w14:paraId="12539A46" w14:textId="77777777" w:rsidR="00CB3F5A" w:rsidRDefault="00CB3F5A" w:rsidP="00CB3F5A">
      <w:pPr>
        <w:pBdr>
          <w:top w:val="nil"/>
          <w:left w:val="nil"/>
          <w:bottom w:val="nil"/>
          <w:right w:val="nil"/>
          <w:between w:val="nil"/>
        </w:pBdr>
        <w:shd w:val="clear" w:color="auto" w:fill="FFFFFF"/>
        <w:spacing w:after="0" w:line="240" w:lineRule="auto"/>
        <w:rPr>
          <w:rFonts w:ascii="Arial" w:eastAsia="Arial" w:hAnsi="Arial" w:cs="Arial"/>
          <w:color w:val="000000"/>
        </w:rPr>
      </w:pPr>
      <w:bookmarkStart w:id="0" w:name="_Hlk106194829"/>
      <w:r>
        <w:rPr>
          <w:rFonts w:ascii="Arial" w:eastAsia="Arial" w:hAnsi="Arial" w:cs="Arial"/>
          <w:color w:val="000000"/>
        </w:rPr>
        <w:t xml:space="preserve">Learn more at </w:t>
      </w:r>
      <w:hyperlink r:id="rId11">
        <w:r>
          <w:rPr>
            <w:rFonts w:ascii="Arial" w:eastAsia="Arial" w:hAnsi="Arial" w:cs="Arial"/>
            <w:color w:val="0563C1"/>
            <w:u w:val="single"/>
          </w:rPr>
          <w:t>www.experianplc.com</w:t>
        </w:r>
      </w:hyperlink>
      <w:r>
        <w:rPr>
          <w:rFonts w:ascii="Arial" w:eastAsia="Arial" w:hAnsi="Arial" w:cs="Arial"/>
          <w:color w:val="000000"/>
        </w:rPr>
        <w:t xml:space="preserve"> or visit our global content hub at our </w:t>
      </w:r>
      <w:hyperlink r:id="rId12">
        <w:r>
          <w:rPr>
            <w:rFonts w:ascii="Arial" w:eastAsia="Arial" w:hAnsi="Arial" w:cs="Arial"/>
            <w:color w:val="0563C1"/>
            <w:u w:val="single"/>
          </w:rPr>
          <w:t>global news blog</w:t>
        </w:r>
      </w:hyperlink>
      <w:r>
        <w:rPr>
          <w:rFonts w:ascii="Arial" w:eastAsia="Arial" w:hAnsi="Arial" w:cs="Arial"/>
          <w:color w:val="000000"/>
        </w:rPr>
        <w:t xml:space="preserve"> for the latest news and insights from the Group.</w:t>
      </w:r>
    </w:p>
    <w:bookmarkEnd w:id="0"/>
    <w:p w14:paraId="2C521785" w14:textId="77777777" w:rsidR="00CB3F5A" w:rsidRDefault="00CB3F5A" w:rsidP="00CB3F5A">
      <w:pPr>
        <w:pBdr>
          <w:top w:val="nil"/>
          <w:left w:val="nil"/>
          <w:bottom w:val="nil"/>
          <w:right w:val="nil"/>
          <w:between w:val="nil"/>
        </w:pBdr>
        <w:shd w:val="clear" w:color="auto" w:fill="FFFFFF"/>
        <w:spacing w:after="0" w:line="240" w:lineRule="auto"/>
        <w:rPr>
          <w:rFonts w:ascii="Arial" w:eastAsia="Arial" w:hAnsi="Arial" w:cs="Arial"/>
          <w:color w:val="000000"/>
        </w:rPr>
      </w:pPr>
    </w:p>
    <w:p w14:paraId="74C478C9" w14:textId="37813F31" w:rsidR="009103D8" w:rsidRPr="009103D8" w:rsidRDefault="00CB3F5A" w:rsidP="009103D8">
      <w:pPr>
        <w:pBdr>
          <w:top w:val="nil"/>
          <w:left w:val="nil"/>
          <w:bottom w:val="nil"/>
          <w:right w:val="nil"/>
          <w:between w:val="nil"/>
        </w:pBdr>
        <w:shd w:val="clear" w:color="auto" w:fill="FFFFFF"/>
        <w:spacing w:after="0" w:line="240" w:lineRule="auto"/>
        <w:rPr>
          <w:rFonts w:ascii="Arial" w:eastAsia="Arial" w:hAnsi="Arial" w:cs="Arial"/>
          <w:i/>
          <w:color w:val="000000"/>
          <w:sz w:val="20"/>
          <w:szCs w:val="20"/>
        </w:rPr>
      </w:pPr>
      <w:r>
        <w:rPr>
          <w:rFonts w:ascii="Arial" w:eastAsia="Arial" w:hAnsi="Arial" w:cs="Arial"/>
          <w:i/>
          <w:color w:val="000000"/>
          <w:sz w:val="20"/>
          <w:szCs w:val="20"/>
        </w:rPr>
        <w:t>Experian and the Experian trademarks used herein are trademarks or registered trademarks of Experian. Other product or company names mentioned herein are the property of their respective owners.</w:t>
      </w:r>
      <w:r w:rsidRPr="007246D0">
        <w:rPr>
          <w:rFonts w:ascii="Arial" w:eastAsia="Arial" w:hAnsi="Arial" w:cs="Arial"/>
          <w:highlight w:val="yellow"/>
        </w:rPr>
        <w:br/>
      </w:r>
    </w:p>
    <w:p w14:paraId="0542E480" w14:textId="77777777" w:rsidR="009103D8" w:rsidRPr="00CC154A" w:rsidRDefault="009103D8" w:rsidP="009103D8">
      <w:pPr>
        <w:pBdr>
          <w:top w:val="nil"/>
          <w:left w:val="nil"/>
          <w:bottom w:val="nil"/>
          <w:right w:val="nil"/>
          <w:between w:val="nil"/>
        </w:pBdr>
        <w:spacing w:after="0" w:line="240" w:lineRule="auto"/>
        <w:jc w:val="both"/>
        <w:rPr>
          <w:rFonts w:ascii="Arial" w:hAnsi="Arial" w:cs="Arial"/>
          <w:color w:val="000000"/>
        </w:rPr>
      </w:pPr>
      <w:r w:rsidRPr="00CC154A">
        <w:rPr>
          <w:rFonts w:ascii="Arial" w:hAnsi="Arial" w:cs="Arial"/>
          <w:b/>
          <w:color w:val="000000"/>
        </w:rPr>
        <w:t>About CuneXus</w:t>
      </w:r>
      <w:r w:rsidRPr="00CC154A">
        <w:rPr>
          <w:rFonts w:ascii="Arial" w:hAnsi="Arial" w:cs="Arial"/>
          <w:color w:val="000000"/>
        </w:rPr>
        <w:t>  </w:t>
      </w:r>
    </w:p>
    <w:p w14:paraId="7244B4A0" w14:textId="77777777" w:rsidR="009103D8" w:rsidRPr="00CC154A" w:rsidRDefault="009103D8" w:rsidP="009103D8">
      <w:pPr>
        <w:spacing w:after="0" w:line="240" w:lineRule="auto"/>
        <w:jc w:val="both"/>
        <w:rPr>
          <w:rFonts w:ascii="Arial" w:hAnsi="Arial" w:cs="Arial"/>
        </w:rPr>
      </w:pPr>
      <w:r w:rsidRPr="00ED01C3">
        <w:rPr>
          <w:rFonts w:ascii="Arial" w:hAnsi="Arial" w:cs="Arial"/>
          <w:color w:val="000000"/>
        </w:rPr>
        <w:t xml:space="preserve">CuneXus, a </w:t>
      </w:r>
      <w:proofErr w:type="gramStart"/>
      <w:r w:rsidRPr="00ED01C3">
        <w:rPr>
          <w:rFonts w:ascii="Arial" w:hAnsi="Arial" w:cs="Arial"/>
          <w:color w:val="000000"/>
        </w:rPr>
        <w:t>wholly-owned</w:t>
      </w:r>
      <w:proofErr w:type="gramEnd"/>
      <w:r w:rsidRPr="00ED01C3">
        <w:rPr>
          <w:rFonts w:ascii="Arial" w:hAnsi="Arial" w:cs="Arial"/>
          <w:color w:val="000000"/>
        </w:rPr>
        <w:t xml:space="preserve"> subsidiary of CUNA Mutual, is the first to market with a digital storefront for financial institutions’ account holders, addressing the need for a personalized, on-demand banking experience. The platform eliminates the loan application process, providing consumer transparency and a simple 10-second activation experience. The CuneXus digital storefront has helped the largest lenders in the country to grow wallet share, create sales-enabled branches, execute new account holder acquisition, and grow non-interest income. CuneXus client institutions represent over $596 billion in combined assets and 30 million U.S. consumers, funding $60-$70 million in loans daily. </w:t>
      </w:r>
      <w:r w:rsidRPr="00CC154A">
        <w:rPr>
          <w:rFonts w:ascii="Arial" w:hAnsi="Arial" w:cs="Arial"/>
        </w:rPr>
        <w:t xml:space="preserve">For more information, visit </w:t>
      </w:r>
      <w:hyperlink r:id="rId13">
        <w:r w:rsidRPr="00CC154A">
          <w:rPr>
            <w:rFonts w:ascii="Arial" w:hAnsi="Arial" w:cs="Arial"/>
            <w:color w:val="0563C1"/>
            <w:u w:val="single"/>
          </w:rPr>
          <w:t>www.cunexus.com</w:t>
        </w:r>
      </w:hyperlink>
      <w:r w:rsidRPr="00CC154A">
        <w:rPr>
          <w:rFonts w:ascii="Arial" w:hAnsi="Arial" w:cs="Arial"/>
        </w:rPr>
        <w:t xml:space="preserve">.  </w:t>
      </w:r>
    </w:p>
    <w:p w14:paraId="227BDFBC" w14:textId="77777777" w:rsidR="009103D8" w:rsidRPr="00CC154A" w:rsidRDefault="009103D8" w:rsidP="009103D8">
      <w:pPr>
        <w:pBdr>
          <w:top w:val="nil"/>
          <w:left w:val="nil"/>
          <w:bottom w:val="nil"/>
          <w:right w:val="nil"/>
          <w:between w:val="nil"/>
        </w:pBdr>
        <w:shd w:val="clear" w:color="auto" w:fill="FFFFFF"/>
        <w:spacing w:after="0" w:line="240" w:lineRule="auto"/>
        <w:jc w:val="both"/>
        <w:rPr>
          <w:rFonts w:ascii="Arial" w:hAnsi="Arial" w:cs="Arial"/>
          <w:b/>
        </w:rPr>
      </w:pPr>
    </w:p>
    <w:p w14:paraId="08671887" w14:textId="77777777" w:rsidR="00E2120B" w:rsidRPr="002C3E5D" w:rsidRDefault="00E2120B" w:rsidP="00E2120B">
      <w:pPr>
        <w:spacing w:after="0" w:line="240" w:lineRule="auto"/>
        <w:jc w:val="both"/>
        <w:rPr>
          <w:rFonts w:ascii="Arial" w:hAnsi="Arial" w:cs="Arial"/>
          <w:bCs/>
        </w:rPr>
      </w:pPr>
      <w:r w:rsidRPr="002C3E5D">
        <w:rPr>
          <w:rFonts w:ascii="Arial" w:hAnsi="Arial" w:cs="Arial"/>
          <w:bCs/>
        </w:rPr>
        <w:t>Press contact: Samantha Wheeler</w:t>
      </w:r>
    </w:p>
    <w:p w14:paraId="7624A072" w14:textId="64B5E2CC" w:rsidR="00E2120B" w:rsidRPr="002C3E5D" w:rsidRDefault="00E2120B" w:rsidP="00E2120B">
      <w:pPr>
        <w:spacing w:after="0" w:line="240" w:lineRule="auto"/>
        <w:ind w:left="720" w:firstLine="720"/>
        <w:jc w:val="both"/>
        <w:rPr>
          <w:rFonts w:ascii="Arial" w:hAnsi="Arial" w:cs="Arial"/>
          <w:bCs/>
        </w:rPr>
      </w:pPr>
      <w:r w:rsidRPr="002C3E5D">
        <w:rPr>
          <w:rFonts w:ascii="Arial" w:hAnsi="Arial" w:cs="Arial"/>
          <w:bCs/>
        </w:rPr>
        <w:t>samanthaw@williammills.com</w:t>
      </w:r>
    </w:p>
    <w:p w14:paraId="74BFC296" w14:textId="77777777" w:rsidR="00627C28" w:rsidRDefault="00627C28"/>
    <w:sectPr w:rsidR="00627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0B"/>
    <w:rsid w:val="00017308"/>
    <w:rsid w:val="00033284"/>
    <w:rsid w:val="00046AC6"/>
    <w:rsid w:val="000545FB"/>
    <w:rsid w:val="00081874"/>
    <w:rsid w:val="00090757"/>
    <w:rsid w:val="00095D1E"/>
    <w:rsid w:val="000A2F38"/>
    <w:rsid w:val="000C056A"/>
    <w:rsid w:val="000D18B1"/>
    <w:rsid w:val="000D6430"/>
    <w:rsid w:val="001016AC"/>
    <w:rsid w:val="00120256"/>
    <w:rsid w:val="00127F0E"/>
    <w:rsid w:val="00155CAF"/>
    <w:rsid w:val="00166ECE"/>
    <w:rsid w:val="0017127C"/>
    <w:rsid w:val="0017532F"/>
    <w:rsid w:val="001755BA"/>
    <w:rsid w:val="001853F1"/>
    <w:rsid w:val="0019016D"/>
    <w:rsid w:val="00192D15"/>
    <w:rsid w:val="001950E0"/>
    <w:rsid w:val="001B6E12"/>
    <w:rsid w:val="001D7629"/>
    <w:rsid w:val="001E24D7"/>
    <w:rsid w:val="0022021A"/>
    <w:rsid w:val="0024574F"/>
    <w:rsid w:val="00277B63"/>
    <w:rsid w:val="002910DF"/>
    <w:rsid w:val="002918B8"/>
    <w:rsid w:val="00293723"/>
    <w:rsid w:val="00297219"/>
    <w:rsid w:val="002A7F22"/>
    <w:rsid w:val="002B2D97"/>
    <w:rsid w:val="002B4E21"/>
    <w:rsid w:val="002B7B98"/>
    <w:rsid w:val="002D31C9"/>
    <w:rsid w:val="003475BF"/>
    <w:rsid w:val="0034760B"/>
    <w:rsid w:val="00352B83"/>
    <w:rsid w:val="00355CF0"/>
    <w:rsid w:val="00373E56"/>
    <w:rsid w:val="0039493D"/>
    <w:rsid w:val="003A00DF"/>
    <w:rsid w:val="003A1C13"/>
    <w:rsid w:val="003A3B45"/>
    <w:rsid w:val="003A7813"/>
    <w:rsid w:val="003C7605"/>
    <w:rsid w:val="003D566E"/>
    <w:rsid w:val="003E6927"/>
    <w:rsid w:val="003F1601"/>
    <w:rsid w:val="003F57BF"/>
    <w:rsid w:val="00411B3C"/>
    <w:rsid w:val="00412FBA"/>
    <w:rsid w:val="00413E9E"/>
    <w:rsid w:val="00445FE6"/>
    <w:rsid w:val="0044739D"/>
    <w:rsid w:val="0045014E"/>
    <w:rsid w:val="004616F9"/>
    <w:rsid w:val="0046173B"/>
    <w:rsid w:val="00465A7C"/>
    <w:rsid w:val="0049451C"/>
    <w:rsid w:val="004C3DA1"/>
    <w:rsid w:val="004E7590"/>
    <w:rsid w:val="004F4879"/>
    <w:rsid w:val="00501534"/>
    <w:rsid w:val="00534DB0"/>
    <w:rsid w:val="00545A7A"/>
    <w:rsid w:val="005472E1"/>
    <w:rsid w:val="005629F7"/>
    <w:rsid w:val="0057110D"/>
    <w:rsid w:val="005755C5"/>
    <w:rsid w:val="00580D3F"/>
    <w:rsid w:val="00587725"/>
    <w:rsid w:val="00591F08"/>
    <w:rsid w:val="005A648D"/>
    <w:rsid w:val="005B673A"/>
    <w:rsid w:val="005C70B3"/>
    <w:rsid w:val="00610764"/>
    <w:rsid w:val="0061144D"/>
    <w:rsid w:val="00627C28"/>
    <w:rsid w:val="00641934"/>
    <w:rsid w:val="0067074F"/>
    <w:rsid w:val="006D0D27"/>
    <w:rsid w:val="006F4F46"/>
    <w:rsid w:val="00707D9D"/>
    <w:rsid w:val="007225AE"/>
    <w:rsid w:val="00762488"/>
    <w:rsid w:val="007827D0"/>
    <w:rsid w:val="00787D32"/>
    <w:rsid w:val="007A4B13"/>
    <w:rsid w:val="007C3C0D"/>
    <w:rsid w:val="007D6E45"/>
    <w:rsid w:val="007F541F"/>
    <w:rsid w:val="00807511"/>
    <w:rsid w:val="00815A80"/>
    <w:rsid w:val="0082080E"/>
    <w:rsid w:val="00824C27"/>
    <w:rsid w:val="008465E1"/>
    <w:rsid w:val="0085197D"/>
    <w:rsid w:val="00852DB9"/>
    <w:rsid w:val="00861D51"/>
    <w:rsid w:val="00862A3F"/>
    <w:rsid w:val="0086459C"/>
    <w:rsid w:val="008714B2"/>
    <w:rsid w:val="008832A8"/>
    <w:rsid w:val="00893731"/>
    <w:rsid w:val="008B5842"/>
    <w:rsid w:val="008B667C"/>
    <w:rsid w:val="008C7957"/>
    <w:rsid w:val="008D266C"/>
    <w:rsid w:val="008D700B"/>
    <w:rsid w:val="00901CC0"/>
    <w:rsid w:val="009103D8"/>
    <w:rsid w:val="00937FE0"/>
    <w:rsid w:val="009405A1"/>
    <w:rsid w:val="00943117"/>
    <w:rsid w:val="00957C7B"/>
    <w:rsid w:val="0096571C"/>
    <w:rsid w:val="00965757"/>
    <w:rsid w:val="00981397"/>
    <w:rsid w:val="009931F3"/>
    <w:rsid w:val="009967EA"/>
    <w:rsid w:val="009D0A76"/>
    <w:rsid w:val="009F05C5"/>
    <w:rsid w:val="009F6F31"/>
    <w:rsid w:val="00A034F7"/>
    <w:rsid w:val="00A24E1A"/>
    <w:rsid w:val="00A26A59"/>
    <w:rsid w:val="00A307C1"/>
    <w:rsid w:val="00A36CA9"/>
    <w:rsid w:val="00A426AC"/>
    <w:rsid w:val="00A43BC4"/>
    <w:rsid w:val="00A65EF8"/>
    <w:rsid w:val="00A704FA"/>
    <w:rsid w:val="00A753FB"/>
    <w:rsid w:val="00A83082"/>
    <w:rsid w:val="00A9179F"/>
    <w:rsid w:val="00AA2EF6"/>
    <w:rsid w:val="00AC652A"/>
    <w:rsid w:val="00AC7762"/>
    <w:rsid w:val="00AF4FAB"/>
    <w:rsid w:val="00AF79F0"/>
    <w:rsid w:val="00B001B1"/>
    <w:rsid w:val="00B013F0"/>
    <w:rsid w:val="00B13634"/>
    <w:rsid w:val="00B148F4"/>
    <w:rsid w:val="00B55C6E"/>
    <w:rsid w:val="00B91592"/>
    <w:rsid w:val="00BA4528"/>
    <w:rsid w:val="00BB1A7E"/>
    <w:rsid w:val="00BB3AB2"/>
    <w:rsid w:val="00BC0664"/>
    <w:rsid w:val="00BD3C0D"/>
    <w:rsid w:val="00BE385F"/>
    <w:rsid w:val="00C04C29"/>
    <w:rsid w:val="00C14C69"/>
    <w:rsid w:val="00C43807"/>
    <w:rsid w:val="00C6518B"/>
    <w:rsid w:val="00C70D46"/>
    <w:rsid w:val="00C77B4A"/>
    <w:rsid w:val="00CB3F5A"/>
    <w:rsid w:val="00CD1307"/>
    <w:rsid w:val="00CD351A"/>
    <w:rsid w:val="00CF1F2E"/>
    <w:rsid w:val="00CF44CA"/>
    <w:rsid w:val="00D252B7"/>
    <w:rsid w:val="00D33780"/>
    <w:rsid w:val="00D35E16"/>
    <w:rsid w:val="00D379A2"/>
    <w:rsid w:val="00D41E0B"/>
    <w:rsid w:val="00D574D3"/>
    <w:rsid w:val="00D70761"/>
    <w:rsid w:val="00D90D35"/>
    <w:rsid w:val="00DB4014"/>
    <w:rsid w:val="00DC1973"/>
    <w:rsid w:val="00DC37BF"/>
    <w:rsid w:val="00DD3D91"/>
    <w:rsid w:val="00DD4451"/>
    <w:rsid w:val="00DF0EC8"/>
    <w:rsid w:val="00E2120B"/>
    <w:rsid w:val="00E471EE"/>
    <w:rsid w:val="00E64DA3"/>
    <w:rsid w:val="00E67DDC"/>
    <w:rsid w:val="00E73000"/>
    <w:rsid w:val="00E76C5B"/>
    <w:rsid w:val="00EA636A"/>
    <w:rsid w:val="00ED01C3"/>
    <w:rsid w:val="00EE0F3D"/>
    <w:rsid w:val="00EE6BFD"/>
    <w:rsid w:val="00F13C93"/>
    <w:rsid w:val="00F242B0"/>
    <w:rsid w:val="00F322C6"/>
    <w:rsid w:val="00F34927"/>
    <w:rsid w:val="00F44646"/>
    <w:rsid w:val="00F44CAB"/>
    <w:rsid w:val="00F65786"/>
    <w:rsid w:val="00F90A4C"/>
    <w:rsid w:val="00FA7D8F"/>
    <w:rsid w:val="00FC1EC3"/>
    <w:rsid w:val="00FD50E4"/>
    <w:rsid w:val="22DBCE14"/>
    <w:rsid w:val="2C6987FD"/>
    <w:rsid w:val="390C308C"/>
    <w:rsid w:val="767C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EF9A"/>
  <w15:chartTrackingRefBased/>
  <w15:docId w15:val="{5D5CB44C-8C2B-4092-B8D4-FA626732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20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20B"/>
    <w:rPr>
      <w:color w:val="0563C1" w:themeColor="hyperlink"/>
      <w:u w:val="single"/>
    </w:rPr>
  </w:style>
  <w:style w:type="character" w:customStyle="1" w:styleId="normaltextrun">
    <w:name w:val="normaltextrun"/>
    <w:basedOn w:val="DefaultParagraphFont"/>
    <w:rsid w:val="00E2120B"/>
  </w:style>
  <w:style w:type="character" w:styleId="CommentReference">
    <w:name w:val="annotation reference"/>
    <w:basedOn w:val="DefaultParagraphFont"/>
    <w:uiPriority w:val="99"/>
    <w:semiHidden/>
    <w:unhideWhenUsed/>
    <w:rsid w:val="00155CAF"/>
    <w:rPr>
      <w:sz w:val="16"/>
      <w:szCs w:val="16"/>
    </w:rPr>
  </w:style>
  <w:style w:type="paragraph" w:styleId="CommentText">
    <w:name w:val="annotation text"/>
    <w:basedOn w:val="Normal"/>
    <w:link w:val="CommentTextChar"/>
    <w:uiPriority w:val="99"/>
    <w:unhideWhenUsed/>
    <w:rsid w:val="00155CAF"/>
    <w:pPr>
      <w:spacing w:line="240" w:lineRule="auto"/>
    </w:pPr>
    <w:rPr>
      <w:sz w:val="20"/>
      <w:szCs w:val="20"/>
    </w:rPr>
  </w:style>
  <w:style w:type="character" w:customStyle="1" w:styleId="CommentTextChar">
    <w:name w:val="Comment Text Char"/>
    <w:basedOn w:val="DefaultParagraphFont"/>
    <w:link w:val="CommentText"/>
    <w:uiPriority w:val="99"/>
    <w:rsid w:val="00155CA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55CAF"/>
    <w:rPr>
      <w:b/>
      <w:bCs/>
    </w:rPr>
  </w:style>
  <w:style w:type="character" w:customStyle="1" w:styleId="CommentSubjectChar">
    <w:name w:val="Comment Subject Char"/>
    <w:basedOn w:val="CommentTextChar"/>
    <w:link w:val="CommentSubject"/>
    <w:uiPriority w:val="99"/>
    <w:semiHidden/>
    <w:rsid w:val="00155CAF"/>
    <w:rPr>
      <w:rFonts w:ascii="Calibri" w:eastAsia="Calibri" w:hAnsi="Calibri" w:cs="Calibri"/>
      <w:b/>
      <w:bCs/>
      <w:sz w:val="20"/>
      <w:szCs w:val="20"/>
    </w:rPr>
  </w:style>
  <w:style w:type="character" w:styleId="UnresolvedMention">
    <w:name w:val="Unresolved Mention"/>
    <w:basedOn w:val="DefaultParagraphFont"/>
    <w:uiPriority w:val="99"/>
    <w:semiHidden/>
    <w:unhideWhenUsed/>
    <w:rsid w:val="00373E56"/>
    <w:rPr>
      <w:color w:val="605E5C"/>
      <w:shd w:val="clear" w:color="auto" w:fill="E1DFDD"/>
    </w:rPr>
  </w:style>
  <w:style w:type="paragraph" w:styleId="Revision">
    <w:name w:val="Revision"/>
    <w:hidden/>
    <w:uiPriority w:val="99"/>
    <w:semiHidden/>
    <w:rsid w:val="00707D9D"/>
    <w:pPr>
      <w:spacing w:after="0" w:line="240" w:lineRule="auto"/>
    </w:pPr>
    <w:rPr>
      <w:rFonts w:ascii="Calibri" w:eastAsia="Calibri" w:hAnsi="Calibri" w:cs="Calibri"/>
    </w:rPr>
  </w:style>
  <w:style w:type="character" w:styleId="FollowedHyperlink">
    <w:name w:val="FollowedHyperlink"/>
    <w:basedOn w:val="DefaultParagraphFont"/>
    <w:uiPriority w:val="99"/>
    <w:semiHidden/>
    <w:unhideWhenUsed/>
    <w:rsid w:val="00E76C5B"/>
    <w:rPr>
      <w:color w:val="954F72" w:themeColor="followedHyperlink"/>
      <w:u w:val="single"/>
    </w:rPr>
  </w:style>
  <w:style w:type="paragraph" w:customStyle="1" w:styleId="xmsonormal">
    <w:name w:val="x_msonormal"/>
    <w:basedOn w:val="Normal"/>
    <w:rsid w:val="004616F9"/>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801191">
      <w:bodyDiv w:val="1"/>
      <w:marLeft w:val="0"/>
      <w:marRight w:val="0"/>
      <w:marTop w:val="0"/>
      <w:marBottom w:val="0"/>
      <w:divBdr>
        <w:top w:val="none" w:sz="0" w:space="0" w:color="auto"/>
        <w:left w:val="none" w:sz="0" w:space="0" w:color="auto"/>
        <w:bottom w:val="none" w:sz="0" w:space="0" w:color="auto"/>
        <w:right w:val="none" w:sz="0" w:space="0" w:color="auto"/>
      </w:divBdr>
    </w:div>
    <w:div w:id="1179155233">
      <w:bodyDiv w:val="1"/>
      <w:marLeft w:val="0"/>
      <w:marRight w:val="0"/>
      <w:marTop w:val="0"/>
      <w:marBottom w:val="0"/>
      <w:divBdr>
        <w:top w:val="none" w:sz="0" w:space="0" w:color="auto"/>
        <w:left w:val="none" w:sz="0" w:space="0" w:color="auto"/>
        <w:bottom w:val="none" w:sz="0" w:space="0" w:color="auto"/>
        <w:right w:val="none" w:sz="0" w:space="0" w:color="auto"/>
      </w:divBdr>
    </w:div>
    <w:div w:id="1321540657">
      <w:bodyDiv w:val="1"/>
      <w:marLeft w:val="0"/>
      <w:marRight w:val="0"/>
      <w:marTop w:val="0"/>
      <w:marBottom w:val="0"/>
      <w:divBdr>
        <w:top w:val="none" w:sz="0" w:space="0" w:color="auto"/>
        <w:left w:val="none" w:sz="0" w:space="0" w:color="auto"/>
        <w:bottom w:val="none" w:sz="0" w:space="0" w:color="auto"/>
        <w:right w:val="none" w:sz="0" w:space="0" w:color="auto"/>
      </w:divBdr>
    </w:div>
    <w:div w:id="141473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nexus.com/" TargetMode="External"/><Relationship Id="rId13" Type="http://schemas.openxmlformats.org/officeDocument/2006/relationships/hyperlink" Target="http://www.cunexu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xperian.com/blogs/new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xperianplc.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xperian.com/business/products/prescreen" TargetMode="External"/><Relationship Id="rId4" Type="http://schemas.openxmlformats.org/officeDocument/2006/relationships/customXml" Target="../customXml/item4.xml"/><Relationship Id="rId9" Type="http://schemas.openxmlformats.org/officeDocument/2006/relationships/hyperlink" Target="https://cunexu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5802593517F409DDCA99C9F9F6E96" ma:contentTypeVersion="11" ma:contentTypeDescription="Create a new document." ma:contentTypeScope="" ma:versionID="f2a0ca1dae900ab34d18877e63cd8d0c">
  <xsd:schema xmlns:xsd="http://www.w3.org/2001/XMLSchema" xmlns:xs="http://www.w3.org/2001/XMLSchema" xmlns:p="http://schemas.microsoft.com/office/2006/metadata/properties" xmlns:ns3="54a98585-71b1-4a55-ad0f-2e0cb8461702" xmlns:ns4="12a67f30-5b89-40aa-9efa-5c67dbbd3ab3" targetNamespace="http://schemas.microsoft.com/office/2006/metadata/properties" ma:root="true" ma:fieldsID="318b2f02668bdcaff0f2963d45e2a430" ns3:_="" ns4:_="">
    <xsd:import namespace="54a98585-71b1-4a55-ad0f-2e0cb8461702"/>
    <xsd:import namespace="12a67f30-5b89-40aa-9efa-5c67dbbd3a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98585-71b1-4a55-ad0f-2e0cb84617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a67f30-5b89-40aa-9efa-5c67dbbd3a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D8E6AB-8276-4DA9-8348-E39D28537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98585-71b1-4a55-ad0f-2e0cb8461702"/>
    <ds:schemaRef ds:uri="12a67f30-5b89-40aa-9efa-5c67dbbd3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3CC19-B893-4974-916B-B89E42608179}">
  <ds:schemaRefs>
    <ds:schemaRef ds:uri="http://schemas.openxmlformats.org/officeDocument/2006/bibliography"/>
  </ds:schemaRefs>
</ds:datastoreItem>
</file>

<file path=customXml/itemProps3.xml><?xml version="1.0" encoding="utf-8"?>
<ds:datastoreItem xmlns:ds="http://schemas.openxmlformats.org/officeDocument/2006/customXml" ds:itemID="{DEBCF8CD-3A9D-4A57-9FFC-199DE3A785AD}">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terms/"/>
    <ds:schemaRef ds:uri="12a67f30-5b89-40aa-9efa-5c67dbbd3ab3"/>
    <ds:schemaRef ds:uri="http://www.w3.org/XML/1998/namespace"/>
    <ds:schemaRef ds:uri="54a98585-71b1-4a55-ad0f-2e0cb8461702"/>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0CAF2F7-1D06-45EE-8ADA-DA355CA7DE8F}">
  <ds:schemaRefs>
    <ds:schemaRef ds:uri="http://schemas.microsoft.com/sharepoint/v3/contenttype/forms"/>
  </ds:schemaRefs>
</ds:datastoreItem>
</file>

<file path=docMetadata/LabelInfo.xml><?xml version="1.0" encoding="utf-8"?>
<clbl:labelList xmlns:clbl="http://schemas.microsoft.com/office/2020/mipLabelMetadata">
  <clbl:label id="{65afd901-c06f-404e-8f57-e4daedcf7a71}" enabled="1" method="Standard" siteId="{aad35369-5428-4912-860a-54708841c01d}"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Links>
    <vt:vector size="36" baseType="variant">
      <vt:variant>
        <vt:i4>7405603</vt:i4>
      </vt:variant>
      <vt:variant>
        <vt:i4>15</vt:i4>
      </vt:variant>
      <vt:variant>
        <vt:i4>0</vt:i4>
      </vt:variant>
      <vt:variant>
        <vt:i4>5</vt:i4>
      </vt:variant>
      <vt:variant>
        <vt:lpwstr>http://www.experian.com/blogs/news</vt:lpwstr>
      </vt:variant>
      <vt:variant>
        <vt:lpwstr/>
      </vt:variant>
      <vt:variant>
        <vt:i4>3145831</vt:i4>
      </vt:variant>
      <vt:variant>
        <vt:i4>12</vt:i4>
      </vt:variant>
      <vt:variant>
        <vt:i4>0</vt:i4>
      </vt:variant>
      <vt:variant>
        <vt:i4>5</vt:i4>
      </vt:variant>
      <vt:variant>
        <vt:lpwstr>http://www.experianplc.com/</vt:lpwstr>
      </vt:variant>
      <vt:variant>
        <vt:lpwstr/>
      </vt:variant>
      <vt:variant>
        <vt:i4>2293876</vt:i4>
      </vt:variant>
      <vt:variant>
        <vt:i4>9</vt:i4>
      </vt:variant>
      <vt:variant>
        <vt:i4>0</vt:i4>
      </vt:variant>
      <vt:variant>
        <vt:i4>5</vt:i4>
      </vt:variant>
      <vt:variant>
        <vt:lpwstr>http://www.cunexus.com/</vt:lpwstr>
      </vt:variant>
      <vt:variant>
        <vt:lpwstr/>
      </vt:variant>
      <vt:variant>
        <vt:i4>262149</vt:i4>
      </vt:variant>
      <vt:variant>
        <vt:i4>6</vt:i4>
      </vt:variant>
      <vt:variant>
        <vt:i4>0</vt:i4>
      </vt:variant>
      <vt:variant>
        <vt:i4>5</vt:i4>
      </vt:variant>
      <vt:variant>
        <vt:lpwstr>https://www.experian.com/business/products/prescreen</vt:lpwstr>
      </vt:variant>
      <vt:variant>
        <vt:lpwstr/>
      </vt:variant>
      <vt:variant>
        <vt:i4>1704008</vt:i4>
      </vt:variant>
      <vt:variant>
        <vt:i4>3</vt:i4>
      </vt:variant>
      <vt:variant>
        <vt:i4>0</vt:i4>
      </vt:variant>
      <vt:variant>
        <vt:i4>5</vt:i4>
      </vt:variant>
      <vt:variant>
        <vt:lpwstr>https://cunexus.com/</vt:lpwstr>
      </vt:variant>
      <vt:variant>
        <vt:lpwstr/>
      </vt:variant>
      <vt:variant>
        <vt:i4>1704008</vt:i4>
      </vt:variant>
      <vt:variant>
        <vt:i4>0</vt:i4>
      </vt:variant>
      <vt:variant>
        <vt:i4>0</vt:i4>
      </vt:variant>
      <vt:variant>
        <vt:i4>5</vt:i4>
      </vt:variant>
      <vt:variant>
        <vt:lpwstr>https://cunexus.com/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samanthaw@williammills.com</dc:creator>
  <cp:keywords/>
  <dc:description/>
  <cp:lastModifiedBy>Samantha Wheeler</cp:lastModifiedBy>
  <cp:revision>2</cp:revision>
  <dcterms:created xsi:type="dcterms:W3CDTF">2022-08-03T15:22:00Z</dcterms:created>
  <dcterms:modified xsi:type="dcterms:W3CDTF">2022-08-03T15:22:00Z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0x01010057D5802593517F409DDCA99C9F9F6E96</vt:lpwstr>
  </property>
</Properties>
</file>