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10" w:rsidRPr="00F63BA4" w:rsidRDefault="00764350" w:rsidP="00482310">
      <w:pPr>
        <w:pStyle w:val="Default"/>
        <w:rPr>
          <w:b/>
          <w:sz w:val="23"/>
          <w:szCs w:val="23"/>
        </w:rPr>
      </w:pPr>
      <w:r w:rsidRPr="00F63BA4"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ED081" wp14:editId="78D191D1">
                <wp:simplePos x="0" y="0"/>
                <wp:positionH relativeFrom="column">
                  <wp:posOffset>3495675</wp:posOffset>
                </wp:positionH>
                <wp:positionV relativeFrom="paragraph">
                  <wp:posOffset>-85725</wp:posOffset>
                </wp:positionV>
                <wp:extent cx="2374265" cy="1304925"/>
                <wp:effectExtent l="0" t="0" r="381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350" w:rsidRDefault="007643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9C009" wp14:editId="7C191918">
                                  <wp:extent cx="2162810" cy="1174097"/>
                                  <wp:effectExtent l="0" t="0" r="0" b="7620"/>
                                  <wp:docPr id="4" name="Picture 4" descr="M:\Logos\CurrentLogoVersions\ELGA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:\Logos\CurrentLogoVersions\ELGA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1174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-6.75pt;width:186.95pt;height:10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pVIgIAAB4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" stroked="f">
                <v:textbox>
                  <w:txbxContent>
                    <w:p w:rsidR="00764350" w:rsidRDefault="00764350">
                      <w:r>
                        <w:rPr>
                          <w:noProof/>
                        </w:rPr>
                        <w:drawing>
                          <wp:inline distT="0" distB="0" distL="0" distR="0" wp14:anchorId="6709C009" wp14:editId="7C191918">
                            <wp:extent cx="2162810" cy="1174097"/>
                            <wp:effectExtent l="0" t="0" r="0" b="7620"/>
                            <wp:docPr id="4" name="Picture 4" descr="M:\Logos\CurrentLogoVersions\ELGA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:\Logos\CurrentLogoVersions\ELGA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1174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2310" w:rsidRPr="00F63BA4">
        <w:rPr>
          <w:b/>
        </w:rPr>
        <w:t xml:space="preserve"> </w:t>
      </w:r>
      <w:r w:rsidR="00482310" w:rsidRPr="00F63BA4">
        <w:rPr>
          <w:b/>
          <w:sz w:val="23"/>
          <w:szCs w:val="23"/>
        </w:rPr>
        <w:t xml:space="preserve">FOR IMMEDIATE RELEASE: </w:t>
      </w:r>
      <w:r w:rsidR="006E05E2" w:rsidRPr="00F63BA4">
        <w:rPr>
          <w:b/>
          <w:sz w:val="23"/>
          <w:szCs w:val="23"/>
        </w:rPr>
        <w:t xml:space="preserve">                                                                      </w:t>
      </w:r>
    </w:p>
    <w:p w:rsidR="00482310" w:rsidRDefault="00482310" w:rsidP="00482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September </w:t>
      </w:r>
      <w:r w:rsidR="000B0B46">
        <w:rPr>
          <w:sz w:val="23"/>
          <w:szCs w:val="23"/>
        </w:rPr>
        <w:t>20</w:t>
      </w:r>
      <w:r>
        <w:rPr>
          <w:sz w:val="23"/>
          <w:szCs w:val="23"/>
        </w:rPr>
        <w:t>, 2022</w:t>
      </w:r>
      <w:r w:rsidR="00447E87">
        <w:rPr>
          <w:sz w:val="23"/>
          <w:szCs w:val="23"/>
        </w:rPr>
        <w:t xml:space="preserve">                                                                                                </w:t>
      </w:r>
    </w:p>
    <w:p w:rsidR="00482310" w:rsidRDefault="00482310" w:rsidP="00482310">
      <w:pPr>
        <w:pStyle w:val="Default"/>
        <w:rPr>
          <w:sz w:val="23"/>
          <w:szCs w:val="23"/>
        </w:rPr>
      </w:pPr>
    </w:p>
    <w:p w:rsidR="00482310" w:rsidRDefault="00482310" w:rsidP="00482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Contact: Cheryl Sclater </w:t>
      </w:r>
    </w:p>
    <w:p w:rsidR="00482310" w:rsidRDefault="00482310" w:rsidP="00482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(810) 600-2529 </w:t>
      </w:r>
    </w:p>
    <w:p w:rsidR="00482310" w:rsidRDefault="00482310" w:rsidP="00482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cheryl.sclater@elgacu.com </w:t>
      </w:r>
    </w:p>
    <w:p w:rsidR="00482310" w:rsidRDefault="00482310" w:rsidP="00482310">
      <w:pPr>
        <w:pStyle w:val="Default"/>
        <w:rPr>
          <w:sz w:val="23"/>
          <w:szCs w:val="23"/>
        </w:rPr>
      </w:pPr>
    </w:p>
    <w:p w:rsidR="00482310" w:rsidRDefault="00482310" w:rsidP="00482310">
      <w:pPr>
        <w:pStyle w:val="Default"/>
        <w:rPr>
          <w:sz w:val="23"/>
          <w:szCs w:val="23"/>
        </w:rPr>
      </w:pPr>
    </w:p>
    <w:p w:rsidR="00482310" w:rsidRDefault="00482310" w:rsidP="00482310">
      <w:pPr>
        <w:pStyle w:val="Default"/>
        <w:rPr>
          <w:sz w:val="23"/>
          <w:szCs w:val="23"/>
        </w:rPr>
      </w:pPr>
    </w:p>
    <w:p w:rsidR="00447E87" w:rsidRDefault="00482310" w:rsidP="00520DDB">
      <w:pPr>
        <w:pStyle w:val="Default"/>
        <w:jc w:val="center"/>
        <w:rPr>
          <w:b/>
          <w:bCs/>
        </w:rPr>
      </w:pPr>
      <w:r w:rsidRPr="00520DDB">
        <w:rPr>
          <w:b/>
          <w:bCs/>
        </w:rPr>
        <w:t xml:space="preserve">ELGA Credit Union’s </w:t>
      </w:r>
      <w:r w:rsidR="00895C0E">
        <w:rPr>
          <w:b/>
          <w:bCs/>
        </w:rPr>
        <w:t xml:space="preserve">Executive Vice President Cuts His Hair for the </w:t>
      </w:r>
      <w:r w:rsidR="00D42AA7">
        <w:rPr>
          <w:b/>
          <w:bCs/>
        </w:rPr>
        <w:t xml:space="preserve">Children </w:t>
      </w:r>
    </w:p>
    <w:p w:rsidR="00447E87" w:rsidRDefault="000B0B46" w:rsidP="00094EA1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200275" cy="2598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379" cy="26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EA1">
        <w:rPr>
          <w:b/>
          <w:bCs/>
          <w:noProof/>
        </w:rPr>
        <w:drawing>
          <wp:inline distT="0" distB="0" distL="0" distR="0">
            <wp:extent cx="2590800" cy="259079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 Dave's 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03" cy="259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E87" w:rsidRDefault="00447E87" w:rsidP="00520DDB">
      <w:pPr>
        <w:pStyle w:val="Default"/>
        <w:jc w:val="center"/>
        <w:rPr>
          <w:b/>
          <w:bCs/>
        </w:rPr>
      </w:pPr>
    </w:p>
    <w:p w:rsidR="00447E87" w:rsidRDefault="00447E87" w:rsidP="00520DDB">
      <w:pPr>
        <w:pStyle w:val="Default"/>
        <w:jc w:val="center"/>
        <w:rPr>
          <w:b/>
          <w:bCs/>
        </w:rPr>
      </w:pPr>
    </w:p>
    <w:p w:rsidR="00693095" w:rsidRPr="000454DA" w:rsidRDefault="00860B99" w:rsidP="00860B99">
      <w:pPr>
        <w:rPr>
          <w:rFonts w:ascii="Times New Roman" w:hAnsi="Times New Roman" w:cs="Times New Roman"/>
          <w:sz w:val="20"/>
          <w:szCs w:val="20"/>
        </w:rPr>
      </w:pPr>
      <w:r w:rsidRPr="000454DA">
        <w:rPr>
          <w:rFonts w:ascii="Times New Roman" w:hAnsi="Times New Roman" w:cs="Times New Roman"/>
          <w:b/>
          <w:bCs/>
          <w:sz w:val="20"/>
          <w:szCs w:val="20"/>
        </w:rPr>
        <w:t>Grand Blanc, Mich</w:t>
      </w:r>
      <w:r w:rsidRPr="000454DA">
        <w:rPr>
          <w:rFonts w:ascii="Times New Roman" w:hAnsi="Times New Roman" w:cs="Times New Roman"/>
          <w:sz w:val="20"/>
          <w:szCs w:val="20"/>
        </w:rPr>
        <w:t xml:space="preserve">- Employees at ELGA Credit Union </w:t>
      </w:r>
      <w:r w:rsidR="00895C0E" w:rsidRPr="000454DA">
        <w:rPr>
          <w:rFonts w:ascii="Times New Roman" w:hAnsi="Times New Roman" w:cs="Times New Roman"/>
          <w:sz w:val="20"/>
          <w:szCs w:val="20"/>
        </w:rPr>
        <w:t>donated money for a chance to</w:t>
      </w:r>
      <w:r w:rsidRPr="000454DA">
        <w:rPr>
          <w:rFonts w:ascii="Times New Roman" w:hAnsi="Times New Roman" w:cs="Times New Roman"/>
          <w:sz w:val="20"/>
          <w:szCs w:val="20"/>
        </w:rPr>
        <w:t xml:space="preserve"> </w:t>
      </w:r>
      <w:r w:rsidR="00895C0E" w:rsidRPr="000454DA">
        <w:rPr>
          <w:rFonts w:ascii="Times New Roman" w:hAnsi="Times New Roman" w:cs="Times New Roman"/>
          <w:sz w:val="20"/>
          <w:szCs w:val="20"/>
        </w:rPr>
        <w:t>cut the hair of their</w:t>
      </w:r>
      <w:r w:rsidRPr="000454DA">
        <w:rPr>
          <w:rFonts w:ascii="Times New Roman" w:hAnsi="Times New Roman" w:cs="Times New Roman"/>
          <w:sz w:val="20"/>
          <w:szCs w:val="20"/>
        </w:rPr>
        <w:t xml:space="preserve"> Executive Vice President, David Brandt. </w:t>
      </w:r>
      <w:r w:rsidR="00693095" w:rsidRPr="000454DA">
        <w:rPr>
          <w:rFonts w:ascii="Times New Roman" w:hAnsi="Times New Roman" w:cs="Times New Roman"/>
          <w:sz w:val="20"/>
          <w:szCs w:val="20"/>
        </w:rPr>
        <w:t xml:space="preserve">Proceeds will benefit Hurley Children’s Miracle Network </w:t>
      </w:r>
      <w:r w:rsidR="00ED6D66" w:rsidRPr="000454DA">
        <w:rPr>
          <w:rFonts w:ascii="Times New Roman" w:hAnsi="Times New Roman" w:cs="Times New Roman"/>
          <w:sz w:val="20"/>
          <w:szCs w:val="20"/>
        </w:rPr>
        <w:t xml:space="preserve">Hospital </w:t>
      </w:r>
      <w:r w:rsidR="00693095" w:rsidRPr="000454DA">
        <w:rPr>
          <w:rFonts w:ascii="Times New Roman" w:hAnsi="Times New Roman" w:cs="Times New Roman"/>
          <w:sz w:val="20"/>
          <w:szCs w:val="20"/>
        </w:rPr>
        <w:t>through ELGA’s</w:t>
      </w:r>
      <w:r w:rsidR="00E91194" w:rsidRPr="000454DA">
        <w:rPr>
          <w:rFonts w:ascii="Times New Roman" w:hAnsi="Times New Roman" w:cs="Times New Roman"/>
          <w:sz w:val="20"/>
          <w:szCs w:val="20"/>
        </w:rPr>
        <w:t xml:space="preserve"> Raise the Purse event. </w:t>
      </w:r>
      <w:r w:rsidRPr="000454DA">
        <w:rPr>
          <w:rFonts w:ascii="Times New Roman" w:hAnsi="Times New Roman" w:cs="Times New Roman"/>
          <w:sz w:val="20"/>
          <w:szCs w:val="20"/>
        </w:rPr>
        <w:t>Dave’s hair was don</w:t>
      </w:r>
      <w:r w:rsidR="00895C0E" w:rsidRPr="000454DA">
        <w:rPr>
          <w:rFonts w:ascii="Times New Roman" w:hAnsi="Times New Roman" w:cs="Times New Roman"/>
          <w:sz w:val="20"/>
          <w:szCs w:val="20"/>
        </w:rPr>
        <w:t xml:space="preserve">ated to Children with Hair Loss, a non-profit </w:t>
      </w:r>
      <w:r w:rsidRPr="000454DA">
        <w:rPr>
          <w:rFonts w:ascii="Times New Roman" w:hAnsi="Times New Roman" w:cs="Times New Roman"/>
          <w:sz w:val="20"/>
          <w:szCs w:val="20"/>
        </w:rPr>
        <w:t xml:space="preserve">who </w:t>
      </w:r>
      <w:r w:rsidR="00895C0E" w:rsidRPr="000454DA">
        <w:rPr>
          <w:rFonts w:ascii="Times New Roman" w:hAnsi="Times New Roman" w:cs="Times New Roman"/>
          <w:sz w:val="20"/>
          <w:szCs w:val="20"/>
        </w:rPr>
        <w:t>customize</w:t>
      </w:r>
      <w:r w:rsidR="00A70D99">
        <w:rPr>
          <w:rFonts w:ascii="Times New Roman" w:hAnsi="Times New Roman" w:cs="Times New Roman"/>
          <w:sz w:val="20"/>
          <w:szCs w:val="20"/>
        </w:rPr>
        <w:t>s</w:t>
      </w:r>
      <w:r w:rsidR="00895C0E" w:rsidRPr="000454DA">
        <w:rPr>
          <w:rFonts w:ascii="Times New Roman" w:hAnsi="Times New Roman" w:cs="Times New Roman"/>
          <w:sz w:val="20"/>
          <w:szCs w:val="20"/>
        </w:rPr>
        <w:t xml:space="preserve"> human hair replacements and care kits for children.</w:t>
      </w:r>
      <w:r w:rsidRPr="000454DA">
        <w:rPr>
          <w:rFonts w:ascii="Times New Roman" w:hAnsi="Times New Roman" w:cs="Times New Roman"/>
          <w:sz w:val="20"/>
          <w:szCs w:val="20"/>
        </w:rPr>
        <w:t xml:space="preserve"> The owner of Don Franco Salon</w:t>
      </w:r>
      <w:r w:rsidR="00A12FAE">
        <w:rPr>
          <w:rFonts w:ascii="Times New Roman" w:hAnsi="Times New Roman" w:cs="Times New Roman"/>
          <w:sz w:val="20"/>
          <w:szCs w:val="20"/>
        </w:rPr>
        <w:t>,</w:t>
      </w:r>
      <w:r w:rsidRPr="000454DA">
        <w:rPr>
          <w:rFonts w:ascii="Times New Roman" w:hAnsi="Times New Roman" w:cs="Times New Roman"/>
          <w:sz w:val="20"/>
          <w:szCs w:val="20"/>
        </w:rPr>
        <w:t xml:space="preserve"> </w:t>
      </w:r>
      <w:r w:rsidR="00693095" w:rsidRPr="000454DA">
        <w:rPr>
          <w:rFonts w:ascii="Times New Roman" w:hAnsi="Times New Roman" w:cs="Times New Roman"/>
          <w:sz w:val="20"/>
          <w:szCs w:val="20"/>
        </w:rPr>
        <w:t>Cari Cobb</w:t>
      </w:r>
      <w:r w:rsidR="00A12FAE">
        <w:rPr>
          <w:rFonts w:ascii="Times New Roman" w:hAnsi="Times New Roman" w:cs="Times New Roman"/>
          <w:sz w:val="20"/>
          <w:szCs w:val="20"/>
        </w:rPr>
        <w:t>,</w:t>
      </w:r>
      <w:r w:rsidR="00693095" w:rsidRPr="000454DA">
        <w:rPr>
          <w:rFonts w:ascii="Times New Roman" w:hAnsi="Times New Roman" w:cs="Times New Roman"/>
          <w:sz w:val="20"/>
          <w:szCs w:val="20"/>
        </w:rPr>
        <w:t xml:space="preserve"> was on site to </w:t>
      </w:r>
      <w:r w:rsidR="00E91194" w:rsidRPr="000454DA">
        <w:rPr>
          <w:rFonts w:ascii="Times New Roman" w:hAnsi="Times New Roman" w:cs="Times New Roman"/>
          <w:sz w:val="20"/>
          <w:szCs w:val="20"/>
        </w:rPr>
        <w:t xml:space="preserve">provide the tools and </w:t>
      </w:r>
      <w:r w:rsidR="00693095" w:rsidRPr="000454DA">
        <w:rPr>
          <w:rFonts w:ascii="Times New Roman" w:hAnsi="Times New Roman" w:cs="Times New Roman"/>
          <w:sz w:val="20"/>
          <w:szCs w:val="20"/>
        </w:rPr>
        <w:t>help assist the</w:t>
      </w:r>
      <w:r w:rsidRPr="000454DA">
        <w:rPr>
          <w:rFonts w:ascii="Times New Roman" w:hAnsi="Times New Roman" w:cs="Times New Roman"/>
          <w:sz w:val="20"/>
          <w:szCs w:val="20"/>
        </w:rPr>
        <w:t xml:space="preserve"> </w:t>
      </w:r>
      <w:r w:rsidR="00ED6D66" w:rsidRPr="000454DA">
        <w:rPr>
          <w:rFonts w:ascii="Times New Roman" w:hAnsi="Times New Roman" w:cs="Times New Roman"/>
          <w:sz w:val="20"/>
          <w:szCs w:val="20"/>
        </w:rPr>
        <w:t>wi</w:t>
      </w:r>
      <w:r w:rsidR="00B54ED2">
        <w:rPr>
          <w:rFonts w:ascii="Times New Roman" w:hAnsi="Times New Roman" w:cs="Times New Roman"/>
          <w:sz w:val="20"/>
          <w:szCs w:val="20"/>
        </w:rPr>
        <w:t>n</w:t>
      </w:r>
      <w:r w:rsidR="00ED6D66" w:rsidRPr="000454DA">
        <w:rPr>
          <w:rFonts w:ascii="Times New Roman" w:hAnsi="Times New Roman" w:cs="Times New Roman"/>
          <w:sz w:val="20"/>
          <w:szCs w:val="20"/>
        </w:rPr>
        <w:t xml:space="preserve">ning </w:t>
      </w:r>
      <w:r w:rsidR="00693095" w:rsidRPr="000454DA">
        <w:rPr>
          <w:rFonts w:ascii="Times New Roman" w:hAnsi="Times New Roman" w:cs="Times New Roman"/>
          <w:sz w:val="20"/>
          <w:szCs w:val="20"/>
        </w:rPr>
        <w:t xml:space="preserve">associate in the </w:t>
      </w:r>
      <w:r w:rsidRPr="000454DA">
        <w:rPr>
          <w:rFonts w:ascii="Times New Roman" w:hAnsi="Times New Roman" w:cs="Times New Roman"/>
          <w:sz w:val="20"/>
          <w:szCs w:val="20"/>
        </w:rPr>
        <w:t xml:space="preserve">cutting of Dave’s new “do”. </w:t>
      </w:r>
      <w:bookmarkStart w:id="0" w:name="_GoBack"/>
      <w:bookmarkEnd w:id="0"/>
    </w:p>
    <w:p w:rsidR="00ED6D66" w:rsidRPr="000454DA" w:rsidRDefault="00860B99" w:rsidP="00860B99">
      <w:pPr>
        <w:rPr>
          <w:rFonts w:ascii="Times New Roman" w:hAnsi="Times New Roman" w:cs="Times New Roman"/>
          <w:sz w:val="20"/>
          <w:szCs w:val="20"/>
        </w:rPr>
      </w:pPr>
      <w:r w:rsidRPr="000454DA">
        <w:rPr>
          <w:rFonts w:ascii="Times New Roman" w:hAnsi="Times New Roman" w:cs="Times New Roman"/>
          <w:sz w:val="20"/>
          <w:szCs w:val="20"/>
        </w:rPr>
        <w:t xml:space="preserve">“Growing my hair started as a request from my daughter Sammi to see where her curls came from”, said David Brandt, Executive Vice President of ELGA Credit Union. “As </w:t>
      </w:r>
      <w:r w:rsidR="00693095" w:rsidRPr="000454DA">
        <w:rPr>
          <w:rFonts w:ascii="Times New Roman" w:hAnsi="Times New Roman" w:cs="Times New Roman"/>
          <w:sz w:val="20"/>
          <w:szCs w:val="20"/>
        </w:rPr>
        <w:t xml:space="preserve">my </w:t>
      </w:r>
      <w:r w:rsidR="00094EA1" w:rsidRPr="000454DA">
        <w:rPr>
          <w:rFonts w:ascii="Times New Roman" w:hAnsi="Times New Roman" w:cs="Times New Roman"/>
          <w:sz w:val="20"/>
          <w:szCs w:val="20"/>
        </w:rPr>
        <w:t>hair grew</w:t>
      </w:r>
      <w:r w:rsidR="00693095" w:rsidRPr="000454DA">
        <w:rPr>
          <w:rFonts w:ascii="Times New Roman" w:hAnsi="Times New Roman" w:cs="Times New Roman"/>
          <w:sz w:val="20"/>
          <w:szCs w:val="20"/>
        </w:rPr>
        <w:t>,</w:t>
      </w:r>
      <w:r w:rsidRPr="000454DA">
        <w:rPr>
          <w:rFonts w:ascii="Times New Roman" w:hAnsi="Times New Roman" w:cs="Times New Roman"/>
          <w:sz w:val="20"/>
          <w:szCs w:val="20"/>
        </w:rPr>
        <w:t xml:space="preserve"> the idea to reach a length</w:t>
      </w:r>
      <w:r w:rsidR="00693095" w:rsidRPr="000454DA">
        <w:rPr>
          <w:rFonts w:ascii="Times New Roman" w:hAnsi="Times New Roman" w:cs="Times New Roman"/>
          <w:sz w:val="20"/>
          <w:szCs w:val="20"/>
        </w:rPr>
        <w:t xml:space="preserve"> where it could be donated</w:t>
      </w:r>
      <w:r w:rsidRPr="000454DA">
        <w:rPr>
          <w:rFonts w:ascii="Times New Roman" w:hAnsi="Times New Roman" w:cs="Times New Roman"/>
          <w:sz w:val="20"/>
          <w:szCs w:val="20"/>
        </w:rPr>
        <w:t xml:space="preserve"> came up</w:t>
      </w:r>
      <w:r w:rsidR="00693095" w:rsidRPr="000454DA">
        <w:rPr>
          <w:rFonts w:ascii="Times New Roman" w:hAnsi="Times New Roman" w:cs="Times New Roman"/>
          <w:sz w:val="20"/>
          <w:szCs w:val="20"/>
        </w:rPr>
        <w:t>.</w:t>
      </w:r>
      <w:r w:rsidR="00ED6D66" w:rsidRPr="000454DA">
        <w:rPr>
          <w:rFonts w:ascii="Times New Roman" w:hAnsi="Times New Roman" w:cs="Times New Roman"/>
          <w:sz w:val="20"/>
          <w:szCs w:val="20"/>
        </w:rPr>
        <w:t xml:space="preserve"> I thought donating my hair to provide a child with a wig and to support our local CMN Children’s Hospital was a win – win for the kids”</w:t>
      </w:r>
      <w:r w:rsidR="00A12FAE">
        <w:rPr>
          <w:rFonts w:ascii="Times New Roman" w:hAnsi="Times New Roman" w:cs="Times New Roman"/>
          <w:sz w:val="20"/>
          <w:szCs w:val="20"/>
        </w:rPr>
        <w:t>.</w:t>
      </w:r>
      <w:r w:rsidRPr="000454DA">
        <w:rPr>
          <w:rFonts w:ascii="Times New Roman" w:hAnsi="Times New Roman" w:cs="Times New Roman"/>
          <w:sz w:val="20"/>
          <w:szCs w:val="20"/>
        </w:rPr>
        <w:t xml:space="preserve"> </w:t>
      </w:r>
      <w:r w:rsidR="00ED6D66" w:rsidRPr="000454DA">
        <w:rPr>
          <w:rFonts w:ascii="Times New Roman" w:hAnsi="Times New Roman" w:cs="Times New Roman"/>
          <w:sz w:val="20"/>
          <w:szCs w:val="20"/>
        </w:rPr>
        <w:t>The fundraiser CUT DAVE’S DO raised $3</w:t>
      </w:r>
      <w:r w:rsidR="00A70D99">
        <w:rPr>
          <w:rFonts w:ascii="Times New Roman" w:hAnsi="Times New Roman" w:cs="Times New Roman"/>
          <w:sz w:val="20"/>
          <w:szCs w:val="20"/>
        </w:rPr>
        <w:t>,</w:t>
      </w:r>
      <w:r w:rsidR="00ED6D66" w:rsidRPr="000454DA">
        <w:rPr>
          <w:rFonts w:ascii="Times New Roman" w:hAnsi="Times New Roman" w:cs="Times New Roman"/>
          <w:sz w:val="20"/>
          <w:szCs w:val="20"/>
        </w:rPr>
        <w:t xml:space="preserve">500.00. </w:t>
      </w:r>
    </w:p>
    <w:p w:rsidR="00482310" w:rsidRPr="000454DA" w:rsidRDefault="00E91194" w:rsidP="00E91194">
      <w:pPr>
        <w:rPr>
          <w:b/>
          <w:bCs/>
          <w:sz w:val="20"/>
          <w:szCs w:val="20"/>
        </w:rPr>
      </w:pPr>
      <w:r w:rsidRPr="000454DA">
        <w:rPr>
          <w:rFonts w:ascii="Times New Roman" w:hAnsi="Times New Roman" w:cs="Times New Roman"/>
          <w:sz w:val="20"/>
          <w:szCs w:val="20"/>
        </w:rPr>
        <w:t xml:space="preserve">The mission of Children with Hair </w:t>
      </w:r>
      <w:r w:rsidR="00A12FAE">
        <w:rPr>
          <w:rFonts w:ascii="Times New Roman" w:hAnsi="Times New Roman" w:cs="Times New Roman"/>
          <w:sz w:val="20"/>
          <w:szCs w:val="20"/>
        </w:rPr>
        <w:t>L</w:t>
      </w:r>
      <w:r w:rsidR="00094EA1" w:rsidRPr="000454DA">
        <w:rPr>
          <w:rFonts w:ascii="Times New Roman" w:hAnsi="Times New Roman" w:cs="Times New Roman"/>
          <w:sz w:val="20"/>
          <w:szCs w:val="20"/>
        </w:rPr>
        <w:t>oss is</w:t>
      </w:r>
      <w:r w:rsidR="00860B99" w:rsidRPr="000454DA">
        <w:rPr>
          <w:rFonts w:ascii="Times New Roman" w:hAnsi="Times New Roman" w:cs="Times New Roman"/>
          <w:sz w:val="20"/>
          <w:szCs w:val="20"/>
        </w:rPr>
        <w:t xml:space="preserve"> “Covering Young Heads to Heal Young Hearts!</w:t>
      </w:r>
      <w:r w:rsidR="004F175E" w:rsidRPr="000454DA">
        <w:rPr>
          <w:rFonts w:ascii="Times New Roman" w:hAnsi="Times New Roman" w:cs="Times New Roman"/>
          <w:sz w:val="20"/>
          <w:szCs w:val="20"/>
        </w:rPr>
        <w:t>”</w:t>
      </w:r>
      <w:r w:rsidR="00860B99" w:rsidRPr="000454DA">
        <w:rPr>
          <w:rFonts w:ascii="Times New Roman" w:hAnsi="Times New Roman" w:cs="Times New Roman"/>
          <w:sz w:val="20"/>
          <w:szCs w:val="20"/>
        </w:rPr>
        <w:t xml:space="preserve"> Hair loss in children can be caused by cancer treatments, Alopecia, Trichotillomania, burns and more. Those wishing to help children or families in nee</w:t>
      </w:r>
      <w:r w:rsidR="00033DEF">
        <w:rPr>
          <w:rFonts w:ascii="Times New Roman" w:hAnsi="Times New Roman" w:cs="Times New Roman"/>
          <w:sz w:val="20"/>
          <w:szCs w:val="20"/>
        </w:rPr>
        <w:t>d can visit Children with Hair L</w:t>
      </w:r>
      <w:r w:rsidR="00860B99" w:rsidRPr="000454DA">
        <w:rPr>
          <w:rFonts w:ascii="Times New Roman" w:hAnsi="Times New Roman" w:cs="Times New Roman"/>
          <w:sz w:val="20"/>
          <w:szCs w:val="20"/>
        </w:rPr>
        <w:t xml:space="preserve">oss at </w:t>
      </w:r>
      <w:hyperlink r:id="rId9" w:history="1">
        <w:r w:rsidR="000454DA" w:rsidRPr="000454DA">
          <w:rPr>
            <w:rStyle w:val="Hyperlink"/>
            <w:rFonts w:ascii="Times New Roman" w:hAnsi="Times New Roman" w:cs="Times New Roman"/>
            <w:sz w:val="20"/>
            <w:szCs w:val="20"/>
          </w:rPr>
          <w:t>http://www.childrenwithhairloss.us/</w:t>
        </w:r>
      </w:hyperlink>
      <w:r w:rsidR="00860B99" w:rsidRPr="000454DA">
        <w:rPr>
          <w:rFonts w:ascii="Times New Roman" w:hAnsi="Times New Roman" w:cs="Times New Roman"/>
          <w:sz w:val="20"/>
          <w:szCs w:val="20"/>
        </w:rPr>
        <w:t xml:space="preserve"> or Hurley Children’s Miracle Network</w:t>
      </w:r>
      <w:r w:rsidR="00033DEF">
        <w:rPr>
          <w:rFonts w:ascii="Times New Roman" w:hAnsi="Times New Roman" w:cs="Times New Roman"/>
          <w:sz w:val="20"/>
          <w:szCs w:val="20"/>
        </w:rPr>
        <w:t xml:space="preserve"> Hospital </w:t>
      </w:r>
      <w:r w:rsidR="004F175E">
        <w:rPr>
          <w:rFonts w:ascii="Times New Roman" w:hAnsi="Times New Roman" w:cs="Times New Roman"/>
          <w:sz w:val="20"/>
          <w:szCs w:val="20"/>
        </w:rPr>
        <w:t xml:space="preserve">at </w:t>
      </w:r>
      <w:hyperlink r:id="rId10" w:history="1">
        <w:r w:rsidR="00860B99" w:rsidRPr="000454DA">
          <w:rPr>
            <w:rStyle w:val="Hyperlink"/>
            <w:rFonts w:ascii="Times New Roman" w:hAnsi="Times New Roman" w:cs="Times New Roman"/>
            <w:sz w:val="20"/>
            <w:szCs w:val="20"/>
          </w:rPr>
          <w:t>https://www.hurleymc.com/services/childrens-hospital/</w:t>
        </w:r>
      </w:hyperlink>
      <w:r w:rsidR="00033DEF">
        <w:rPr>
          <w:b/>
          <w:bCs/>
          <w:sz w:val="20"/>
          <w:szCs w:val="20"/>
        </w:rPr>
        <w:t xml:space="preserve">  </w:t>
      </w:r>
      <w:r w:rsidR="00482310" w:rsidRPr="000454DA">
        <w:rPr>
          <w:b/>
          <w:bCs/>
          <w:sz w:val="20"/>
          <w:szCs w:val="20"/>
        </w:rPr>
        <w:t xml:space="preserve">              </w:t>
      </w:r>
    </w:p>
    <w:p w:rsidR="00E91194" w:rsidRPr="000454DA" w:rsidRDefault="00E91194" w:rsidP="00E91194">
      <w:pPr>
        <w:pStyle w:val="Default"/>
        <w:rPr>
          <w:sz w:val="20"/>
          <w:szCs w:val="20"/>
        </w:rPr>
      </w:pPr>
      <w:r w:rsidRPr="000454DA">
        <w:rPr>
          <w:b/>
          <w:bCs/>
          <w:sz w:val="20"/>
          <w:szCs w:val="20"/>
        </w:rPr>
        <w:t xml:space="preserve">About ELGA Credit Union </w:t>
      </w:r>
    </w:p>
    <w:p w:rsidR="00E91194" w:rsidRPr="000454DA" w:rsidRDefault="00E91194" w:rsidP="00E91194">
      <w:pPr>
        <w:pStyle w:val="Default"/>
        <w:rPr>
          <w:sz w:val="20"/>
          <w:szCs w:val="20"/>
        </w:rPr>
      </w:pPr>
      <w:r w:rsidRPr="000454DA">
        <w:rPr>
          <w:sz w:val="20"/>
          <w:szCs w:val="20"/>
        </w:rPr>
        <w:t xml:space="preserve">Serving members since 1951, ELGA Credit Union is a not-for-profit cooperative; formed, owned and operated with a single purpose: Members Helping Members. Simply put, anyone who lives, works, worships, volunteers, or attends school within </w:t>
      </w:r>
      <w:r w:rsidR="00A70D99">
        <w:rPr>
          <w:sz w:val="20"/>
          <w:szCs w:val="20"/>
        </w:rPr>
        <w:t>Michigan</w:t>
      </w:r>
      <w:r w:rsidRPr="000454DA">
        <w:rPr>
          <w:sz w:val="20"/>
          <w:szCs w:val="20"/>
        </w:rPr>
        <w:t xml:space="preserve"> are eligible to join. To learn more about ELGA Credit Union, visit www.ELGACU.com. </w:t>
      </w:r>
    </w:p>
    <w:p w:rsidR="00E6776A" w:rsidRPr="000454DA" w:rsidRDefault="00E6776A" w:rsidP="00482310">
      <w:pPr>
        <w:pStyle w:val="Default"/>
        <w:rPr>
          <w:sz w:val="20"/>
          <w:szCs w:val="20"/>
        </w:rPr>
      </w:pPr>
    </w:p>
    <w:p w:rsidR="00520DDB" w:rsidRPr="000454DA" w:rsidRDefault="00520DDB" w:rsidP="00482310">
      <w:pPr>
        <w:pStyle w:val="Default"/>
        <w:rPr>
          <w:sz w:val="20"/>
          <w:szCs w:val="20"/>
        </w:rPr>
      </w:pPr>
    </w:p>
    <w:sectPr w:rsidR="00520DDB" w:rsidRPr="00045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10"/>
    <w:rsid w:val="00033DEF"/>
    <w:rsid w:val="000454DA"/>
    <w:rsid w:val="00057D29"/>
    <w:rsid w:val="00094EA1"/>
    <w:rsid w:val="000A4599"/>
    <w:rsid w:val="000B0B46"/>
    <w:rsid w:val="00447E87"/>
    <w:rsid w:val="00482310"/>
    <w:rsid w:val="004F175E"/>
    <w:rsid w:val="00520DDB"/>
    <w:rsid w:val="00693095"/>
    <w:rsid w:val="006E05E2"/>
    <w:rsid w:val="00764350"/>
    <w:rsid w:val="007A1712"/>
    <w:rsid w:val="00860B99"/>
    <w:rsid w:val="00895C0E"/>
    <w:rsid w:val="009F228E"/>
    <w:rsid w:val="00A12FAE"/>
    <w:rsid w:val="00A70D99"/>
    <w:rsid w:val="00B54ED2"/>
    <w:rsid w:val="00D42AA7"/>
    <w:rsid w:val="00E6776A"/>
    <w:rsid w:val="00E91194"/>
    <w:rsid w:val="00E92D13"/>
    <w:rsid w:val="00ED6D66"/>
    <w:rsid w:val="00F63BA4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0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0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hurleymc.com/services/childrens-hospi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renwithhairloss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Sclater</dc:creator>
  <cp:lastModifiedBy>Cheryl Sclater</cp:lastModifiedBy>
  <cp:revision>15</cp:revision>
  <cp:lastPrinted>2022-09-19T20:33:00Z</cp:lastPrinted>
  <dcterms:created xsi:type="dcterms:W3CDTF">2022-09-19T17:55:00Z</dcterms:created>
  <dcterms:modified xsi:type="dcterms:W3CDTF">2022-09-19T21:33:00Z</dcterms:modified>
</cp:coreProperties>
</file>