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F06" w14:textId="37D2939E" w:rsidR="00392E31" w:rsidRPr="00EA4836" w:rsidRDefault="000D4B13" w:rsidP="007F1112">
      <w:pPr>
        <w:spacing w:line="276" w:lineRule="auto"/>
        <w:contextualSpacing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EA4836">
        <w:rPr>
          <w:rFonts w:ascii="Arial" w:eastAsiaTheme="minorHAnsi" w:hAnsi="Arial" w:cs="Arial"/>
          <w:b/>
          <w:bCs/>
          <w:sz w:val="28"/>
          <w:szCs w:val="28"/>
        </w:rPr>
        <w:t xml:space="preserve">West Texas </w:t>
      </w:r>
      <w:r w:rsidR="00DF6FBE" w:rsidRPr="00EA4836">
        <w:rPr>
          <w:rFonts w:ascii="Arial" w:eastAsiaTheme="minorHAnsi" w:hAnsi="Arial" w:cs="Arial"/>
          <w:b/>
          <w:bCs/>
          <w:sz w:val="28"/>
          <w:szCs w:val="28"/>
        </w:rPr>
        <w:t>Credit Union Announces</w:t>
      </w:r>
      <w:r w:rsidR="00EA4836" w:rsidRPr="00EA4836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 w:rsidR="00DF6FBE" w:rsidRPr="00EA4836">
        <w:rPr>
          <w:rFonts w:ascii="Arial" w:eastAsiaTheme="minorHAnsi" w:hAnsi="Arial" w:cs="Arial"/>
          <w:b/>
          <w:bCs/>
          <w:sz w:val="28"/>
          <w:szCs w:val="28"/>
        </w:rPr>
        <w:t xml:space="preserve">Selection of New </w:t>
      </w:r>
      <w:r w:rsidR="00C2665D" w:rsidRPr="00EA4836">
        <w:rPr>
          <w:rFonts w:ascii="Arial" w:eastAsiaTheme="minorHAnsi" w:hAnsi="Arial" w:cs="Arial"/>
          <w:b/>
          <w:bCs/>
          <w:sz w:val="28"/>
          <w:szCs w:val="28"/>
        </w:rPr>
        <w:t>President/CEO</w:t>
      </w:r>
    </w:p>
    <w:p w14:paraId="46ADAF07" w14:textId="77777777" w:rsidR="00392E31" w:rsidRPr="007F1112" w:rsidRDefault="00392E31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46ADAF08" w14:textId="0238A60F" w:rsidR="00392E31" w:rsidRPr="007F1112" w:rsidRDefault="000D4B13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ODESSA</w:t>
      </w:r>
      <w:r w:rsidR="003F487A" w:rsidRPr="007F1112">
        <w:rPr>
          <w:rFonts w:asciiTheme="majorHAnsi" w:hAnsiTheme="majorHAnsi" w:cstheme="minorHAnsi"/>
          <w:b/>
          <w:bCs/>
        </w:rPr>
        <w:t xml:space="preserve">, </w:t>
      </w:r>
      <w:r>
        <w:rPr>
          <w:rFonts w:asciiTheme="majorHAnsi" w:hAnsiTheme="majorHAnsi" w:cstheme="minorHAnsi"/>
          <w:b/>
          <w:bCs/>
        </w:rPr>
        <w:t>TEXAS</w:t>
      </w:r>
      <w:r w:rsidR="003F487A" w:rsidRPr="007F1112">
        <w:rPr>
          <w:rFonts w:asciiTheme="majorHAnsi" w:hAnsiTheme="majorHAnsi" w:cstheme="minorHAnsi"/>
        </w:rPr>
        <w:t xml:space="preserve"> </w:t>
      </w:r>
      <w:r w:rsidR="0021565D" w:rsidRPr="007F1112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Aug</w:t>
      </w:r>
      <w:r w:rsidR="000174A8">
        <w:rPr>
          <w:rFonts w:asciiTheme="majorHAnsi" w:hAnsiTheme="majorHAnsi" w:cstheme="minorHAnsi"/>
        </w:rPr>
        <w:t>. 11</w:t>
      </w:r>
      <w:r w:rsidR="00DF6FBE" w:rsidRPr="007F1112">
        <w:rPr>
          <w:rFonts w:asciiTheme="majorHAnsi" w:hAnsiTheme="majorHAnsi" w:cstheme="minorHAnsi"/>
        </w:rPr>
        <w:t>,</w:t>
      </w:r>
      <w:r w:rsidR="00392E31" w:rsidRPr="007F1112">
        <w:rPr>
          <w:rFonts w:asciiTheme="majorHAnsi" w:hAnsiTheme="majorHAnsi" w:cstheme="minorHAnsi"/>
        </w:rPr>
        <w:t xml:space="preserve"> 20</w:t>
      </w:r>
      <w:r w:rsidR="00BF6207" w:rsidRPr="007F1112">
        <w:rPr>
          <w:rFonts w:asciiTheme="majorHAnsi" w:hAnsiTheme="majorHAnsi" w:cstheme="minorHAnsi"/>
        </w:rPr>
        <w:t>2</w:t>
      </w:r>
      <w:r>
        <w:rPr>
          <w:rFonts w:asciiTheme="majorHAnsi" w:hAnsiTheme="majorHAnsi" w:cstheme="minorHAnsi"/>
        </w:rPr>
        <w:t>2</w:t>
      </w:r>
      <w:r w:rsidR="0021565D" w:rsidRPr="007F1112">
        <w:rPr>
          <w:rFonts w:asciiTheme="majorHAnsi" w:hAnsiTheme="majorHAnsi" w:cstheme="minorHAnsi"/>
        </w:rPr>
        <w:t>)</w:t>
      </w:r>
      <w:r w:rsidR="004929F3" w:rsidRPr="007F1112">
        <w:rPr>
          <w:rFonts w:asciiTheme="majorHAnsi" w:hAnsiTheme="majorHAnsi" w:cstheme="minorHAnsi"/>
        </w:rPr>
        <w:t xml:space="preserve"> — </w:t>
      </w:r>
      <w:r>
        <w:rPr>
          <w:rFonts w:asciiTheme="majorHAnsi" w:hAnsiTheme="majorHAnsi" w:cstheme="minorHAnsi"/>
        </w:rPr>
        <w:t xml:space="preserve">West Texas </w:t>
      </w:r>
      <w:r w:rsidR="00392E31" w:rsidRPr="007F1112">
        <w:rPr>
          <w:rFonts w:asciiTheme="majorHAnsi" w:hAnsiTheme="majorHAnsi" w:cstheme="minorHAnsi"/>
        </w:rPr>
        <w:t xml:space="preserve">Credit Union </w:t>
      </w:r>
      <w:r w:rsidR="00901E7F" w:rsidRPr="007F1112">
        <w:rPr>
          <w:rFonts w:asciiTheme="majorHAnsi" w:hAnsiTheme="majorHAnsi" w:cstheme="minorHAnsi"/>
        </w:rPr>
        <w:t xml:space="preserve">has named </w:t>
      </w:r>
      <w:r>
        <w:rPr>
          <w:rFonts w:asciiTheme="majorHAnsi" w:hAnsiTheme="majorHAnsi" w:cstheme="minorHAnsi"/>
        </w:rPr>
        <w:t>Adrian Rubio</w:t>
      </w:r>
      <w:r w:rsidR="00901E7F" w:rsidRPr="007F1112">
        <w:rPr>
          <w:rFonts w:asciiTheme="majorHAnsi" w:hAnsiTheme="majorHAnsi" w:cstheme="minorHAnsi"/>
        </w:rPr>
        <w:t xml:space="preserve"> as its new </w:t>
      </w:r>
      <w:r w:rsidR="009A0230" w:rsidRPr="007F1112">
        <w:rPr>
          <w:rFonts w:asciiTheme="majorHAnsi" w:hAnsiTheme="majorHAnsi" w:cstheme="minorHAnsi"/>
        </w:rPr>
        <w:t>president/CEO</w:t>
      </w:r>
      <w:r w:rsidR="00901E7F" w:rsidRPr="007F1112">
        <w:rPr>
          <w:rFonts w:asciiTheme="majorHAnsi" w:hAnsiTheme="majorHAnsi" w:cstheme="minorHAnsi"/>
        </w:rPr>
        <w:t>.</w:t>
      </w:r>
      <w:r w:rsidR="00392E31" w:rsidRPr="007F1112">
        <w:rPr>
          <w:rFonts w:asciiTheme="majorHAnsi" w:hAnsiTheme="majorHAnsi" w:cstheme="minorHAnsi"/>
        </w:rPr>
        <w:t xml:space="preserve"> </w:t>
      </w:r>
      <w:r w:rsidR="00BF6207" w:rsidRPr="007F1112">
        <w:rPr>
          <w:rFonts w:asciiTheme="majorHAnsi" w:hAnsiTheme="majorHAnsi" w:cstheme="minorHAnsi"/>
        </w:rPr>
        <w:t>Cornerstone</w:t>
      </w:r>
      <w:r w:rsidR="00112F37" w:rsidRPr="007F1112">
        <w:rPr>
          <w:rFonts w:asciiTheme="majorHAnsi" w:hAnsiTheme="majorHAnsi" w:cstheme="minorHAnsi"/>
        </w:rPr>
        <w:t xml:space="preserve"> Resources conducted the executive search for the</w:t>
      </w:r>
      <w:r w:rsidR="00392E31" w:rsidRPr="007F1112">
        <w:rPr>
          <w:rFonts w:asciiTheme="majorHAnsi" w:hAnsiTheme="majorHAnsi" w:cstheme="minorHAnsi"/>
        </w:rPr>
        <w:t xml:space="preserve"> </w:t>
      </w:r>
      <w:r w:rsidR="00E81D3D" w:rsidRPr="007F1112">
        <w:rPr>
          <w:rFonts w:asciiTheme="majorHAnsi" w:hAnsiTheme="majorHAnsi" w:cstheme="minorHAnsi"/>
        </w:rPr>
        <w:t>$</w:t>
      </w:r>
      <w:r>
        <w:rPr>
          <w:rFonts w:asciiTheme="majorHAnsi" w:hAnsiTheme="majorHAnsi" w:cstheme="minorHAnsi"/>
        </w:rPr>
        <w:t>65</w:t>
      </w:r>
      <w:r w:rsidR="00E81D3D" w:rsidRPr="007F1112">
        <w:rPr>
          <w:rFonts w:asciiTheme="majorHAnsi" w:hAnsiTheme="majorHAnsi" w:cstheme="minorHAnsi"/>
        </w:rPr>
        <w:t xml:space="preserve"> million credit union</w:t>
      </w:r>
      <w:r w:rsidR="00901E7F" w:rsidRPr="007F1112">
        <w:rPr>
          <w:rFonts w:asciiTheme="majorHAnsi" w:hAnsiTheme="majorHAnsi" w:cstheme="minorHAnsi"/>
        </w:rPr>
        <w:t xml:space="preserve">.  </w:t>
      </w:r>
    </w:p>
    <w:p w14:paraId="46ADAF09" w14:textId="032C5A65" w:rsidR="00392E31" w:rsidRDefault="00392E31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5794998D" w14:textId="6E0902E0" w:rsidR="000D4B13" w:rsidRDefault="000D4B13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Rubio has over 18 years of management experience, and 10 of those years within the credit union industry. His passion for </w:t>
      </w:r>
      <w:r w:rsidRPr="000D4B13">
        <w:rPr>
          <w:rFonts w:asciiTheme="majorHAnsi" w:hAnsiTheme="majorHAnsi" w:cstheme="minorHAnsi"/>
        </w:rPr>
        <w:t>building strong and effective teams, delivering critical results, and executing key business initiatives</w:t>
      </w:r>
      <w:r>
        <w:rPr>
          <w:rFonts w:asciiTheme="majorHAnsi" w:hAnsiTheme="majorHAnsi" w:cstheme="minorHAnsi"/>
        </w:rPr>
        <w:t xml:space="preserve"> will help West Texas </w:t>
      </w:r>
      <w:r w:rsidR="006B0A98">
        <w:rPr>
          <w:rFonts w:asciiTheme="majorHAnsi" w:hAnsiTheme="majorHAnsi" w:cstheme="minorHAnsi"/>
        </w:rPr>
        <w:t xml:space="preserve">CU </w:t>
      </w:r>
      <w:r>
        <w:rPr>
          <w:rFonts w:asciiTheme="majorHAnsi" w:hAnsiTheme="majorHAnsi" w:cstheme="minorHAnsi"/>
        </w:rPr>
        <w:t xml:space="preserve">continue to provide </w:t>
      </w:r>
      <w:r w:rsidR="00A3760A">
        <w:rPr>
          <w:rFonts w:asciiTheme="majorHAnsi" w:hAnsiTheme="majorHAnsi" w:cstheme="minorHAnsi"/>
        </w:rPr>
        <w:t>its</w:t>
      </w:r>
      <w:r>
        <w:rPr>
          <w:rFonts w:asciiTheme="majorHAnsi" w:hAnsiTheme="majorHAnsi" w:cstheme="minorHAnsi"/>
        </w:rPr>
        <w:t xml:space="preserve"> members with </w:t>
      </w:r>
      <w:r w:rsidR="008450E6" w:rsidRPr="008450E6">
        <w:rPr>
          <w:rFonts w:asciiTheme="majorHAnsi" w:hAnsiTheme="majorHAnsi" w:cstheme="minorHAnsi"/>
        </w:rPr>
        <w:t xml:space="preserve">unique financial services </w:t>
      </w:r>
      <w:r w:rsidR="008450E6">
        <w:rPr>
          <w:rFonts w:asciiTheme="majorHAnsi" w:hAnsiTheme="majorHAnsi" w:cstheme="minorHAnsi"/>
        </w:rPr>
        <w:t xml:space="preserve">and education </w:t>
      </w:r>
      <w:r w:rsidR="008450E6" w:rsidRPr="008450E6">
        <w:rPr>
          <w:rFonts w:asciiTheme="majorHAnsi" w:hAnsiTheme="majorHAnsi" w:cstheme="minorHAnsi"/>
        </w:rPr>
        <w:t>through deep personal connection and extraordinary measures to achieve financial independence and excellence.</w:t>
      </w:r>
    </w:p>
    <w:p w14:paraId="20E04346" w14:textId="77777777" w:rsidR="000D4B13" w:rsidRPr="007F1112" w:rsidRDefault="000D4B13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40161268" w14:textId="70901BDB" w:rsidR="008450E6" w:rsidRDefault="008450E6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Rubio comes to West Texas from </w:t>
      </w:r>
      <w:r w:rsidRPr="008450E6">
        <w:rPr>
          <w:rFonts w:asciiTheme="majorHAnsi" w:hAnsiTheme="majorHAnsi" w:cstheme="minorHAnsi"/>
        </w:rPr>
        <w:t>Heritage USA Federal Credit Union</w:t>
      </w:r>
      <w:r>
        <w:rPr>
          <w:rFonts w:asciiTheme="majorHAnsi" w:hAnsiTheme="majorHAnsi" w:cstheme="minorHAnsi"/>
        </w:rPr>
        <w:t xml:space="preserve"> in Midland, Texas, where he served as president/CEO. He was responsible for </w:t>
      </w:r>
      <w:r w:rsidRPr="008450E6">
        <w:rPr>
          <w:rFonts w:asciiTheme="majorHAnsi" w:hAnsiTheme="majorHAnsi" w:cstheme="minorHAnsi"/>
        </w:rPr>
        <w:t xml:space="preserve">the overall health and all operations of the credit union. At Heritage USA, Rubio increased capital by 57% over </w:t>
      </w:r>
      <w:r w:rsidR="00A3760A">
        <w:rPr>
          <w:rFonts w:asciiTheme="majorHAnsi" w:hAnsiTheme="majorHAnsi" w:cstheme="minorHAnsi"/>
        </w:rPr>
        <w:t>five</w:t>
      </w:r>
      <w:r w:rsidRPr="008450E6">
        <w:rPr>
          <w:rFonts w:asciiTheme="majorHAnsi" w:hAnsiTheme="majorHAnsi" w:cstheme="minorHAnsi"/>
        </w:rPr>
        <w:t xml:space="preserve"> years and set records for the highest ROA growth at the credit union, year-over-year.</w:t>
      </w:r>
    </w:p>
    <w:p w14:paraId="356093A7" w14:textId="77777777" w:rsidR="008450E6" w:rsidRDefault="008450E6" w:rsidP="007F1112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 w:cstheme="minorHAnsi"/>
        </w:rPr>
      </w:pPr>
    </w:p>
    <w:p w14:paraId="668E61D7" w14:textId="0AC46328" w:rsidR="008450E6" w:rsidRDefault="008450E6" w:rsidP="007F1112">
      <w:pPr>
        <w:spacing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Prior to his role as president/CEO at Heritage USA, Rubio was the </w:t>
      </w:r>
      <w:r w:rsidR="00E40B92" w:rsidRPr="00E40B92">
        <w:rPr>
          <w:rFonts w:asciiTheme="majorHAnsi" w:hAnsiTheme="majorHAnsi" w:cstheme="minorHAnsi"/>
        </w:rPr>
        <w:t>VP of lending at Southwest 66 Federal Credit Union in Odessa, Texas, where he was responsible for all lending and collection functions</w:t>
      </w:r>
      <w:r w:rsidR="00E40B92">
        <w:rPr>
          <w:rFonts w:asciiTheme="majorHAnsi" w:hAnsiTheme="majorHAnsi" w:cstheme="minorHAnsi"/>
        </w:rPr>
        <w:t xml:space="preserve"> at the credit union</w:t>
      </w:r>
      <w:r w:rsidR="00E40B92" w:rsidRPr="00E40B92">
        <w:rPr>
          <w:rFonts w:asciiTheme="majorHAnsi" w:hAnsiTheme="majorHAnsi" w:cstheme="minorHAnsi"/>
        </w:rPr>
        <w:t>.</w:t>
      </w:r>
      <w:r w:rsidR="00E40B92" w:rsidRPr="00E40B92">
        <w:t xml:space="preserve"> </w:t>
      </w:r>
      <w:r w:rsidR="00E40B92" w:rsidRPr="00E40B92">
        <w:rPr>
          <w:rFonts w:asciiTheme="majorHAnsi" w:hAnsiTheme="majorHAnsi" w:cstheme="minorHAnsi"/>
        </w:rPr>
        <w:t>In this role, Rubio audited loans for quality and compliance assurance, maintained profitable, high-yielding loans, and reduced delinquencies and losses.</w:t>
      </w:r>
    </w:p>
    <w:p w14:paraId="319F3BFF" w14:textId="77777777" w:rsidR="008450E6" w:rsidRDefault="008450E6" w:rsidP="007F1112">
      <w:pPr>
        <w:spacing w:line="276" w:lineRule="auto"/>
        <w:contextualSpacing/>
        <w:rPr>
          <w:rFonts w:asciiTheme="majorHAnsi" w:hAnsiTheme="majorHAnsi" w:cstheme="minorHAnsi"/>
        </w:rPr>
      </w:pPr>
    </w:p>
    <w:p w14:paraId="7BCECC47" w14:textId="5A3CE836" w:rsidR="001C23C9" w:rsidRPr="007F1112" w:rsidRDefault="00E40B92" w:rsidP="00E40B92">
      <w:pPr>
        <w:spacing w:line="276" w:lineRule="auto"/>
        <w:contextualSpacing/>
        <w:rPr>
          <w:rFonts w:asciiTheme="majorHAnsi" w:hAnsiTheme="majorHAnsi" w:cstheme="minorHAnsi"/>
        </w:rPr>
      </w:pPr>
      <w:r w:rsidRPr="00E40B92">
        <w:rPr>
          <w:rFonts w:asciiTheme="majorHAnsi" w:hAnsiTheme="majorHAnsi" w:cstheme="minorHAnsi"/>
        </w:rPr>
        <w:t xml:space="preserve">Rubio completed special training at John Maxwell Leadership Track, Crystal Report Writing, and Ron </w:t>
      </w:r>
      <w:proofErr w:type="spellStart"/>
      <w:r w:rsidRPr="00E40B92">
        <w:rPr>
          <w:rFonts w:asciiTheme="majorHAnsi" w:hAnsiTheme="majorHAnsi" w:cstheme="minorHAnsi"/>
        </w:rPr>
        <w:t>Rehard</w:t>
      </w:r>
      <w:proofErr w:type="spellEnd"/>
      <w:r w:rsidRPr="00E40B92">
        <w:rPr>
          <w:rFonts w:asciiTheme="majorHAnsi" w:hAnsiTheme="majorHAnsi" w:cstheme="minorHAnsi"/>
        </w:rPr>
        <w:t xml:space="preserve"> School of Finance.</w:t>
      </w:r>
      <w:r w:rsidR="001C23C9" w:rsidRPr="007F1112">
        <w:rPr>
          <w:rFonts w:asciiTheme="majorHAnsi" w:hAnsiTheme="majorHAnsi" w:cstheme="minorHAnsi"/>
        </w:rPr>
        <w:t xml:space="preserve"> </w:t>
      </w:r>
    </w:p>
    <w:p w14:paraId="46ADAF11" w14:textId="77777777" w:rsidR="00E81D3D" w:rsidRPr="007F1112" w:rsidRDefault="00E81D3D" w:rsidP="007F1112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7DE9E4BB" w14:textId="77777777" w:rsidR="00385E25" w:rsidRPr="004A02C1" w:rsidRDefault="00385E25" w:rsidP="00385E2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0F8C323" w14:textId="77777777" w:rsidR="00385E25" w:rsidRPr="007F1112" w:rsidRDefault="00385E25" w:rsidP="00385E2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2ACB8FB8" w14:textId="77777777" w:rsidR="00E40B92" w:rsidRDefault="00E40B92" w:rsidP="00385E2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46ADAF17" w14:textId="418F2001" w:rsidR="00112F37" w:rsidRPr="007F1112" w:rsidRDefault="00385E25" w:rsidP="00385E2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112F37" w:rsidRPr="007F1112" w:rsidSect="00A56555">
      <w:headerReference w:type="default" r:id="rId12"/>
      <w:type w:val="continuous"/>
      <w:pgSz w:w="12240" w:h="15840" w:code="1"/>
      <w:pgMar w:top="1440" w:right="1440" w:bottom="1440" w:left="144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4765" w14:textId="77777777" w:rsidR="00E2792B" w:rsidRDefault="00E2792B" w:rsidP="00C77E26">
      <w:r>
        <w:separator/>
      </w:r>
    </w:p>
  </w:endnote>
  <w:endnote w:type="continuationSeparator" w:id="0">
    <w:p w14:paraId="578D6225" w14:textId="77777777" w:rsidR="00E2792B" w:rsidRDefault="00E2792B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0529" w14:textId="77777777" w:rsidR="00E2792B" w:rsidRDefault="00E2792B" w:rsidP="00C77E26">
      <w:r>
        <w:separator/>
      </w:r>
    </w:p>
  </w:footnote>
  <w:footnote w:type="continuationSeparator" w:id="0">
    <w:p w14:paraId="170FC737" w14:textId="77777777" w:rsidR="00E2792B" w:rsidRDefault="00E2792B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A7B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8752" behindDoc="0" locked="0" layoutInCell="1" allowOverlap="1" wp14:anchorId="04D033FF" wp14:editId="42677F20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79523E59" w14:textId="77777777" w:rsidR="00622526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32EC8FA" w14:textId="77777777" w:rsidR="00622526" w:rsidRPr="00895485" w:rsidRDefault="00622526" w:rsidP="00622526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14E10759" w14:textId="7DAF4DDF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17E3A3B9" w14:textId="77777777" w:rsidR="00622526" w:rsidRPr="00895485" w:rsidRDefault="00622526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130CA123" w14:textId="77777777" w:rsidR="00622526" w:rsidRPr="00895485" w:rsidRDefault="00000000" w:rsidP="00622526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622526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622526" w:rsidRPr="00895485">
      <w:rPr>
        <w:rFonts w:ascii="Cambria" w:hAnsi="Cambria"/>
        <w:sz w:val="20"/>
      </w:rPr>
      <w:t xml:space="preserve"> </w:t>
    </w:r>
  </w:p>
  <w:p w14:paraId="668E86A4" w14:textId="77777777" w:rsidR="00622526" w:rsidRDefault="00622526" w:rsidP="0062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364615">
    <w:abstractNumId w:val="0"/>
  </w:num>
  <w:num w:numId="2" w16cid:durableId="819544239">
    <w:abstractNumId w:val="14"/>
  </w:num>
  <w:num w:numId="3" w16cid:durableId="1597440936">
    <w:abstractNumId w:val="8"/>
  </w:num>
  <w:num w:numId="4" w16cid:durableId="136580107">
    <w:abstractNumId w:val="6"/>
  </w:num>
  <w:num w:numId="5" w16cid:durableId="2107730699">
    <w:abstractNumId w:val="7"/>
  </w:num>
  <w:num w:numId="6" w16cid:durableId="275138548">
    <w:abstractNumId w:val="1"/>
  </w:num>
  <w:num w:numId="7" w16cid:durableId="528840655">
    <w:abstractNumId w:val="15"/>
  </w:num>
  <w:num w:numId="8" w16cid:durableId="1237403328">
    <w:abstractNumId w:val="4"/>
  </w:num>
  <w:num w:numId="9" w16cid:durableId="1227840582">
    <w:abstractNumId w:val="3"/>
  </w:num>
  <w:num w:numId="10" w16cid:durableId="1032804099">
    <w:abstractNumId w:val="13"/>
  </w:num>
  <w:num w:numId="11" w16cid:durableId="2132166356">
    <w:abstractNumId w:val="5"/>
  </w:num>
  <w:num w:numId="12" w16cid:durableId="1879851091">
    <w:abstractNumId w:val="2"/>
  </w:num>
  <w:num w:numId="13" w16cid:durableId="1474759703">
    <w:abstractNumId w:val="16"/>
  </w:num>
  <w:num w:numId="14" w16cid:durableId="1335452619">
    <w:abstractNumId w:val="10"/>
  </w:num>
  <w:num w:numId="15" w16cid:durableId="559170970">
    <w:abstractNumId w:val="9"/>
  </w:num>
  <w:num w:numId="16" w16cid:durableId="766733463">
    <w:abstractNumId w:val="12"/>
  </w:num>
  <w:num w:numId="17" w16cid:durableId="646015578">
    <w:abstractNumId w:val="17"/>
  </w:num>
  <w:num w:numId="18" w16cid:durableId="994187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58"/>
    <w:rsid w:val="00013C6F"/>
    <w:rsid w:val="000174A8"/>
    <w:rsid w:val="0003770C"/>
    <w:rsid w:val="00050ECF"/>
    <w:rsid w:val="000568E0"/>
    <w:rsid w:val="00085F93"/>
    <w:rsid w:val="000A49E6"/>
    <w:rsid w:val="000B4EC6"/>
    <w:rsid w:val="000B6F66"/>
    <w:rsid w:val="000C7C0D"/>
    <w:rsid w:val="000D06C6"/>
    <w:rsid w:val="000D4B13"/>
    <w:rsid w:val="000E1D24"/>
    <w:rsid w:val="000E4DB7"/>
    <w:rsid w:val="000E516A"/>
    <w:rsid w:val="00104868"/>
    <w:rsid w:val="00112DCC"/>
    <w:rsid w:val="00112F37"/>
    <w:rsid w:val="001304FF"/>
    <w:rsid w:val="00134F73"/>
    <w:rsid w:val="001367A2"/>
    <w:rsid w:val="00174C00"/>
    <w:rsid w:val="001921E1"/>
    <w:rsid w:val="001B203E"/>
    <w:rsid w:val="001C23C9"/>
    <w:rsid w:val="001C6BF0"/>
    <w:rsid w:val="001C787A"/>
    <w:rsid w:val="001D001B"/>
    <w:rsid w:val="001D78D2"/>
    <w:rsid w:val="0021565D"/>
    <w:rsid w:val="00232A0D"/>
    <w:rsid w:val="00233A9A"/>
    <w:rsid w:val="00266097"/>
    <w:rsid w:val="002672D2"/>
    <w:rsid w:val="00276DCA"/>
    <w:rsid w:val="00280A9A"/>
    <w:rsid w:val="002B2875"/>
    <w:rsid w:val="002F150B"/>
    <w:rsid w:val="00303EA2"/>
    <w:rsid w:val="00352049"/>
    <w:rsid w:val="00361C0F"/>
    <w:rsid w:val="00385E25"/>
    <w:rsid w:val="00390DAE"/>
    <w:rsid w:val="00392E31"/>
    <w:rsid w:val="003D25A5"/>
    <w:rsid w:val="003D7E8D"/>
    <w:rsid w:val="003E280C"/>
    <w:rsid w:val="003F487A"/>
    <w:rsid w:val="004216B0"/>
    <w:rsid w:val="00434CDE"/>
    <w:rsid w:val="004420A0"/>
    <w:rsid w:val="00447B1D"/>
    <w:rsid w:val="00485087"/>
    <w:rsid w:val="004929F3"/>
    <w:rsid w:val="00496A18"/>
    <w:rsid w:val="004B43F6"/>
    <w:rsid w:val="004D2C3A"/>
    <w:rsid w:val="004E1318"/>
    <w:rsid w:val="00512073"/>
    <w:rsid w:val="00523B55"/>
    <w:rsid w:val="00530B2D"/>
    <w:rsid w:val="00537044"/>
    <w:rsid w:val="00561C6F"/>
    <w:rsid w:val="005D7A26"/>
    <w:rsid w:val="005E1565"/>
    <w:rsid w:val="006056D6"/>
    <w:rsid w:val="00610ED2"/>
    <w:rsid w:val="00622526"/>
    <w:rsid w:val="006233C1"/>
    <w:rsid w:val="00675836"/>
    <w:rsid w:val="0068154A"/>
    <w:rsid w:val="0069219C"/>
    <w:rsid w:val="006A1403"/>
    <w:rsid w:val="006B0A98"/>
    <w:rsid w:val="006B777E"/>
    <w:rsid w:val="006C1248"/>
    <w:rsid w:val="006C3DF1"/>
    <w:rsid w:val="006D6C67"/>
    <w:rsid w:val="006E1ABC"/>
    <w:rsid w:val="006F0A6E"/>
    <w:rsid w:val="006F24A0"/>
    <w:rsid w:val="00707383"/>
    <w:rsid w:val="00715580"/>
    <w:rsid w:val="00745041"/>
    <w:rsid w:val="00755D39"/>
    <w:rsid w:val="00782175"/>
    <w:rsid w:val="007A5CF5"/>
    <w:rsid w:val="007B0554"/>
    <w:rsid w:val="007C32AC"/>
    <w:rsid w:val="007C76FE"/>
    <w:rsid w:val="007D73CC"/>
    <w:rsid w:val="007F1112"/>
    <w:rsid w:val="00800BDF"/>
    <w:rsid w:val="008450E6"/>
    <w:rsid w:val="0084663D"/>
    <w:rsid w:val="00880805"/>
    <w:rsid w:val="00886EE0"/>
    <w:rsid w:val="008A1D69"/>
    <w:rsid w:val="008A573D"/>
    <w:rsid w:val="008B5047"/>
    <w:rsid w:val="008F1085"/>
    <w:rsid w:val="00901E7F"/>
    <w:rsid w:val="00997D58"/>
    <w:rsid w:val="009A0230"/>
    <w:rsid w:val="009B4941"/>
    <w:rsid w:val="009F3393"/>
    <w:rsid w:val="00A03284"/>
    <w:rsid w:val="00A2606F"/>
    <w:rsid w:val="00A30F5D"/>
    <w:rsid w:val="00A3760A"/>
    <w:rsid w:val="00A45DDE"/>
    <w:rsid w:val="00A56555"/>
    <w:rsid w:val="00A82067"/>
    <w:rsid w:val="00A956ED"/>
    <w:rsid w:val="00AA6679"/>
    <w:rsid w:val="00AD5616"/>
    <w:rsid w:val="00AF28D0"/>
    <w:rsid w:val="00B0010B"/>
    <w:rsid w:val="00B10F8F"/>
    <w:rsid w:val="00B366F3"/>
    <w:rsid w:val="00B36CE4"/>
    <w:rsid w:val="00B379AE"/>
    <w:rsid w:val="00B55E41"/>
    <w:rsid w:val="00B843E9"/>
    <w:rsid w:val="00B93C1F"/>
    <w:rsid w:val="00BC006A"/>
    <w:rsid w:val="00BE147C"/>
    <w:rsid w:val="00BF41DF"/>
    <w:rsid w:val="00BF6207"/>
    <w:rsid w:val="00C012CE"/>
    <w:rsid w:val="00C2665D"/>
    <w:rsid w:val="00C56F13"/>
    <w:rsid w:val="00C65300"/>
    <w:rsid w:val="00C72A1B"/>
    <w:rsid w:val="00C77E26"/>
    <w:rsid w:val="00C87CEB"/>
    <w:rsid w:val="00CA0E98"/>
    <w:rsid w:val="00CA2679"/>
    <w:rsid w:val="00CD4817"/>
    <w:rsid w:val="00CE0D78"/>
    <w:rsid w:val="00D500E6"/>
    <w:rsid w:val="00D725A2"/>
    <w:rsid w:val="00DE0467"/>
    <w:rsid w:val="00DE379F"/>
    <w:rsid w:val="00DE681F"/>
    <w:rsid w:val="00DF4A29"/>
    <w:rsid w:val="00DF6FBE"/>
    <w:rsid w:val="00E2792B"/>
    <w:rsid w:val="00E40B92"/>
    <w:rsid w:val="00E42CCD"/>
    <w:rsid w:val="00E61712"/>
    <w:rsid w:val="00E81D3D"/>
    <w:rsid w:val="00E97F28"/>
    <w:rsid w:val="00EA4836"/>
    <w:rsid w:val="00ED1618"/>
    <w:rsid w:val="00ED7D24"/>
    <w:rsid w:val="00EF4784"/>
    <w:rsid w:val="00F704CD"/>
    <w:rsid w:val="00F7425A"/>
    <w:rsid w:val="00FA0855"/>
    <w:rsid w:val="00FA12C9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AEFD"/>
  <w15:docId w15:val="{4D7C876E-F779-4E22-9E8A-2F04332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12284-0131-4313-8D98-7EF47F84E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EB29E-6B7B-4AF3-90C7-746BA7ADD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85ED3-38E9-4821-88E5-02AA297C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A23D1-8284-4502-BC9F-485EEFC85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Cotton</dc:creator>
  <cp:lastModifiedBy>Tanya Dittberner</cp:lastModifiedBy>
  <cp:revision>8</cp:revision>
  <cp:lastPrinted>2014-10-10T18:58:00Z</cp:lastPrinted>
  <dcterms:created xsi:type="dcterms:W3CDTF">2022-08-11T13:07:00Z</dcterms:created>
  <dcterms:modified xsi:type="dcterms:W3CDTF">2022-08-11T13:19:00Z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1985000</vt:r8>
  </property>
</Properties>
</file>