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A8DEAF" w14:textId="77777777" w:rsidR="00466954" w:rsidRDefault="00466954" w:rsidP="00720A45">
      <w:pPr>
        <w:rPr>
          <w:rFonts w:ascii="Arial" w:hAnsi="Arial" w:cs="Arial"/>
          <w:b/>
          <w:sz w:val="24"/>
          <w:szCs w:val="24"/>
        </w:rPr>
      </w:pPr>
    </w:p>
    <w:p w14:paraId="5D738171" w14:textId="77777777" w:rsidR="00CC68E3" w:rsidRPr="00CC68E3" w:rsidRDefault="00CC68E3" w:rsidP="002F2E3C">
      <w:pPr>
        <w:jc w:val="center"/>
        <w:rPr>
          <w:rFonts w:ascii="Times New Roman" w:hAnsi="Times New Roman"/>
          <w:b/>
          <w:sz w:val="20"/>
          <w:szCs w:val="20"/>
        </w:rPr>
      </w:pPr>
    </w:p>
    <w:p w14:paraId="3339A9CA" w14:textId="77777777" w:rsidR="00097B89" w:rsidRDefault="00097B89" w:rsidP="008746C6">
      <w:pPr>
        <w:jc w:val="center"/>
        <w:rPr>
          <w:rFonts w:ascii="Times New Roman" w:hAnsi="Times New Roman"/>
          <w:b/>
          <w:sz w:val="28"/>
          <w:szCs w:val="28"/>
        </w:rPr>
      </w:pPr>
    </w:p>
    <w:p w14:paraId="0F58ECA9" w14:textId="77777777" w:rsidR="00DC0A78" w:rsidRDefault="00C33672" w:rsidP="008746C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Texas Trust Credit Union </w:t>
      </w:r>
      <w:r w:rsidR="00EB18C4">
        <w:rPr>
          <w:rFonts w:ascii="Times New Roman" w:hAnsi="Times New Roman"/>
          <w:b/>
          <w:sz w:val="28"/>
          <w:szCs w:val="28"/>
        </w:rPr>
        <w:t xml:space="preserve">Unveils San Angelo’s </w:t>
      </w:r>
    </w:p>
    <w:p w14:paraId="463366C6" w14:textId="66C13639" w:rsidR="00466954" w:rsidRDefault="00EB18C4" w:rsidP="008746C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Newest Sheep Sculpture </w:t>
      </w:r>
      <w:r w:rsidR="00DC0A78">
        <w:rPr>
          <w:rFonts w:ascii="Times New Roman" w:hAnsi="Times New Roman"/>
          <w:b/>
          <w:sz w:val="28"/>
          <w:szCs w:val="28"/>
        </w:rPr>
        <w:t>at its New</w:t>
      </w:r>
      <w:r>
        <w:rPr>
          <w:rFonts w:ascii="Times New Roman" w:hAnsi="Times New Roman"/>
          <w:b/>
          <w:sz w:val="28"/>
          <w:szCs w:val="28"/>
        </w:rPr>
        <w:t xml:space="preserve"> Branch</w:t>
      </w:r>
    </w:p>
    <w:p w14:paraId="3CFAA334" w14:textId="77777777" w:rsidR="00466954" w:rsidRPr="00C541F7" w:rsidRDefault="00466954">
      <w:pPr>
        <w:jc w:val="center"/>
        <w:rPr>
          <w:rFonts w:ascii="Times New Roman" w:hAnsi="Times New Roman"/>
          <w:b/>
          <w:sz w:val="20"/>
          <w:szCs w:val="20"/>
          <w:highlight w:val="yellow"/>
        </w:rPr>
      </w:pPr>
    </w:p>
    <w:p w14:paraId="0E037DB1" w14:textId="546D035F" w:rsidR="00B14BEF" w:rsidRDefault="00CC2189" w:rsidP="00C33672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San Angelo</w:t>
      </w:r>
      <w:r w:rsidR="00466954">
        <w:rPr>
          <w:rFonts w:ascii="Times New Roman" w:hAnsi="Times New Roman"/>
          <w:b/>
          <w:sz w:val="24"/>
          <w:szCs w:val="24"/>
        </w:rPr>
        <w:t xml:space="preserve">, Texas – </w:t>
      </w:r>
      <w:r w:rsidR="00985450">
        <w:rPr>
          <w:rFonts w:ascii="Times New Roman" w:hAnsi="Times New Roman"/>
          <w:sz w:val="24"/>
          <w:szCs w:val="24"/>
        </w:rPr>
        <w:t xml:space="preserve">Oct. </w:t>
      </w:r>
      <w:r w:rsidR="00DE6003">
        <w:rPr>
          <w:rFonts w:ascii="Times New Roman" w:hAnsi="Times New Roman"/>
          <w:sz w:val="24"/>
          <w:szCs w:val="24"/>
        </w:rPr>
        <w:t>31</w:t>
      </w:r>
      <w:bookmarkStart w:id="0" w:name="_GoBack"/>
      <w:bookmarkEnd w:id="0"/>
      <w:r w:rsidR="00AE40F3" w:rsidRPr="009E2EC3">
        <w:rPr>
          <w:rFonts w:ascii="Times New Roman" w:hAnsi="Times New Roman"/>
          <w:sz w:val="24"/>
          <w:szCs w:val="24"/>
        </w:rPr>
        <w:t>,</w:t>
      </w:r>
      <w:r w:rsidR="00AE40F3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</w:t>
      </w:r>
      <w:r w:rsidR="00985450">
        <w:rPr>
          <w:rFonts w:ascii="Times New Roman" w:hAnsi="Times New Roman"/>
          <w:sz w:val="24"/>
          <w:szCs w:val="24"/>
        </w:rPr>
        <w:t>2</w:t>
      </w:r>
      <w:r w:rsidR="00466954">
        <w:rPr>
          <w:rFonts w:ascii="Times New Roman" w:hAnsi="Times New Roman"/>
          <w:sz w:val="24"/>
          <w:szCs w:val="24"/>
        </w:rPr>
        <w:t xml:space="preserve"> –</w:t>
      </w:r>
      <w:r w:rsidR="00087A1A"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="00F459AA" w:rsidRPr="00F459AA">
          <w:rPr>
            <w:rStyle w:val="Hyperlink"/>
            <w:rFonts w:ascii="Times New Roman" w:hAnsi="Times New Roman"/>
            <w:sz w:val="24"/>
            <w:szCs w:val="24"/>
          </w:rPr>
          <w:t>Texas Trust Credit Union</w:t>
        </w:r>
      </w:hyperlink>
      <w:r w:rsidR="00F459AA">
        <w:rPr>
          <w:rFonts w:ascii="Times New Roman" w:hAnsi="Times New Roman"/>
          <w:sz w:val="24"/>
          <w:szCs w:val="24"/>
        </w:rPr>
        <w:t xml:space="preserve"> is now in full operation at its newly remodeled building at the corner of West </w:t>
      </w:r>
      <w:proofErr w:type="spellStart"/>
      <w:r w:rsidR="00670C8F">
        <w:rPr>
          <w:rFonts w:ascii="Times New Roman" w:hAnsi="Times New Roman"/>
          <w:sz w:val="24"/>
          <w:szCs w:val="24"/>
        </w:rPr>
        <w:t>Twohig</w:t>
      </w:r>
      <w:proofErr w:type="spellEnd"/>
      <w:r w:rsidR="00670C8F">
        <w:rPr>
          <w:rFonts w:ascii="Times New Roman" w:hAnsi="Times New Roman"/>
          <w:sz w:val="24"/>
          <w:szCs w:val="24"/>
        </w:rPr>
        <w:t xml:space="preserve"> A</w:t>
      </w:r>
      <w:r w:rsidR="00253FC5">
        <w:rPr>
          <w:rFonts w:ascii="Times New Roman" w:hAnsi="Times New Roman"/>
          <w:sz w:val="24"/>
          <w:szCs w:val="24"/>
        </w:rPr>
        <w:t>v</w:t>
      </w:r>
      <w:r w:rsidR="00670C8F">
        <w:rPr>
          <w:rFonts w:ascii="Times New Roman" w:hAnsi="Times New Roman"/>
          <w:sz w:val="24"/>
          <w:szCs w:val="24"/>
        </w:rPr>
        <w:t xml:space="preserve">enue and US-277 </w:t>
      </w:r>
      <w:r w:rsidR="00F459AA">
        <w:rPr>
          <w:rFonts w:ascii="Times New Roman" w:hAnsi="Times New Roman"/>
          <w:sz w:val="24"/>
          <w:szCs w:val="24"/>
        </w:rPr>
        <w:t>following an ex</w:t>
      </w:r>
      <w:r w:rsidR="00B87B46">
        <w:rPr>
          <w:rFonts w:ascii="Times New Roman" w:hAnsi="Times New Roman"/>
          <w:sz w:val="24"/>
          <w:szCs w:val="24"/>
        </w:rPr>
        <w:t>tensive renovation</w:t>
      </w:r>
      <w:r w:rsidR="00670C8F">
        <w:rPr>
          <w:rFonts w:ascii="Times New Roman" w:hAnsi="Times New Roman"/>
          <w:sz w:val="24"/>
          <w:szCs w:val="24"/>
        </w:rPr>
        <w:t>.</w:t>
      </w:r>
      <w:r w:rsidR="00253FC5">
        <w:rPr>
          <w:rFonts w:ascii="Times New Roman" w:hAnsi="Times New Roman"/>
          <w:sz w:val="24"/>
          <w:szCs w:val="24"/>
        </w:rPr>
        <w:t xml:space="preserve"> </w:t>
      </w:r>
      <w:r w:rsidR="00F459AA">
        <w:rPr>
          <w:rFonts w:ascii="Times New Roman" w:hAnsi="Times New Roman"/>
          <w:sz w:val="24"/>
          <w:szCs w:val="24"/>
        </w:rPr>
        <w:t xml:space="preserve">The new facility is also home to San Angelo’s </w:t>
      </w:r>
      <w:r w:rsidR="006260E3" w:rsidRPr="006260E3">
        <w:rPr>
          <w:rFonts w:ascii="Times New Roman" w:hAnsi="Times New Roman"/>
          <w:sz w:val="24"/>
          <w:szCs w:val="24"/>
        </w:rPr>
        <w:t>newest</w:t>
      </w:r>
      <w:r w:rsidR="006260E3">
        <w:rPr>
          <w:rFonts w:ascii="Times New Roman" w:hAnsi="Times New Roman"/>
          <w:sz w:val="24"/>
          <w:szCs w:val="24"/>
        </w:rPr>
        <w:t xml:space="preserve"> </w:t>
      </w:r>
      <w:r w:rsidR="00F459AA" w:rsidRPr="00DC0A78">
        <w:rPr>
          <w:rFonts w:ascii="Times New Roman" w:hAnsi="Times New Roman"/>
          <w:sz w:val="24"/>
          <w:szCs w:val="24"/>
        </w:rPr>
        <w:t>sheep sculpture</w:t>
      </w:r>
      <w:r w:rsidR="00DC0A78" w:rsidRPr="00DC0A78">
        <w:rPr>
          <w:rFonts w:ascii="Times New Roman" w:hAnsi="Times New Roman"/>
          <w:sz w:val="24"/>
          <w:szCs w:val="24"/>
        </w:rPr>
        <w:t xml:space="preserve">, which </w:t>
      </w:r>
      <w:r w:rsidR="00B14BEF">
        <w:rPr>
          <w:rFonts w:ascii="Times New Roman" w:hAnsi="Times New Roman"/>
          <w:sz w:val="24"/>
          <w:szCs w:val="24"/>
        </w:rPr>
        <w:t xml:space="preserve">Texas Trust commissioned </w:t>
      </w:r>
      <w:r w:rsidR="00DC0A78">
        <w:rPr>
          <w:rFonts w:ascii="Times New Roman" w:hAnsi="Times New Roman"/>
          <w:sz w:val="24"/>
          <w:szCs w:val="24"/>
        </w:rPr>
        <w:t xml:space="preserve">as a tribute to </w:t>
      </w:r>
      <w:r w:rsidR="002F2A81">
        <w:rPr>
          <w:rFonts w:ascii="Times New Roman" w:hAnsi="Times New Roman"/>
          <w:sz w:val="24"/>
          <w:szCs w:val="24"/>
        </w:rPr>
        <w:t>the city’s sheep industry</w:t>
      </w:r>
      <w:r w:rsidR="00DC0A78">
        <w:rPr>
          <w:rFonts w:ascii="Times New Roman" w:hAnsi="Times New Roman"/>
          <w:sz w:val="24"/>
          <w:szCs w:val="24"/>
        </w:rPr>
        <w:t xml:space="preserve"> heritage. </w:t>
      </w:r>
    </w:p>
    <w:p w14:paraId="0B06F440" w14:textId="77777777" w:rsidR="001E7CE7" w:rsidRDefault="001E7CE7" w:rsidP="00C33672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19FF0E6A" w14:textId="266C2B40" w:rsidR="001E7CE7" w:rsidRPr="006260E3" w:rsidRDefault="001E7CE7" w:rsidP="001E7CE7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side of the</w:t>
      </w:r>
      <w:r w:rsidR="00F11597">
        <w:rPr>
          <w:rFonts w:ascii="Times New Roman" w:hAnsi="Times New Roman" w:cs="Times New Roman"/>
          <w:sz w:val="24"/>
          <w:szCs w:val="24"/>
        </w:rPr>
        <w:t xml:space="preserve"> </w:t>
      </w:r>
      <w:r w:rsidR="00AD658E">
        <w:rPr>
          <w:rFonts w:ascii="Times New Roman" w:hAnsi="Times New Roman" w:cs="Times New Roman"/>
          <w:sz w:val="24"/>
          <w:szCs w:val="24"/>
        </w:rPr>
        <w:t>fiberglass</w:t>
      </w:r>
      <w:r w:rsidR="00F11597">
        <w:rPr>
          <w:rFonts w:ascii="Times New Roman" w:hAnsi="Times New Roman" w:cs="Times New Roman"/>
          <w:sz w:val="24"/>
          <w:szCs w:val="24"/>
        </w:rPr>
        <w:t xml:space="preserve"> sculpted</w:t>
      </w:r>
      <w:r>
        <w:rPr>
          <w:rFonts w:ascii="Times New Roman" w:hAnsi="Times New Roman" w:cs="Times New Roman"/>
          <w:sz w:val="24"/>
          <w:szCs w:val="24"/>
        </w:rPr>
        <w:t xml:space="preserve"> sheep is painted with a bald eagle soaring through the sky. The eagle represents Cash, the Texas Trust mascot. The other side of the sheep pictures a cowboy, his horse, and </w:t>
      </w:r>
      <w:r w:rsidR="002F2A81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border collie overlooking the horizon at dusk. Th</w:t>
      </w:r>
      <w:r w:rsidR="00657E65">
        <w:rPr>
          <w:rFonts w:ascii="Times New Roman" w:hAnsi="Times New Roman" w:cs="Times New Roman"/>
          <w:sz w:val="24"/>
          <w:szCs w:val="24"/>
        </w:rPr>
        <w:t xml:space="preserve">e artwork is meant to </w:t>
      </w:r>
      <w:r>
        <w:rPr>
          <w:rFonts w:ascii="Times New Roman" w:hAnsi="Times New Roman" w:cs="Times New Roman"/>
          <w:sz w:val="24"/>
          <w:szCs w:val="24"/>
        </w:rPr>
        <w:t>symbolize the trust between the rancher and his animals and a quiet moment of rest at the end of a busy day</w:t>
      </w:r>
      <w:r w:rsidR="00657E65">
        <w:rPr>
          <w:rFonts w:ascii="Times New Roman" w:hAnsi="Times New Roman" w:cs="Times New Roman"/>
          <w:sz w:val="24"/>
          <w:szCs w:val="24"/>
        </w:rPr>
        <w:t xml:space="preserve">. It is also symbolic of </w:t>
      </w:r>
      <w:r>
        <w:rPr>
          <w:rFonts w:ascii="Times New Roman" w:hAnsi="Times New Roman" w:cs="Times New Roman"/>
          <w:sz w:val="24"/>
          <w:szCs w:val="24"/>
        </w:rPr>
        <w:t xml:space="preserve">the trust between Texas Trust Credit Union and its members. </w:t>
      </w:r>
    </w:p>
    <w:p w14:paraId="2361ECE5" w14:textId="77777777" w:rsidR="00B14BEF" w:rsidRDefault="00B14BEF" w:rsidP="00C33672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51D68849" w14:textId="75AF3D77" w:rsidR="00670C8F" w:rsidRDefault="009E2EC3" w:rsidP="00C33672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2763835" wp14:editId="01F36F0D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667000" cy="2391182"/>
            <wp:effectExtent l="0" t="0" r="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rue Bl-ew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3911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0A78">
        <w:rPr>
          <w:rFonts w:ascii="Times New Roman" w:hAnsi="Times New Roman"/>
          <w:sz w:val="24"/>
          <w:szCs w:val="24"/>
        </w:rPr>
        <w:t xml:space="preserve">The sheep, which is named </w:t>
      </w:r>
      <w:r w:rsidR="001117C8">
        <w:rPr>
          <w:rFonts w:ascii="Times New Roman" w:hAnsi="Times New Roman"/>
          <w:sz w:val="24"/>
          <w:szCs w:val="24"/>
        </w:rPr>
        <w:t xml:space="preserve">True </w:t>
      </w:r>
      <w:proofErr w:type="spellStart"/>
      <w:r w:rsidR="001117C8">
        <w:rPr>
          <w:rFonts w:ascii="Times New Roman" w:hAnsi="Times New Roman"/>
          <w:sz w:val="24"/>
          <w:szCs w:val="24"/>
        </w:rPr>
        <w:t>Bl</w:t>
      </w:r>
      <w:proofErr w:type="spellEnd"/>
      <w:r w:rsidR="001117C8">
        <w:rPr>
          <w:rFonts w:ascii="Times New Roman" w:hAnsi="Times New Roman"/>
          <w:sz w:val="24"/>
          <w:szCs w:val="24"/>
        </w:rPr>
        <w:t>-ewe</w:t>
      </w:r>
      <w:r w:rsidR="00657E65">
        <w:rPr>
          <w:rFonts w:ascii="Times New Roman" w:hAnsi="Times New Roman"/>
          <w:sz w:val="24"/>
          <w:szCs w:val="24"/>
        </w:rPr>
        <w:t>,</w:t>
      </w:r>
      <w:r w:rsidR="00DC0A78">
        <w:rPr>
          <w:rFonts w:ascii="Times New Roman" w:hAnsi="Times New Roman"/>
          <w:sz w:val="24"/>
          <w:szCs w:val="24"/>
        </w:rPr>
        <w:t xml:space="preserve"> is </w:t>
      </w:r>
      <w:r w:rsidR="00B14BEF">
        <w:rPr>
          <w:rFonts w:ascii="Times New Roman" w:hAnsi="Times New Roman"/>
          <w:sz w:val="24"/>
          <w:szCs w:val="24"/>
        </w:rPr>
        <w:t>on full display</w:t>
      </w:r>
      <w:r w:rsidR="001117C8">
        <w:rPr>
          <w:rFonts w:ascii="Times New Roman" w:hAnsi="Times New Roman"/>
          <w:sz w:val="24"/>
          <w:szCs w:val="24"/>
        </w:rPr>
        <w:t xml:space="preserve"> </w:t>
      </w:r>
      <w:r w:rsidR="0025293E">
        <w:rPr>
          <w:rFonts w:ascii="Times New Roman" w:hAnsi="Times New Roman"/>
          <w:sz w:val="24"/>
          <w:szCs w:val="24"/>
        </w:rPr>
        <w:t>outside</w:t>
      </w:r>
      <w:r w:rsidR="001117C8">
        <w:rPr>
          <w:rFonts w:ascii="Times New Roman" w:hAnsi="Times New Roman"/>
          <w:sz w:val="24"/>
          <w:szCs w:val="24"/>
        </w:rPr>
        <w:t xml:space="preserve"> the branch</w:t>
      </w:r>
      <w:r w:rsidR="00B14BEF">
        <w:rPr>
          <w:rFonts w:ascii="Times New Roman" w:hAnsi="Times New Roman"/>
          <w:sz w:val="24"/>
          <w:szCs w:val="24"/>
        </w:rPr>
        <w:t xml:space="preserve"> </w:t>
      </w:r>
      <w:r w:rsidR="0025293E">
        <w:rPr>
          <w:rFonts w:ascii="Times New Roman" w:hAnsi="Times New Roman"/>
          <w:sz w:val="24"/>
          <w:szCs w:val="24"/>
        </w:rPr>
        <w:t>underneath</w:t>
      </w:r>
      <w:r w:rsidR="001117C8">
        <w:rPr>
          <w:rFonts w:ascii="Times New Roman" w:hAnsi="Times New Roman"/>
          <w:sz w:val="24"/>
          <w:szCs w:val="24"/>
        </w:rPr>
        <w:t xml:space="preserve"> the Texas Trust sign</w:t>
      </w:r>
      <w:r w:rsidR="00B14BEF">
        <w:rPr>
          <w:rFonts w:ascii="Times New Roman" w:hAnsi="Times New Roman"/>
          <w:sz w:val="24"/>
          <w:szCs w:val="24"/>
        </w:rPr>
        <w:t xml:space="preserve"> and is p</w:t>
      </w:r>
      <w:r w:rsidR="00DC0A78">
        <w:rPr>
          <w:rFonts w:ascii="Times New Roman" w:hAnsi="Times New Roman"/>
          <w:sz w:val="24"/>
          <w:szCs w:val="24"/>
        </w:rPr>
        <w:t xml:space="preserve">art of the Downtown San Angelo </w:t>
      </w:r>
      <w:proofErr w:type="spellStart"/>
      <w:r w:rsidR="00DC0A78">
        <w:rPr>
          <w:rFonts w:ascii="Times New Roman" w:hAnsi="Times New Roman"/>
          <w:sz w:val="24"/>
          <w:szCs w:val="24"/>
        </w:rPr>
        <w:t>S</w:t>
      </w:r>
      <w:r w:rsidR="00DC0A78" w:rsidRPr="00DC0A78">
        <w:rPr>
          <w:rFonts w:ascii="Times New Roman" w:hAnsi="Times New Roman"/>
          <w:sz w:val="24"/>
          <w:szCs w:val="24"/>
        </w:rPr>
        <w:t>he</w:t>
      </w:r>
      <w:r w:rsidR="00DC0A78">
        <w:rPr>
          <w:rFonts w:ascii="Times New Roman" w:hAnsi="Times New Roman"/>
          <w:sz w:val="24"/>
          <w:szCs w:val="24"/>
        </w:rPr>
        <w:t>e</w:t>
      </w:r>
      <w:r w:rsidR="00DC0A78" w:rsidRPr="00DC0A78">
        <w:rPr>
          <w:rFonts w:ascii="Times New Roman" w:hAnsi="Times New Roman"/>
          <w:sz w:val="24"/>
          <w:szCs w:val="24"/>
        </w:rPr>
        <w:t>ptacular</w:t>
      </w:r>
      <w:proofErr w:type="spellEnd"/>
      <w:r w:rsidR="00DC0A78" w:rsidRPr="00DC0A78">
        <w:rPr>
          <w:rFonts w:ascii="Times New Roman" w:hAnsi="Times New Roman"/>
          <w:sz w:val="24"/>
          <w:szCs w:val="24"/>
        </w:rPr>
        <w:t xml:space="preserve"> Art project. </w:t>
      </w:r>
      <w:r w:rsidR="00B14BEF">
        <w:rPr>
          <w:rFonts w:ascii="Times New Roman" w:hAnsi="Times New Roman"/>
          <w:sz w:val="24"/>
          <w:szCs w:val="24"/>
        </w:rPr>
        <w:t>The sheep was painted</w:t>
      </w:r>
      <w:r w:rsidR="0022133E">
        <w:rPr>
          <w:rFonts w:ascii="Times New Roman" w:hAnsi="Times New Roman"/>
          <w:sz w:val="24"/>
          <w:szCs w:val="24"/>
        </w:rPr>
        <w:t xml:space="preserve"> </w:t>
      </w:r>
      <w:r w:rsidR="006260E3">
        <w:rPr>
          <w:rFonts w:ascii="Times New Roman" w:hAnsi="Times New Roman"/>
          <w:sz w:val="24"/>
          <w:szCs w:val="24"/>
        </w:rPr>
        <w:t xml:space="preserve">by </w:t>
      </w:r>
      <w:r w:rsidR="006260E3" w:rsidRPr="006260E3">
        <w:rPr>
          <w:rFonts w:ascii="Times New Roman" w:hAnsi="Times New Roman" w:cs="Times New Roman"/>
          <w:sz w:val="24"/>
          <w:szCs w:val="24"/>
        </w:rPr>
        <w:t>Scott Sustek</w:t>
      </w:r>
      <w:r w:rsidR="006260E3">
        <w:rPr>
          <w:rFonts w:ascii="Times New Roman" w:hAnsi="Times New Roman" w:cs="Times New Roman"/>
          <w:sz w:val="24"/>
          <w:szCs w:val="24"/>
        </w:rPr>
        <w:t xml:space="preserve">, a local artist and teacher at Central High School. This is the </w:t>
      </w:r>
      <w:r w:rsidR="001117C8">
        <w:rPr>
          <w:rFonts w:ascii="Times New Roman" w:hAnsi="Times New Roman" w:cs="Times New Roman"/>
          <w:sz w:val="24"/>
          <w:szCs w:val="24"/>
        </w:rPr>
        <w:t xml:space="preserve">11th </w:t>
      </w:r>
      <w:r w:rsidR="006260E3">
        <w:rPr>
          <w:rFonts w:ascii="Times New Roman" w:hAnsi="Times New Roman" w:cs="Times New Roman"/>
          <w:sz w:val="24"/>
          <w:szCs w:val="24"/>
        </w:rPr>
        <w:t>sheep Sustek has painted in San Angelo.</w:t>
      </w:r>
    </w:p>
    <w:p w14:paraId="6743B158" w14:textId="77777777" w:rsidR="00DC0A78" w:rsidRDefault="00DC0A78" w:rsidP="00D7095F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3E778B90" w14:textId="03E04D55" w:rsidR="00D7095F" w:rsidRDefault="00F459AA" w:rsidP="00D7095F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3,094</w:t>
      </w:r>
      <w:r w:rsidR="00657E65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square</w:t>
      </w:r>
      <w:r w:rsidR="00657E65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foot branch offers an open</w:t>
      </w:r>
      <w:r w:rsidR="00657E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floor concept that creates a collaborative working environment offering more personal and member-centric interaction. It features </w:t>
      </w:r>
      <w:r w:rsidR="00C7352C">
        <w:rPr>
          <w:rFonts w:ascii="Times New Roman" w:hAnsi="Times New Roman"/>
          <w:sz w:val="24"/>
          <w:szCs w:val="24"/>
        </w:rPr>
        <w:t>free-standing</w:t>
      </w:r>
      <w:r w:rsidR="00411852">
        <w:rPr>
          <w:rFonts w:ascii="Times New Roman" w:hAnsi="Times New Roman"/>
          <w:sz w:val="24"/>
          <w:szCs w:val="24"/>
        </w:rPr>
        <w:t xml:space="preserve"> universal</w:t>
      </w:r>
      <w:r w:rsidR="00C7352C">
        <w:rPr>
          <w:rFonts w:ascii="Times New Roman" w:hAnsi="Times New Roman"/>
          <w:sz w:val="24"/>
          <w:szCs w:val="24"/>
        </w:rPr>
        <w:t xml:space="preserve"> teller stat</w:t>
      </w:r>
      <w:r>
        <w:rPr>
          <w:rFonts w:ascii="Times New Roman" w:hAnsi="Times New Roman"/>
          <w:sz w:val="24"/>
          <w:szCs w:val="24"/>
        </w:rPr>
        <w:t xml:space="preserve">ions that </w:t>
      </w:r>
      <w:r w:rsidR="00C7352C">
        <w:rPr>
          <w:rFonts w:ascii="Times New Roman" w:hAnsi="Times New Roman"/>
          <w:sz w:val="24"/>
          <w:szCs w:val="24"/>
        </w:rPr>
        <w:t xml:space="preserve">allow </w:t>
      </w:r>
      <w:r w:rsidR="00411852">
        <w:rPr>
          <w:rFonts w:ascii="Times New Roman" w:hAnsi="Times New Roman"/>
          <w:sz w:val="24"/>
          <w:szCs w:val="24"/>
        </w:rPr>
        <w:t xml:space="preserve">members to </w:t>
      </w:r>
      <w:r w:rsidR="00FD52B6">
        <w:rPr>
          <w:rFonts w:ascii="Times New Roman" w:hAnsi="Times New Roman"/>
          <w:sz w:val="24"/>
          <w:szCs w:val="24"/>
        </w:rPr>
        <w:t xml:space="preserve">conduct all of their </w:t>
      </w:r>
      <w:r w:rsidR="00A553EF">
        <w:rPr>
          <w:rFonts w:ascii="Times New Roman" w:hAnsi="Times New Roman"/>
          <w:sz w:val="24"/>
          <w:szCs w:val="24"/>
        </w:rPr>
        <w:t xml:space="preserve">financial </w:t>
      </w:r>
      <w:r w:rsidR="00FD52B6">
        <w:rPr>
          <w:rFonts w:ascii="Times New Roman" w:hAnsi="Times New Roman"/>
          <w:sz w:val="24"/>
          <w:szCs w:val="24"/>
        </w:rPr>
        <w:t xml:space="preserve">business </w:t>
      </w:r>
      <w:r w:rsidR="00E054E5">
        <w:rPr>
          <w:rFonts w:ascii="Times New Roman" w:hAnsi="Times New Roman"/>
          <w:sz w:val="24"/>
          <w:szCs w:val="24"/>
        </w:rPr>
        <w:t>with</w:t>
      </w:r>
      <w:r w:rsidR="00D43411">
        <w:rPr>
          <w:rFonts w:ascii="Times New Roman" w:hAnsi="Times New Roman"/>
          <w:sz w:val="24"/>
          <w:szCs w:val="24"/>
        </w:rPr>
        <w:t xml:space="preserve"> </w:t>
      </w:r>
      <w:r w:rsidR="003E0835">
        <w:rPr>
          <w:rFonts w:ascii="Times New Roman" w:hAnsi="Times New Roman"/>
          <w:sz w:val="24"/>
          <w:szCs w:val="24"/>
        </w:rPr>
        <w:t>a single</w:t>
      </w:r>
      <w:r w:rsidR="00FD52B6">
        <w:rPr>
          <w:rFonts w:ascii="Times New Roman" w:hAnsi="Times New Roman"/>
          <w:sz w:val="24"/>
          <w:szCs w:val="24"/>
        </w:rPr>
        <w:t xml:space="preserve"> teller. </w:t>
      </w:r>
      <w:r w:rsidR="00D43411">
        <w:rPr>
          <w:rFonts w:ascii="Times New Roman" w:hAnsi="Times New Roman"/>
          <w:sz w:val="24"/>
          <w:szCs w:val="24"/>
        </w:rPr>
        <w:t xml:space="preserve">In addition, there </w:t>
      </w:r>
      <w:r>
        <w:rPr>
          <w:rFonts w:ascii="Times New Roman" w:hAnsi="Times New Roman"/>
          <w:sz w:val="24"/>
          <w:szCs w:val="24"/>
        </w:rPr>
        <w:t>is</w:t>
      </w:r>
      <w:r w:rsidR="00D43411">
        <w:rPr>
          <w:rFonts w:ascii="Times New Roman" w:hAnsi="Times New Roman"/>
          <w:sz w:val="24"/>
          <w:szCs w:val="24"/>
        </w:rPr>
        <w:t xml:space="preserve"> a self-serve station</w:t>
      </w:r>
      <w:r w:rsidR="00E054E5">
        <w:rPr>
          <w:rFonts w:ascii="Times New Roman" w:hAnsi="Times New Roman"/>
          <w:sz w:val="24"/>
          <w:szCs w:val="24"/>
        </w:rPr>
        <w:t xml:space="preserve"> that</w:t>
      </w:r>
      <w:r w:rsidR="00D43411">
        <w:rPr>
          <w:rFonts w:ascii="Times New Roman" w:hAnsi="Times New Roman"/>
          <w:sz w:val="24"/>
          <w:szCs w:val="24"/>
        </w:rPr>
        <w:t xml:space="preserve"> members </w:t>
      </w:r>
      <w:r w:rsidR="00E054E5">
        <w:rPr>
          <w:rFonts w:ascii="Times New Roman" w:hAnsi="Times New Roman"/>
          <w:sz w:val="24"/>
          <w:szCs w:val="24"/>
        </w:rPr>
        <w:t>can</w:t>
      </w:r>
      <w:r w:rsidR="00D43411">
        <w:rPr>
          <w:rFonts w:ascii="Times New Roman" w:hAnsi="Times New Roman"/>
          <w:sz w:val="24"/>
          <w:szCs w:val="24"/>
        </w:rPr>
        <w:t xml:space="preserve"> use to review </w:t>
      </w:r>
      <w:r w:rsidR="00E054E5">
        <w:rPr>
          <w:rFonts w:ascii="Times New Roman" w:hAnsi="Times New Roman"/>
          <w:sz w:val="24"/>
          <w:szCs w:val="24"/>
        </w:rPr>
        <w:t xml:space="preserve">their </w:t>
      </w:r>
      <w:r w:rsidR="00D43411">
        <w:rPr>
          <w:rFonts w:ascii="Times New Roman" w:hAnsi="Times New Roman"/>
          <w:sz w:val="24"/>
          <w:szCs w:val="24"/>
        </w:rPr>
        <w:t>transaction histor</w:t>
      </w:r>
      <w:r w:rsidR="00AC63D5">
        <w:rPr>
          <w:rFonts w:ascii="Times New Roman" w:hAnsi="Times New Roman"/>
          <w:sz w:val="24"/>
          <w:szCs w:val="24"/>
        </w:rPr>
        <w:t>ies</w:t>
      </w:r>
      <w:r w:rsidR="00D43411">
        <w:rPr>
          <w:rFonts w:ascii="Times New Roman" w:hAnsi="Times New Roman"/>
          <w:sz w:val="24"/>
          <w:szCs w:val="24"/>
        </w:rPr>
        <w:t xml:space="preserve">, print statements, and check </w:t>
      </w:r>
      <w:r w:rsidR="00E054E5">
        <w:rPr>
          <w:rFonts w:ascii="Times New Roman" w:hAnsi="Times New Roman"/>
          <w:sz w:val="24"/>
          <w:szCs w:val="24"/>
        </w:rPr>
        <w:t xml:space="preserve">their </w:t>
      </w:r>
      <w:r w:rsidR="00D43411">
        <w:rPr>
          <w:rFonts w:ascii="Times New Roman" w:hAnsi="Times New Roman"/>
          <w:sz w:val="24"/>
          <w:szCs w:val="24"/>
        </w:rPr>
        <w:t>balances</w:t>
      </w:r>
      <w:r w:rsidR="00657E65">
        <w:rPr>
          <w:rFonts w:ascii="Times New Roman" w:hAnsi="Times New Roman"/>
          <w:sz w:val="24"/>
          <w:szCs w:val="24"/>
        </w:rPr>
        <w:t>. The station offers</w:t>
      </w:r>
      <w:r w:rsidR="00EB18C4">
        <w:rPr>
          <w:rFonts w:ascii="Times New Roman" w:hAnsi="Times New Roman"/>
          <w:sz w:val="24"/>
          <w:szCs w:val="24"/>
        </w:rPr>
        <w:t xml:space="preserve"> an </w:t>
      </w:r>
      <w:r w:rsidR="00D43411">
        <w:rPr>
          <w:rFonts w:ascii="Times New Roman" w:hAnsi="Times New Roman"/>
          <w:sz w:val="24"/>
          <w:szCs w:val="24"/>
        </w:rPr>
        <w:t xml:space="preserve">express teller option </w:t>
      </w:r>
      <w:r w:rsidR="008B15A8">
        <w:rPr>
          <w:rFonts w:ascii="Times New Roman" w:hAnsi="Times New Roman"/>
          <w:sz w:val="24"/>
          <w:szCs w:val="24"/>
        </w:rPr>
        <w:t>for members with simple transactions.</w:t>
      </w:r>
    </w:p>
    <w:p w14:paraId="125E85A2" w14:textId="77777777" w:rsidR="00D7095F" w:rsidRDefault="00D7095F" w:rsidP="00D7095F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374B35F6" w14:textId="2DCFF349" w:rsidR="00D43411" w:rsidRDefault="00443AC4" w:rsidP="00C33672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new full-service branch </w:t>
      </w:r>
      <w:r w:rsidR="002F2A81">
        <w:rPr>
          <w:rFonts w:ascii="Times New Roman" w:hAnsi="Times New Roman"/>
          <w:sz w:val="24"/>
          <w:szCs w:val="24"/>
        </w:rPr>
        <w:t>of the $</w:t>
      </w:r>
      <w:r w:rsidR="00D70A25">
        <w:rPr>
          <w:rFonts w:ascii="Times New Roman" w:hAnsi="Times New Roman"/>
          <w:sz w:val="24"/>
          <w:szCs w:val="24"/>
        </w:rPr>
        <w:t>2</w:t>
      </w:r>
      <w:r w:rsidR="002F2A81">
        <w:rPr>
          <w:rFonts w:ascii="Times New Roman" w:hAnsi="Times New Roman"/>
          <w:sz w:val="24"/>
          <w:szCs w:val="24"/>
        </w:rPr>
        <w:t xml:space="preserve"> billion Texas Trust </w:t>
      </w:r>
      <w:r>
        <w:rPr>
          <w:rFonts w:ascii="Times New Roman" w:hAnsi="Times New Roman"/>
          <w:sz w:val="24"/>
          <w:szCs w:val="24"/>
        </w:rPr>
        <w:t>offers a full</w:t>
      </w:r>
      <w:r w:rsidR="00657E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array of financial services for every stage of life. The </w:t>
      </w:r>
      <w:r w:rsidR="000144CB">
        <w:rPr>
          <w:rFonts w:ascii="Times New Roman" w:hAnsi="Times New Roman"/>
          <w:sz w:val="24"/>
          <w:szCs w:val="24"/>
        </w:rPr>
        <w:t xml:space="preserve">branch </w:t>
      </w:r>
      <w:r w:rsidR="00EB18C4">
        <w:rPr>
          <w:rFonts w:ascii="Times New Roman" w:hAnsi="Times New Roman"/>
          <w:sz w:val="24"/>
          <w:szCs w:val="24"/>
        </w:rPr>
        <w:t>is</w:t>
      </w:r>
      <w:r w:rsidR="000144CB">
        <w:rPr>
          <w:rFonts w:ascii="Times New Roman" w:hAnsi="Times New Roman"/>
          <w:sz w:val="24"/>
          <w:szCs w:val="24"/>
        </w:rPr>
        <w:t xml:space="preserve"> managed by Victoria </w:t>
      </w:r>
      <w:proofErr w:type="spellStart"/>
      <w:r w:rsidR="000144CB">
        <w:rPr>
          <w:rFonts w:ascii="Times New Roman" w:hAnsi="Times New Roman"/>
          <w:sz w:val="24"/>
          <w:szCs w:val="24"/>
        </w:rPr>
        <w:t>Chappa</w:t>
      </w:r>
      <w:proofErr w:type="spellEnd"/>
      <w:r w:rsidR="000144CB">
        <w:rPr>
          <w:rFonts w:ascii="Times New Roman" w:hAnsi="Times New Roman"/>
          <w:sz w:val="24"/>
          <w:szCs w:val="24"/>
        </w:rPr>
        <w:t xml:space="preserve">, who </w:t>
      </w:r>
      <w:r w:rsidR="00EB18C4">
        <w:rPr>
          <w:rFonts w:ascii="Times New Roman" w:hAnsi="Times New Roman"/>
          <w:sz w:val="24"/>
          <w:szCs w:val="24"/>
        </w:rPr>
        <w:t>formerly managed the</w:t>
      </w:r>
      <w:r w:rsidR="000144CB">
        <w:rPr>
          <w:rFonts w:ascii="Times New Roman" w:hAnsi="Times New Roman"/>
          <w:sz w:val="24"/>
          <w:szCs w:val="24"/>
        </w:rPr>
        <w:t xml:space="preserve"> </w:t>
      </w:r>
      <w:r w:rsidR="00EB18C4">
        <w:rPr>
          <w:rFonts w:ascii="Times New Roman" w:hAnsi="Times New Roman"/>
          <w:sz w:val="24"/>
          <w:szCs w:val="24"/>
        </w:rPr>
        <w:t>credit union’s</w:t>
      </w:r>
      <w:r w:rsidR="000144CB">
        <w:rPr>
          <w:rFonts w:ascii="Times New Roman" w:hAnsi="Times New Roman"/>
          <w:sz w:val="24"/>
          <w:szCs w:val="24"/>
        </w:rPr>
        <w:t xml:space="preserve"> downtown location</w:t>
      </w:r>
      <w:r w:rsidR="00EB18C4">
        <w:rPr>
          <w:rFonts w:ascii="Times New Roman" w:hAnsi="Times New Roman"/>
          <w:sz w:val="24"/>
          <w:szCs w:val="24"/>
        </w:rPr>
        <w:t>.</w:t>
      </w:r>
    </w:p>
    <w:p w14:paraId="6B964AA0" w14:textId="77777777" w:rsidR="00286D3C" w:rsidRDefault="00286D3C" w:rsidP="00C33672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34EAE982" w14:textId="47324819" w:rsidR="00CD285A" w:rsidRDefault="00286D3C" w:rsidP="00C33672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“We invite residents of San Angelo to stop by and have their picture taken next to </w:t>
      </w:r>
      <w:r w:rsidR="001117C8">
        <w:rPr>
          <w:rFonts w:ascii="Times New Roman" w:hAnsi="Times New Roman"/>
          <w:sz w:val="24"/>
          <w:szCs w:val="24"/>
        </w:rPr>
        <w:t xml:space="preserve">True </w:t>
      </w:r>
      <w:proofErr w:type="spellStart"/>
      <w:r w:rsidR="001117C8">
        <w:rPr>
          <w:rFonts w:ascii="Times New Roman" w:hAnsi="Times New Roman"/>
          <w:sz w:val="24"/>
          <w:szCs w:val="24"/>
        </w:rPr>
        <w:t>Bl</w:t>
      </w:r>
      <w:proofErr w:type="spellEnd"/>
      <w:r w:rsidR="001117C8">
        <w:rPr>
          <w:rFonts w:ascii="Times New Roman" w:hAnsi="Times New Roman"/>
          <w:sz w:val="24"/>
          <w:szCs w:val="24"/>
        </w:rPr>
        <w:t>-ewe</w:t>
      </w:r>
      <w:r>
        <w:rPr>
          <w:rFonts w:ascii="Times New Roman" w:hAnsi="Times New Roman"/>
          <w:sz w:val="24"/>
          <w:szCs w:val="24"/>
        </w:rPr>
        <w:t xml:space="preserve"> and then come in and visit us,” said Brett Nikolauk, Vice President of Operations at Texas Trust Credit Union. “We are here to </w:t>
      </w:r>
      <w:r w:rsidR="00664B27">
        <w:rPr>
          <w:rFonts w:ascii="Times New Roman" w:hAnsi="Times New Roman"/>
          <w:sz w:val="24"/>
          <w:szCs w:val="24"/>
        </w:rPr>
        <w:t xml:space="preserve">help those </w:t>
      </w:r>
      <w:r w:rsidR="00657E65">
        <w:rPr>
          <w:rFonts w:ascii="Times New Roman" w:hAnsi="Times New Roman"/>
          <w:sz w:val="24"/>
          <w:szCs w:val="24"/>
        </w:rPr>
        <w:t xml:space="preserve">who </w:t>
      </w:r>
      <w:r w:rsidR="00664B27">
        <w:rPr>
          <w:rFonts w:ascii="Times New Roman" w:hAnsi="Times New Roman"/>
          <w:sz w:val="24"/>
          <w:szCs w:val="24"/>
        </w:rPr>
        <w:t>call San Angelo home build brighter financial futures.</w:t>
      </w:r>
      <w:r>
        <w:rPr>
          <w:rFonts w:ascii="Times New Roman" w:hAnsi="Times New Roman"/>
          <w:sz w:val="24"/>
          <w:szCs w:val="24"/>
        </w:rPr>
        <w:t>”</w:t>
      </w:r>
    </w:p>
    <w:p w14:paraId="7C92DC5A" w14:textId="77777777" w:rsidR="00247685" w:rsidRDefault="00247685" w:rsidP="00C33672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291C654E" w14:textId="14EB419B" w:rsidR="00247685" w:rsidRDefault="00247685" w:rsidP="00C33672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high resolution picture of True </w:t>
      </w:r>
      <w:proofErr w:type="spellStart"/>
      <w:r>
        <w:rPr>
          <w:rFonts w:ascii="Times New Roman" w:hAnsi="Times New Roman"/>
          <w:sz w:val="24"/>
          <w:szCs w:val="24"/>
        </w:rPr>
        <w:t>Bl</w:t>
      </w:r>
      <w:proofErr w:type="spellEnd"/>
      <w:r>
        <w:rPr>
          <w:rFonts w:ascii="Times New Roman" w:hAnsi="Times New Roman"/>
          <w:sz w:val="24"/>
          <w:szCs w:val="24"/>
        </w:rPr>
        <w:t xml:space="preserve">-ewe can be downloaded </w:t>
      </w:r>
      <w:hyperlink r:id="rId9" w:history="1">
        <w:r w:rsidRPr="00247685">
          <w:rPr>
            <w:rStyle w:val="Hyperlink"/>
            <w:rFonts w:ascii="Times New Roman" w:hAnsi="Times New Roman"/>
            <w:sz w:val="24"/>
            <w:szCs w:val="24"/>
          </w:rPr>
          <w:t>here</w:t>
        </w:r>
      </w:hyperlink>
      <w:r>
        <w:rPr>
          <w:rFonts w:ascii="Times New Roman" w:hAnsi="Times New Roman"/>
          <w:sz w:val="24"/>
          <w:szCs w:val="24"/>
        </w:rPr>
        <w:t>.</w:t>
      </w:r>
    </w:p>
    <w:p w14:paraId="6F04B202" w14:textId="77777777" w:rsidR="00930144" w:rsidRDefault="00930144" w:rsidP="00C33672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685AB126" w14:textId="77777777" w:rsidR="00466954" w:rsidRDefault="00466954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>
        <w:rPr>
          <w:b/>
          <w:sz w:val="22"/>
          <w:szCs w:val="22"/>
        </w:rPr>
        <w:t>About Texas Trust Credit Union</w:t>
      </w:r>
    </w:p>
    <w:p w14:paraId="13EFF33F" w14:textId="1E497427" w:rsidR="00AD658E" w:rsidRDefault="00AD658E" w:rsidP="00AD658E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</w:t>
      </w:r>
      <w:r>
        <w:rPr>
          <w:sz w:val="22"/>
          <w:szCs w:val="22"/>
        </w:rPr>
        <w:t>33</w:t>
      </w:r>
      <w:r w:rsidRPr="00D26EDE">
        <w:rPr>
          <w:sz w:val="22"/>
          <w:szCs w:val="22"/>
        </w:rPr>
        <w:t>,000 members. With assets of more than $</w:t>
      </w:r>
      <w:r w:rsidR="00135502">
        <w:rPr>
          <w:sz w:val="22"/>
          <w:szCs w:val="22"/>
        </w:rPr>
        <w:t>2</w:t>
      </w:r>
      <w:r w:rsidRPr="00D26EDE">
        <w:rPr>
          <w:sz w:val="22"/>
          <w:szCs w:val="22"/>
        </w:rPr>
        <w:t xml:space="preserve"> billion, Texas Trust is the 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</w:t>
      </w:r>
      <w:r>
        <w:rPr>
          <w:sz w:val="22"/>
          <w:szCs w:val="22"/>
        </w:rPr>
        <w:t>7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0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1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sz w:val="22"/>
          <w:szCs w:val="22"/>
        </w:rPr>
        <w:t xml:space="preserve"> or Twitter at </w:t>
      </w:r>
      <w:hyperlink r:id="rId12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rStyle w:val="Hyperlink"/>
          <w:sz w:val="22"/>
          <w:szCs w:val="22"/>
        </w:rPr>
        <w:t>.</w:t>
      </w:r>
    </w:p>
    <w:p w14:paraId="26ECC684" w14:textId="77777777" w:rsidR="00FE4124" w:rsidRDefault="00FE4124" w:rsidP="009616A8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48888E6" w14:textId="77777777" w:rsidR="009A7BF7" w:rsidRDefault="00466954" w:rsidP="009616A8">
      <w:pPr>
        <w:jc w:val="center"/>
        <w:rPr>
          <w:rFonts w:ascii="Times New Roman" w:hAnsi="Times New Roman" w:cs="Times New Roman"/>
          <w:sz w:val="20"/>
          <w:szCs w:val="20"/>
        </w:rPr>
      </w:pPr>
      <w:r w:rsidRPr="00C541F7">
        <w:rPr>
          <w:rFonts w:ascii="Times New Roman" w:hAnsi="Times New Roman" w:cs="Times New Roman"/>
          <w:sz w:val="20"/>
          <w:szCs w:val="20"/>
        </w:rPr>
        <w:t>###</w:t>
      </w:r>
    </w:p>
    <w:p w14:paraId="4D3DA11F" w14:textId="77777777" w:rsidR="006A1868" w:rsidRDefault="006A1868" w:rsidP="00163823">
      <w:pPr>
        <w:rPr>
          <w:rFonts w:ascii="Times New Roman" w:hAnsi="Times New Roman"/>
        </w:rPr>
      </w:pPr>
    </w:p>
    <w:p w14:paraId="69164302" w14:textId="3F964F74" w:rsidR="006A1868" w:rsidRDefault="006A1868" w:rsidP="00163823">
      <w:pPr>
        <w:rPr>
          <w:rFonts w:ascii="Times New Roman" w:hAnsi="Times New Roman"/>
        </w:rPr>
      </w:pPr>
    </w:p>
    <w:sectPr w:rsidR="006A1868" w:rsidSect="00CC68E3">
      <w:headerReference w:type="default" r:id="rId13"/>
      <w:pgSz w:w="12240" w:h="15840" w:code="1"/>
      <w:pgMar w:top="1440" w:right="1440" w:bottom="864" w:left="1440" w:header="432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FA14EC9" w16cid:durableId="26D83D2C"/>
  <w16cid:commentId w16cid:paraId="261C5915" w16cid:durableId="26D83D2D"/>
  <w16cid:commentId w16cid:paraId="6A673BF4" w16cid:durableId="26D83D2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02DF0B" w14:textId="77777777" w:rsidR="000A42C9" w:rsidRDefault="000A42C9">
      <w:r>
        <w:separator/>
      </w:r>
    </w:p>
  </w:endnote>
  <w:endnote w:type="continuationSeparator" w:id="0">
    <w:p w14:paraId="7BFDF40E" w14:textId="77777777" w:rsidR="000A42C9" w:rsidRDefault="000A4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CCB6B5" w14:textId="77777777" w:rsidR="000A42C9" w:rsidRDefault="000A42C9">
      <w:r>
        <w:separator/>
      </w:r>
    </w:p>
  </w:footnote>
  <w:footnote w:type="continuationSeparator" w:id="0">
    <w:p w14:paraId="45E51845" w14:textId="77777777" w:rsidR="000A42C9" w:rsidRDefault="000A42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9715DE" w14:textId="77777777" w:rsidR="002F6F9D" w:rsidRDefault="003D6925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15849BE" wp14:editId="4311DB02">
              <wp:simplePos x="0" y="0"/>
              <wp:positionH relativeFrom="column">
                <wp:posOffset>3629025</wp:posOffset>
              </wp:positionH>
              <wp:positionV relativeFrom="paragraph">
                <wp:posOffset>44450</wp:posOffset>
              </wp:positionV>
              <wp:extent cx="2693670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D7436E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1A5C2252" w14:textId="77777777" w:rsidR="0080779C" w:rsidRPr="00AD13E4" w:rsidRDefault="0080779C" w:rsidP="0080779C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5B9D540B" w14:textId="77777777" w:rsidR="0080779C" w:rsidRPr="0071113E" w:rsidRDefault="0080779C" w:rsidP="0080779C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3DAE02F0" w14:textId="77777777" w:rsidR="0080779C" w:rsidRPr="0071113E" w:rsidRDefault="00DE6003" w:rsidP="0080779C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80779C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0016744F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7878B1EB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494E7F8E" w14:textId="77777777" w:rsidR="005C4AB9" w:rsidRPr="00AD13E4" w:rsidRDefault="0018195D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="005C4AB9"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63804386" w14:textId="77777777" w:rsidR="005C4AB9" w:rsidRPr="00AD13E4" w:rsidRDefault="00DE6003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5C4AB9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AAB5CD2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B14C8C5" w14:textId="77777777" w:rsidR="005C4AB9" w:rsidRDefault="005C4AB9" w:rsidP="005C4AB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15849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75pt;margin-top:3.5pt;width:212.1pt;height:10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hjd9AEAAMsDAAAOAAAAZHJzL2Uyb0RvYy54bWysU8tu2zAQvBfoPxC81/IrTi1YDlIHLgqk&#10;DyDtB1AUJRGluOyStuR+fZeU4xjpragOBJdLzu7MjjZ3Q2fYUaHXYAs+m0w5U1ZCpW1T8B/f9+/e&#10;c+aDsJUwYFXBT8rzu+3bN5ve5WoOLZhKISMQ6/PeFbwNweVZ5mWrOuEn4JSlZA3YiUAhNlmFoif0&#10;zmTz6XSV9YCVQ5DKezp9GJN8m/DrWsnwta69CswUnHoLacW0lnHNthuRNyhcq+W5DfEPXXRCWyp6&#10;gXoQQbAD6r+gOi0RPNRhIqHLoK61VIkDsZlNX7F5aoVTiQuJ491FJv//YOWX45P7hiwMH2CgASYS&#10;3j2C/OmZhV0rbKPuEaFvlaio8CxKlvXO5+enUWqf+whS9p+hoiGLQ4AENNTYRVWIJyN0GsDpIroa&#10;ApN0OF+tF6tbSknKzRbrm9tFGksm8ufnDn34qKBjcVNwpKkmeHF89CG2I/LnK7GaB6OrvTYmBdiU&#10;O4PsKMgB+/QlBq+uGRsvW4jPRsR4knhGaiPJMJQDJSPfEqoTMUYYHUV/AG1awN+c9eSmgvtfB4GK&#10;M/PJkmrr2XIZ7ZeC5c3tnAK8zpTXGWElQRU8cDZud2G07MGhblqqNM7Jwj0pXeukwUtX577JMUma&#10;s7ujJa/jdOvlH9z+AQAA//8DAFBLAwQUAAYACAAAACEApuB8ht4AAAAJAQAADwAAAGRycy9kb3du&#10;cmV2LnhtbEyPQU+DQBSE7yb+h80z8WLsUiJsoTwaNdF4be0PeMAWSNm3hN0W+u9dT3qczGTmm2K3&#10;mEFc9eR6ywjrVQRCc22bnluE4/fH8waE88QNDZY1wk072JX3dwXljZ15r68H34pQwi4nhM77MZfS&#10;1Z025FZ21By8k50M+SCnVjYTzaHcDDKOolQa6jksdDTq907X58PFIJy+5qckm6tPf1T7l/SNelXZ&#10;G+Ljw/K6BeH14v/C8Isf0KEMTJW9cOPEgJCodRKiCCpcCn6WJQpEhRDH6QZkWcj/D8ofAAAA//8D&#10;AFBLAQItABQABgAIAAAAIQC2gziS/gAAAOEBAAATAAAAAAAAAAAAAAAAAAAAAABbQ29udGVudF9U&#10;eXBlc10ueG1sUEsBAi0AFAAGAAgAAAAhADj9If/WAAAAlAEAAAsAAAAAAAAAAAAAAAAALwEAAF9y&#10;ZWxzLy5yZWxzUEsBAi0AFAAGAAgAAAAhAFhqGN30AQAAywMAAA4AAAAAAAAAAAAAAAAALgIAAGRy&#10;cy9lMm9Eb2MueG1sUEsBAi0AFAAGAAgAAAAhAKbgfIbeAAAACQEAAA8AAAAAAAAAAAAAAAAATgQA&#10;AGRycy9kb3ducmV2LnhtbFBLBQYAAAAABAAEAPMAAABZBQAAAAA=&#10;" stroked="f">
              <v:textbox>
                <w:txbxContent>
                  <w:p w14:paraId="67D7436E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1A5C2252" w14:textId="77777777" w:rsidR="0080779C" w:rsidRPr="00AD13E4" w:rsidRDefault="0080779C" w:rsidP="0080779C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5B9D540B" w14:textId="77777777" w:rsidR="0080779C" w:rsidRPr="0071113E" w:rsidRDefault="0080779C" w:rsidP="0080779C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3DAE02F0" w14:textId="77777777" w:rsidR="0080779C" w:rsidRPr="0071113E" w:rsidRDefault="00000000" w:rsidP="0080779C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80779C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0016744F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7878B1EB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494E7F8E" w14:textId="77777777" w:rsidR="005C4AB9" w:rsidRPr="00AD13E4" w:rsidRDefault="0018195D" w:rsidP="005C4AB9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="005C4AB9"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63804386" w14:textId="77777777" w:rsidR="005C4AB9" w:rsidRPr="00AD13E4" w:rsidRDefault="00000000" w:rsidP="005C4AB9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5C4AB9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AAB5CD2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2B14C8C5" w14:textId="77777777" w:rsidR="005C4AB9" w:rsidRDefault="005C4AB9" w:rsidP="005C4AB9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1F0BC587" wp14:editId="21A591CE">
          <wp:extent cx="1708150" cy="1000760"/>
          <wp:effectExtent l="0" t="0" r="6350" b="889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8150" cy="100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2EA6C4" w14:textId="77777777" w:rsidR="002F6F9D" w:rsidRDefault="002F6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pt;height:7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BC6F3E"/>
    <w:multiLevelType w:val="hybridMultilevel"/>
    <w:tmpl w:val="C9F8D776"/>
    <w:lvl w:ilvl="0" w:tplc="F4841256">
      <w:start w:val="1060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76646BF"/>
    <w:multiLevelType w:val="hybridMultilevel"/>
    <w:tmpl w:val="97C61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9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2"/>
  </w:num>
  <w:num w:numId="5">
    <w:abstractNumId w:val="7"/>
  </w:num>
  <w:num w:numId="6">
    <w:abstractNumId w:val="0"/>
  </w:num>
  <w:num w:numId="7">
    <w:abstractNumId w:val="4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evenAndOddHeaders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DE"/>
    <w:rsid w:val="000013FF"/>
    <w:rsid w:val="0000734A"/>
    <w:rsid w:val="000144CB"/>
    <w:rsid w:val="00036751"/>
    <w:rsid w:val="00054BC9"/>
    <w:rsid w:val="00063395"/>
    <w:rsid w:val="0006787E"/>
    <w:rsid w:val="00071B49"/>
    <w:rsid w:val="000728C4"/>
    <w:rsid w:val="00075883"/>
    <w:rsid w:val="000806BA"/>
    <w:rsid w:val="00087629"/>
    <w:rsid w:val="00087A1A"/>
    <w:rsid w:val="00093BA6"/>
    <w:rsid w:val="00093FEE"/>
    <w:rsid w:val="00097B89"/>
    <w:rsid w:val="000A1DE4"/>
    <w:rsid w:val="000A3068"/>
    <w:rsid w:val="000A42C9"/>
    <w:rsid w:val="000A6891"/>
    <w:rsid w:val="000B547E"/>
    <w:rsid w:val="000D306A"/>
    <w:rsid w:val="000E070D"/>
    <w:rsid w:val="000E6BE9"/>
    <w:rsid w:val="000F5F09"/>
    <w:rsid w:val="001117C8"/>
    <w:rsid w:val="001142A4"/>
    <w:rsid w:val="00115BD9"/>
    <w:rsid w:val="00131B38"/>
    <w:rsid w:val="00134AF0"/>
    <w:rsid w:val="00135502"/>
    <w:rsid w:val="001467A4"/>
    <w:rsid w:val="00161C9C"/>
    <w:rsid w:val="00163823"/>
    <w:rsid w:val="0017122D"/>
    <w:rsid w:val="00173F29"/>
    <w:rsid w:val="0018195D"/>
    <w:rsid w:val="001A015E"/>
    <w:rsid w:val="001A14DF"/>
    <w:rsid w:val="001A7F52"/>
    <w:rsid w:val="001B0F81"/>
    <w:rsid w:val="001B541F"/>
    <w:rsid w:val="001B5550"/>
    <w:rsid w:val="001B5F8A"/>
    <w:rsid w:val="001E6764"/>
    <w:rsid w:val="001E7CE7"/>
    <w:rsid w:val="002174A4"/>
    <w:rsid w:val="00220679"/>
    <w:rsid w:val="0022133E"/>
    <w:rsid w:val="00223685"/>
    <w:rsid w:val="002341D2"/>
    <w:rsid w:val="00237D46"/>
    <w:rsid w:val="00247685"/>
    <w:rsid w:val="0025293E"/>
    <w:rsid w:val="00253FC5"/>
    <w:rsid w:val="002574CC"/>
    <w:rsid w:val="002650A3"/>
    <w:rsid w:val="00275BA0"/>
    <w:rsid w:val="00286316"/>
    <w:rsid w:val="00286D3C"/>
    <w:rsid w:val="002901B9"/>
    <w:rsid w:val="002A4AA6"/>
    <w:rsid w:val="002C00A6"/>
    <w:rsid w:val="002D6D58"/>
    <w:rsid w:val="002E05C4"/>
    <w:rsid w:val="002E2170"/>
    <w:rsid w:val="002F2A81"/>
    <w:rsid w:val="002F2E3C"/>
    <w:rsid w:val="002F3FA7"/>
    <w:rsid w:val="002F6F9D"/>
    <w:rsid w:val="00304CB4"/>
    <w:rsid w:val="003050FF"/>
    <w:rsid w:val="0032044A"/>
    <w:rsid w:val="00323AE4"/>
    <w:rsid w:val="00324627"/>
    <w:rsid w:val="00330DB6"/>
    <w:rsid w:val="00332A25"/>
    <w:rsid w:val="003407B1"/>
    <w:rsid w:val="00354BE9"/>
    <w:rsid w:val="00380475"/>
    <w:rsid w:val="00382D2B"/>
    <w:rsid w:val="00394DB5"/>
    <w:rsid w:val="003A7914"/>
    <w:rsid w:val="003B08E8"/>
    <w:rsid w:val="003C48E5"/>
    <w:rsid w:val="003D19B1"/>
    <w:rsid w:val="003D27FC"/>
    <w:rsid w:val="003D6925"/>
    <w:rsid w:val="003E0835"/>
    <w:rsid w:val="003E56A3"/>
    <w:rsid w:val="003E76C2"/>
    <w:rsid w:val="003F1272"/>
    <w:rsid w:val="003F17D4"/>
    <w:rsid w:val="003F5D14"/>
    <w:rsid w:val="003F742C"/>
    <w:rsid w:val="00411852"/>
    <w:rsid w:val="0042449D"/>
    <w:rsid w:val="00440C99"/>
    <w:rsid w:val="00443AC4"/>
    <w:rsid w:val="00445C69"/>
    <w:rsid w:val="00451594"/>
    <w:rsid w:val="0045485E"/>
    <w:rsid w:val="00466860"/>
    <w:rsid w:val="00466954"/>
    <w:rsid w:val="00473627"/>
    <w:rsid w:val="0047368B"/>
    <w:rsid w:val="0048100C"/>
    <w:rsid w:val="00481FDD"/>
    <w:rsid w:val="004851C8"/>
    <w:rsid w:val="004B6437"/>
    <w:rsid w:val="004E1CD2"/>
    <w:rsid w:val="004F7BB2"/>
    <w:rsid w:val="00502A3D"/>
    <w:rsid w:val="0051367F"/>
    <w:rsid w:val="00514920"/>
    <w:rsid w:val="00514DC1"/>
    <w:rsid w:val="00521AA6"/>
    <w:rsid w:val="00523D69"/>
    <w:rsid w:val="00541AD2"/>
    <w:rsid w:val="00543C9C"/>
    <w:rsid w:val="0054664E"/>
    <w:rsid w:val="00555AEC"/>
    <w:rsid w:val="00556A43"/>
    <w:rsid w:val="00567DBC"/>
    <w:rsid w:val="00577D34"/>
    <w:rsid w:val="005A46A8"/>
    <w:rsid w:val="005A55F4"/>
    <w:rsid w:val="005B49F4"/>
    <w:rsid w:val="005B516B"/>
    <w:rsid w:val="005C23D5"/>
    <w:rsid w:val="005C4AB9"/>
    <w:rsid w:val="005C65D1"/>
    <w:rsid w:val="005E0514"/>
    <w:rsid w:val="005E6519"/>
    <w:rsid w:val="005E7C19"/>
    <w:rsid w:val="005F39A0"/>
    <w:rsid w:val="006260E3"/>
    <w:rsid w:val="006413E6"/>
    <w:rsid w:val="00641F9F"/>
    <w:rsid w:val="0064663A"/>
    <w:rsid w:val="006553B7"/>
    <w:rsid w:val="00657E65"/>
    <w:rsid w:val="00664B27"/>
    <w:rsid w:val="00665AD5"/>
    <w:rsid w:val="00670C8F"/>
    <w:rsid w:val="006759F9"/>
    <w:rsid w:val="00676C64"/>
    <w:rsid w:val="00680DF0"/>
    <w:rsid w:val="00681DC1"/>
    <w:rsid w:val="00686265"/>
    <w:rsid w:val="00686659"/>
    <w:rsid w:val="006878BF"/>
    <w:rsid w:val="0069153A"/>
    <w:rsid w:val="0069664A"/>
    <w:rsid w:val="006A033D"/>
    <w:rsid w:val="006A09EC"/>
    <w:rsid w:val="006A1868"/>
    <w:rsid w:val="006A3BBF"/>
    <w:rsid w:val="006A7300"/>
    <w:rsid w:val="006B5630"/>
    <w:rsid w:val="006D4E24"/>
    <w:rsid w:val="006F3D57"/>
    <w:rsid w:val="006F65B5"/>
    <w:rsid w:val="00702573"/>
    <w:rsid w:val="00703694"/>
    <w:rsid w:val="007047B9"/>
    <w:rsid w:val="00710C08"/>
    <w:rsid w:val="00717437"/>
    <w:rsid w:val="00720A45"/>
    <w:rsid w:val="0072107A"/>
    <w:rsid w:val="007228E9"/>
    <w:rsid w:val="00737110"/>
    <w:rsid w:val="00742E87"/>
    <w:rsid w:val="00745425"/>
    <w:rsid w:val="0074793E"/>
    <w:rsid w:val="00752DA2"/>
    <w:rsid w:val="00754AFE"/>
    <w:rsid w:val="00764AAC"/>
    <w:rsid w:val="0076562A"/>
    <w:rsid w:val="00772D67"/>
    <w:rsid w:val="00773722"/>
    <w:rsid w:val="00774EA9"/>
    <w:rsid w:val="007903E5"/>
    <w:rsid w:val="00796644"/>
    <w:rsid w:val="007A190E"/>
    <w:rsid w:val="007A6546"/>
    <w:rsid w:val="007B2CD9"/>
    <w:rsid w:val="007C004A"/>
    <w:rsid w:val="007D1437"/>
    <w:rsid w:val="007D5ED2"/>
    <w:rsid w:val="007D68A3"/>
    <w:rsid w:val="007E135F"/>
    <w:rsid w:val="007E6662"/>
    <w:rsid w:val="007F2D29"/>
    <w:rsid w:val="00803BC2"/>
    <w:rsid w:val="0080779C"/>
    <w:rsid w:val="00821EC9"/>
    <w:rsid w:val="0082345F"/>
    <w:rsid w:val="0082424B"/>
    <w:rsid w:val="008258EA"/>
    <w:rsid w:val="00835F8D"/>
    <w:rsid w:val="008639D9"/>
    <w:rsid w:val="0086418F"/>
    <w:rsid w:val="008746C6"/>
    <w:rsid w:val="008A455C"/>
    <w:rsid w:val="008A796F"/>
    <w:rsid w:val="008B15A8"/>
    <w:rsid w:val="008B63A0"/>
    <w:rsid w:val="008C3290"/>
    <w:rsid w:val="00907C88"/>
    <w:rsid w:val="00910C4E"/>
    <w:rsid w:val="00912497"/>
    <w:rsid w:val="009158C8"/>
    <w:rsid w:val="00922D84"/>
    <w:rsid w:val="00930144"/>
    <w:rsid w:val="00934808"/>
    <w:rsid w:val="009369CF"/>
    <w:rsid w:val="00941EB7"/>
    <w:rsid w:val="00956C30"/>
    <w:rsid w:val="009616A8"/>
    <w:rsid w:val="00963C6C"/>
    <w:rsid w:val="00963D48"/>
    <w:rsid w:val="00984A3A"/>
    <w:rsid w:val="00985450"/>
    <w:rsid w:val="009A6569"/>
    <w:rsid w:val="009A7BF7"/>
    <w:rsid w:val="009B351A"/>
    <w:rsid w:val="009B6694"/>
    <w:rsid w:val="009C313F"/>
    <w:rsid w:val="009C3CAB"/>
    <w:rsid w:val="009C41FB"/>
    <w:rsid w:val="009D1851"/>
    <w:rsid w:val="009D44BF"/>
    <w:rsid w:val="009E2EC3"/>
    <w:rsid w:val="009F11FB"/>
    <w:rsid w:val="009F7064"/>
    <w:rsid w:val="00A01B36"/>
    <w:rsid w:val="00A043CF"/>
    <w:rsid w:val="00A139BF"/>
    <w:rsid w:val="00A20B8A"/>
    <w:rsid w:val="00A2369A"/>
    <w:rsid w:val="00A265DE"/>
    <w:rsid w:val="00A339E6"/>
    <w:rsid w:val="00A43BCD"/>
    <w:rsid w:val="00A47B97"/>
    <w:rsid w:val="00A553EF"/>
    <w:rsid w:val="00A71331"/>
    <w:rsid w:val="00A73413"/>
    <w:rsid w:val="00A87A36"/>
    <w:rsid w:val="00A87CA2"/>
    <w:rsid w:val="00A915B0"/>
    <w:rsid w:val="00AB3721"/>
    <w:rsid w:val="00AC42C6"/>
    <w:rsid w:val="00AC63D5"/>
    <w:rsid w:val="00AD658E"/>
    <w:rsid w:val="00AE40F3"/>
    <w:rsid w:val="00AE53B1"/>
    <w:rsid w:val="00AE67F9"/>
    <w:rsid w:val="00AF4EFC"/>
    <w:rsid w:val="00B14BEF"/>
    <w:rsid w:val="00B15F8E"/>
    <w:rsid w:val="00B219BA"/>
    <w:rsid w:val="00B21FFE"/>
    <w:rsid w:val="00B230DE"/>
    <w:rsid w:val="00B26933"/>
    <w:rsid w:val="00B335D9"/>
    <w:rsid w:val="00B35580"/>
    <w:rsid w:val="00B42310"/>
    <w:rsid w:val="00B511DB"/>
    <w:rsid w:val="00B55F69"/>
    <w:rsid w:val="00B61631"/>
    <w:rsid w:val="00B65117"/>
    <w:rsid w:val="00B65CF4"/>
    <w:rsid w:val="00B84652"/>
    <w:rsid w:val="00B87B46"/>
    <w:rsid w:val="00BA0321"/>
    <w:rsid w:val="00BA4875"/>
    <w:rsid w:val="00BB29A3"/>
    <w:rsid w:val="00BC39C0"/>
    <w:rsid w:val="00BD0808"/>
    <w:rsid w:val="00BD336E"/>
    <w:rsid w:val="00BD6908"/>
    <w:rsid w:val="00BE2359"/>
    <w:rsid w:val="00BE5C76"/>
    <w:rsid w:val="00BF198F"/>
    <w:rsid w:val="00C04DF1"/>
    <w:rsid w:val="00C06444"/>
    <w:rsid w:val="00C0696B"/>
    <w:rsid w:val="00C14E43"/>
    <w:rsid w:val="00C16F12"/>
    <w:rsid w:val="00C27863"/>
    <w:rsid w:val="00C33672"/>
    <w:rsid w:val="00C36C68"/>
    <w:rsid w:val="00C426B2"/>
    <w:rsid w:val="00C4366E"/>
    <w:rsid w:val="00C5380E"/>
    <w:rsid w:val="00C541F7"/>
    <w:rsid w:val="00C611D9"/>
    <w:rsid w:val="00C66DDC"/>
    <w:rsid w:val="00C67A77"/>
    <w:rsid w:val="00C7352C"/>
    <w:rsid w:val="00C764DB"/>
    <w:rsid w:val="00CB5329"/>
    <w:rsid w:val="00CC0F7C"/>
    <w:rsid w:val="00CC2189"/>
    <w:rsid w:val="00CC5E18"/>
    <w:rsid w:val="00CC6063"/>
    <w:rsid w:val="00CC68E3"/>
    <w:rsid w:val="00CC7F1D"/>
    <w:rsid w:val="00CD285A"/>
    <w:rsid w:val="00CF29EC"/>
    <w:rsid w:val="00D05935"/>
    <w:rsid w:val="00D12A3B"/>
    <w:rsid w:val="00D213D4"/>
    <w:rsid w:val="00D25B9F"/>
    <w:rsid w:val="00D27115"/>
    <w:rsid w:val="00D3103B"/>
    <w:rsid w:val="00D43411"/>
    <w:rsid w:val="00D44D12"/>
    <w:rsid w:val="00D605C3"/>
    <w:rsid w:val="00D60A44"/>
    <w:rsid w:val="00D62A1B"/>
    <w:rsid w:val="00D637C2"/>
    <w:rsid w:val="00D70222"/>
    <w:rsid w:val="00D7095F"/>
    <w:rsid w:val="00D70A25"/>
    <w:rsid w:val="00D721DD"/>
    <w:rsid w:val="00D90980"/>
    <w:rsid w:val="00D93547"/>
    <w:rsid w:val="00D97320"/>
    <w:rsid w:val="00DA5717"/>
    <w:rsid w:val="00DC0A78"/>
    <w:rsid w:val="00DC0E44"/>
    <w:rsid w:val="00DC4AE2"/>
    <w:rsid w:val="00DD45B4"/>
    <w:rsid w:val="00DE6003"/>
    <w:rsid w:val="00DF1D06"/>
    <w:rsid w:val="00DF7491"/>
    <w:rsid w:val="00E03A48"/>
    <w:rsid w:val="00E054E5"/>
    <w:rsid w:val="00E0621C"/>
    <w:rsid w:val="00E07820"/>
    <w:rsid w:val="00E3161B"/>
    <w:rsid w:val="00E3166C"/>
    <w:rsid w:val="00E42207"/>
    <w:rsid w:val="00E4344F"/>
    <w:rsid w:val="00E519E8"/>
    <w:rsid w:val="00E766FC"/>
    <w:rsid w:val="00E826C1"/>
    <w:rsid w:val="00E833C8"/>
    <w:rsid w:val="00E919C4"/>
    <w:rsid w:val="00E95415"/>
    <w:rsid w:val="00EA1B99"/>
    <w:rsid w:val="00EB18C4"/>
    <w:rsid w:val="00EC195F"/>
    <w:rsid w:val="00EE06B2"/>
    <w:rsid w:val="00EE15C4"/>
    <w:rsid w:val="00EE522A"/>
    <w:rsid w:val="00EE646F"/>
    <w:rsid w:val="00F02703"/>
    <w:rsid w:val="00F11597"/>
    <w:rsid w:val="00F12911"/>
    <w:rsid w:val="00F20B53"/>
    <w:rsid w:val="00F2543C"/>
    <w:rsid w:val="00F25530"/>
    <w:rsid w:val="00F30D93"/>
    <w:rsid w:val="00F3208D"/>
    <w:rsid w:val="00F459AA"/>
    <w:rsid w:val="00F52093"/>
    <w:rsid w:val="00F72EF0"/>
    <w:rsid w:val="00F80BE3"/>
    <w:rsid w:val="00FA0241"/>
    <w:rsid w:val="00FA07A3"/>
    <w:rsid w:val="00FA2AE9"/>
    <w:rsid w:val="00FA58B4"/>
    <w:rsid w:val="00FA6AD4"/>
    <w:rsid w:val="00FA75F2"/>
    <w:rsid w:val="00FC17CA"/>
    <w:rsid w:val="00FD52B6"/>
    <w:rsid w:val="00FE359B"/>
    <w:rsid w:val="00FE4124"/>
    <w:rsid w:val="00FE59A1"/>
    <w:rsid w:val="00FE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2"/>
    </o:shapelayout>
  </w:shapeDefaults>
  <w:decimalSymbol w:val="."/>
  <w:listSeparator w:val=","/>
  <w14:docId w14:val="3E9A4509"/>
  <w15:docId w15:val="{E2D8CB67-4F99-471F-B921-4713C6C02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Calibri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qFormat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nhideWhenUsed/>
    <w:rPr>
      <w:color w:val="0000FF"/>
      <w:u w:val="single"/>
    </w:rPr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rPr>
      <w:rFonts w:ascii="Calibri" w:hAnsi="Calibri" w:cs="Calibri"/>
    </w:rPr>
  </w:style>
  <w:style w:type="paragraph" w:styleId="Footer">
    <w:name w:val="foot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rPr>
      <w:rFonts w:ascii="Calibri" w:hAnsi="Calibri" w:cs="Calibri"/>
    </w:rPr>
  </w:style>
  <w:style w:type="paragraph" w:styleId="BalloonText">
    <w:name w:val="Balloon Text"/>
    <w:basedOn w:val="Normal"/>
    <w:semiHidden/>
    <w:unhideWhenUsed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CommentText">
    <w:name w:val="annotation text"/>
    <w:basedOn w:val="Normal"/>
    <w:unhideWhenUsed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semiHidden/>
    <w:rPr>
      <w:rFonts w:cs="Calibri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rFonts w:cs="Calibri"/>
      <w:b/>
      <w:bCs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</w:style>
  <w:style w:type="character" w:customStyle="1" w:styleId="xn-chron">
    <w:name w:val="xn-chron"/>
    <w:basedOn w:val="DefaultParagraph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semiHidden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574CC"/>
    <w:pPr>
      <w:ind w:left="720"/>
    </w:pPr>
    <w:rPr>
      <w:rFonts w:cs="Times New Roman"/>
    </w:rPr>
  </w:style>
  <w:style w:type="character" w:styleId="Emphasis">
    <w:name w:val="Emphasis"/>
    <w:basedOn w:val="DefaultParagraphFont"/>
    <w:uiPriority w:val="20"/>
    <w:qFormat/>
    <w:rsid w:val="00286D3C"/>
    <w:rPr>
      <w:rFonts w:ascii="Times New Roman" w:hAnsi="Times New Roman" w:cs="Times New Roman" w:hint="default"/>
      <w:i/>
      <w:iCs/>
    </w:rPr>
  </w:style>
  <w:style w:type="paragraph" w:styleId="Revision">
    <w:name w:val="Revision"/>
    <w:hidden/>
    <w:uiPriority w:val="99"/>
    <w:semiHidden/>
    <w:rsid w:val="002F2A81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16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hyperlink" Target="http://www.TexasTrustCU.org" TargetMode="External"/><Relationship Id="rId12" Type="http://schemas.openxmlformats.org/officeDocument/2006/relationships/hyperlink" Target="http://www.twitter.com/texastrustc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acebook.com/texastrustc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TexasTrustCU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exastrustcu.org/news/texas-trust-credit-union-unveils-san-angelos-newest-sheep-sculpture-at-its-new-branch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Texas Trust Pumps Up Online Banking Tools</vt:lpstr>
    </vt:vector>
  </TitlesOfParts>
  <Company>Hewlett-Packard</Company>
  <LinksUpToDate>false</LinksUpToDate>
  <CharactersWithSpaces>3499</CharactersWithSpaces>
  <SharedDoc>false</SharedDoc>
  <HLinks>
    <vt:vector size="42" baseType="variant">
      <vt:variant>
        <vt:i4>2293801</vt:i4>
      </vt:variant>
      <vt:variant>
        <vt:i4>12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6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4980749</vt:i4>
      </vt:variant>
      <vt:variant>
        <vt:i4>3</vt:i4>
      </vt:variant>
      <vt:variant>
        <vt:i4>0</vt:i4>
      </vt:variant>
      <vt:variant>
        <vt:i4>5</vt:i4>
      </vt:variant>
      <vt:variant>
        <vt:lpwstr>https://www.texastrustcu.org/news/texas-trust-credit-union-achieves-1-billion-assets/</vt:lpwstr>
      </vt:variant>
      <vt:variant>
        <vt:lpwstr/>
      </vt:variant>
      <vt:variant>
        <vt:i4>4522076</vt:i4>
      </vt:variant>
      <vt:variant>
        <vt:i4>0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3801098</vt:i4>
      </vt:variant>
      <vt:variant>
        <vt:i4>0</vt:i4>
      </vt:variant>
      <vt:variant>
        <vt:i4>0</vt:i4>
      </vt:variant>
      <vt:variant>
        <vt:i4>5</vt:i4>
      </vt:variant>
      <vt:variant>
        <vt:lpwstr>mailto:adanford@texastrustcu.org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Texas Trust Pumps Up Online Banking Tools</dc:title>
  <dc:creator>Dux Public Relations</dc:creator>
  <cp:lastModifiedBy>Kristine</cp:lastModifiedBy>
  <cp:revision>2</cp:revision>
  <cp:lastPrinted>2012-03-04T21:57:00Z</cp:lastPrinted>
  <dcterms:created xsi:type="dcterms:W3CDTF">2022-10-31T18:06:00Z</dcterms:created>
  <dcterms:modified xsi:type="dcterms:W3CDTF">2022-10-31T18:06:00Z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