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800" w:rsidRPr="00CA6848" w:rsidRDefault="00DC6800">
      <w:pPr>
        <w:rPr>
          <w:rFonts w:asciiTheme="majorHAnsi" w:hAnsiTheme="majorHAnsi" w:cstheme="majorHAnsi"/>
          <w:b/>
        </w:rPr>
      </w:pPr>
      <w:bookmarkStart w:id="0" w:name="_Hlk85113556"/>
      <w:bookmarkStart w:id="1" w:name="_Hlk116976532"/>
      <w:r w:rsidRPr="00CA6848">
        <w:rPr>
          <w:rFonts w:asciiTheme="majorHAnsi" w:hAnsiTheme="majorHAnsi" w:cstheme="majorHAnsi"/>
          <w:noProof/>
        </w:rPr>
        <w:drawing>
          <wp:inline distT="0" distB="0" distL="0" distR="0" wp14:anchorId="016673B2" wp14:editId="527125A4">
            <wp:extent cx="744657" cy="723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U Logo.png"/>
                    <pic:cNvPicPr/>
                  </pic:nvPicPr>
                  <pic:blipFill>
                    <a:blip r:embed="rId8">
                      <a:extLst>
                        <a:ext uri="{28A0092B-C50C-407E-A947-70E740481C1C}">
                          <a14:useLocalDpi xmlns:a14="http://schemas.microsoft.com/office/drawing/2010/main" val="0"/>
                        </a:ext>
                      </a:extLst>
                    </a:blip>
                    <a:stretch>
                      <a:fillRect/>
                    </a:stretch>
                  </pic:blipFill>
                  <pic:spPr>
                    <a:xfrm>
                      <a:off x="0" y="0"/>
                      <a:ext cx="743362" cy="722641"/>
                    </a:xfrm>
                    <a:prstGeom prst="rect">
                      <a:avLst/>
                    </a:prstGeom>
                  </pic:spPr>
                </pic:pic>
              </a:graphicData>
            </a:graphic>
          </wp:inline>
        </w:drawing>
      </w:r>
    </w:p>
    <w:p w:rsidR="00DC6800" w:rsidRPr="00CA6848" w:rsidRDefault="00DC6800">
      <w:pPr>
        <w:rPr>
          <w:rFonts w:asciiTheme="majorHAnsi" w:hAnsiTheme="majorHAnsi" w:cstheme="majorHAnsi"/>
          <w:b/>
        </w:rPr>
      </w:pPr>
    </w:p>
    <w:p w:rsidR="003757C8" w:rsidRPr="00CA6848" w:rsidRDefault="003757C8">
      <w:pPr>
        <w:rPr>
          <w:rFonts w:asciiTheme="majorHAnsi" w:hAnsiTheme="majorHAnsi" w:cstheme="majorHAnsi"/>
          <w:b/>
        </w:rPr>
      </w:pPr>
      <w:r w:rsidRPr="00CA6848">
        <w:rPr>
          <w:rFonts w:asciiTheme="majorHAnsi" w:hAnsiTheme="majorHAnsi" w:cstheme="majorHAnsi"/>
          <w:b/>
        </w:rPr>
        <w:t>FOR IMMEDIATE RELEASE</w:t>
      </w:r>
    </w:p>
    <w:p w:rsidR="003757C8" w:rsidRPr="00CA6848" w:rsidRDefault="003757C8">
      <w:pPr>
        <w:rPr>
          <w:rFonts w:asciiTheme="majorHAnsi" w:hAnsiTheme="majorHAnsi" w:cstheme="majorHAnsi"/>
          <w:b/>
        </w:rPr>
      </w:pPr>
    </w:p>
    <w:p w:rsidR="003757C8" w:rsidRPr="00691329" w:rsidRDefault="003757C8">
      <w:pPr>
        <w:rPr>
          <w:rFonts w:ascii="Arial" w:hAnsi="Arial" w:cs="Arial"/>
          <w:b/>
          <w:sz w:val="22"/>
          <w:szCs w:val="22"/>
        </w:rPr>
      </w:pPr>
      <w:r w:rsidRPr="00691329">
        <w:rPr>
          <w:rFonts w:ascii="Arial" w:hAnsi="Arial" w:cs="Arial"/>
          <w:b/>
          <w:sz w:val="22"/>
          <w:szCs w:val="22"/>
        </w:rPr>
        <w:t>Media Contact</w:t>
      </w:r>
    </w:p>
    <w:p w:rsidR="00CA6848" w:rsidRPr="00691329" w:rsidRDefault="00CA6848" w:rsidP="00CA6848">
      <w:pPr>
        <w:rPr>
          <w:rFonts w:ascii="Arial" w:hAnsi="Arial" w:cs="Arial"/>
          <w:sz w:val="22"/>
          <w:szCs w:val="22"/>
        </w:rPr>
      </w:pPr>
      <w:r w:rsidRPr="00691329">
        <w:rPr>
          <w:rFonts w:ascii="Arial" w:hAnsi="Arial" w:cs="Arial"/>
          <w:sz w:val="22"/>
          <w:szCs w:val="22"/>
        </w:rPr>
        <w:t>Melissa Vidito</w:t>
      </w:r>
    </w:p>
    <w:p w:rsidR="00CA6848" w:rsidRPr="00691329" w:rsidRDefault="00CA6848" w:rsidP="00CA6848">
      <w:pPr>
        <w:rPr>
          <w:rFonts w:ascii="Arial" w:hAnsi="Arial" w:cs="Arial"/>
          <w:sz w:val="22"/>
          <w:szCs w:val="22"/>
        </w:rPr>
      </w:pPr>
      <w:r w:rsidRPr="00691329">
        <w:rPr>
          <w:rFonts w:ascii="Arial" w:hAnsi="Arial" w:cs="Arial"/>
          <w:sz w:val="22"/>
          <w:szCs w:val="22"/>
        </w:rPr>
        <w:t>Illinois Credit Union System</w:t>
      </w:r>
    </w:p>
    <w:p w:rsidR="00AE0AF8" w:rsidRPr="00691329" w:rsidRDefault="00AE0AF8" w:rsidP="00CA6848">
      <w:pPr>
        <w:rPr>
          <w:rFonts w:ascii="Arial" w:hAnsi="Arial" w:cs="Arial"/>
          <w:sz w:val="22"/>
          <w:szCs w:val="22"/>
        </w:rPr>
      </w:pPr>
      <w:r w:rsidRPr="00691329">
        <w:rPr>
          <w:rFonts w:ascii="Arial" w:hAnsi="Arial" w:cs="Arial"/>
          <w:sz w:val="22"/>
          <w:szCs w:val="22"/>
        </w:rPr>
        <w:t>773-203-4181</w:t>
      </w:r>
    </w:p>
    <w:p w:rsidR="00CA6848" w:rsidRPr="00691329" w:rsidRDefault="00D90190" w:rsidP="00CA6848">
      <w:pPr>
        <w:rPr>
          <w:rFonts w:ascii="Arial" w:hAnsi="Arial" w:cs="Arial"/>
          <w:sz w:val="22"/>
          <w:szCs w:val="22"/>
        </w:rPr>
      </w:pPr>
      <w:r w:rsidRPr="00691329">
        <w:rPr>
          <w:rFonts w:ascii="Arial" w:hAnsi="Arial" w:cs="Arial"/>
          <w:sz w:val="22"/>
          <w:szCs w:val="22"/>
        </w:rPr>
        <w:t>melissa.vidito@envisant.com</w:t>
      </w:r>
    </w:p>
    <w:p w:rsidR="00D90190" w:rsidRPr="00691329" w:rsidRDefault="00D90190" w:rsidP="00CA6848">
      <w:pPr>
        <w:rPr>
          <w:rFonts w:ascii="Arial" w:hAnsi="Arial" w:cs="Arial"/>
          <w:sz w:val="22"/>
          <w:szCs w:val="22"/>
        </w:rPr>
      </w:pPr>
    </w:p>
    <w:p w:rsidR="003757C8" w:rsidRPr="00691329" w:rsidRDefault="003757C8" w:rsidP="000D4112">
      <w:pPr>
        <w:jc w:val="center"/>
        <w:rPr>
          <w:rFonts w:ascii="Arial" w:hAnsi="Arial" w:cs="Arial"/>
          <w:b/>
          <w:sz w:val="22"/>
          <w:szCs w:val="22"/>
        </w:rPr>
      </w:pPr>
      <w:r w:rsidRPr="00691329">
        <w:rPr>
          <w:rFonts w:ascii="Arial" w:hAnsi="Arial" w:cs="Arial"/>
          <w:b/>
          <w:sz w:val="22"/>
          <w:szCs w:val="22"/>
        </w:rPr>
        <w:t>I</w:t>
      </w:r>
      <w:r w:rsidR="0097587B" w:rsidRPr="00691329">
        <w:rPr>
          <w:rFonts w:ascii="Arial" w:hAnsi="Arial" w:cs="Arial"/>
          <w:b/>
          <w:sz w:val="22"/>
          <w:szCs w:val="22"/>
        </w:rPr>
        <w:t>llinois Credit Union</w:t>
      </w:r>
      <w:r w:rsidR="000D4112" w:rsidRPr="00691329">
        <w:rPr>
          <w:rFonts w:ascii="Arial" w:hAnsi="Arial" w:cs="Arial"/>
          <w:b/>
          <w:sz w:val="22"/>
          <w:szCs w:val="22"/>
        </w:rPr>
        <w:t>s</w:t>
      </w:r>
      <w:r w:rsidR="001E15E9" w:rsidRPr="00691329">
        <w:rPr>
          <w:rFonts w:ascii="Arial" w:hAnsi="Arial" w:cs="Arial"/>
          <w:b/>
          <w:sz w:val="22"/>
          <w:szCs w:val="22"/>
        </w:rPr>
        <w:t xml:space="preserve"> </w:t>
      </w:r>
      <w:r w:rsidR="000D4112" w:rsidRPr="00691329">
        <w:rPr>
          <w:rFonts w:ascii="Arial" w:hAnsi="Arial" w:cs="Arial"/>
          <w:b/>
          <w:sz w:val="22"/>
          <w:szCs w:val="22"/>
        </w:rPr>
        <w:t>Awarded with the Highest Honor</w:t>
      </w:r>
    </w:p>
    <w:p w:rsidR="0097587B" w:rsidRPr="00691329" w:rsidRDefault="0097587B" w:rsidP="0097587B">
      <w:pPr>
        <w:rPr>
          <w:rFonts w:ascii="Arial" w:hAnsi="Arial" w:cs="Arial"/>
          <w:sz w:val="22"/>
          <w:szCs w:val="22"/>
        </w:rPr>
      </w:pPr>
    </w:p>
    <w:p w:rsidR="005C2EC9" w:rsidRPr="00691329" w:rsidRDefault="00401B5E" w:rsidP="000D4112">
      <w:pPr>
        <w:rPr>
          <w:rFonts w:ascii="Arial" w:hAnsi="Arial" w:cs="Arial"/>
          <w:sz w:val="22"/>
          <w:szCs w:val="22"/>
        </w:rPr>
      </w:pPr>
      <w:r w:rsidRPr="00691329">
        <w:rPr>
          <w:rFonts w:ascii="Arial" w:hAnsi="Arial" w:cs="Arial"/>
          <w:b/>
          <w:sz w:val="22"/>
          <w:szCs w:val="22"/>
        </w:rPr>
        <w:t>Naperville, Illinois (</w:t>
      </w:r>
      <w:r w:rsidR="000D4112" w:rsidRPr="00691329">
        <w:rPr>
          <w:rFonts w:ascii="Arial" w:hAnsi="Arial" w:cs="Arial"/>
          <w:b/>
          <w:sz w:val="22"/>
          <w:szCs w:val="22"/>
        </w:rPr>
        <w:t>November 1, 2022)</w:t>
      </w:r>
      <w:r w:rsidR="000D4112" w:rsidRPr="00691329">
        <w:rPr>
          <w:rFonts w:ascii="Arial" w:hAnsi="Arial" w:cs="Arial"/>
          <w:sz w:val="22"/>
          <w:szCs w:val="22"/>
        </w:rPr>
        <w:t xml:space="preserve"> – The credit union movement is dedicated to the mission of people helping people. Each year, the Credit Union National Association (CUNA) bestows deserving credit unions with the highest honor to credit unions making a difference: </w:t>
      </w:r>
      <w:r w:rsidR="000464B6">
        <w:rPr>
          <w:rFonts w:ascii="Arial" w:hAnsi="Arial" w:cs="Arial"/>
          <w:sz w:val="22"/>
          <w:szCs w:val="22"/>
        </w:rPr>
        <w:t>t</w:t>
      </w:r>
      <w:r w:rsidR="000D4112" w:rsidRPr="00691329">
        <w:rPr>
          <w:rFonts w:ascii="Arial" w:hAnsi="Arial" w:cs="Arial"/>
          <w:sz w:val="22"/>
          <w:szCs w:val="22"/>
        </w:rPr>
        <w:t>he CUNA Awards. The three awards honor credit unions for their amazing initiatives to spread financial literacy (Desjardins), increase social responsibility by supporting their local communities (Dora Maxwell), and demonstrate the credit union philosophy of “people helping people” through their actions (Louise Herring.)</w:t>
      </w:r>
    </w:p>
    <w:p w:rsidR="000D4112" w:rsidRPr="00691329" w:rsidRDefault="000D4112" w:rsidP="000D4112">
      <w:pPr>
        <w:rPr>
          <w:rFonts w:ascii="Arial" w:hAnsi="Arial" w:cs="Arial"/>
          <w:sz w:val="22"/>
          <w:szCs w:val="22"/>
        </w:rPr>
      </w:pPr>
    </w:p>
    <w:p w:rsidR="000D4112" w:rsidRPr="00691329" w:rsidRDefault="000D4112" w:rsidP="000D4112">
      <w:pPr>
        <w:rPr>
          <w:rFonts w:ascii="Arial" w:hAnsi="Arial" w:cs="Arial"/>
          <w:sz w:val="22"/>
          <w:szCs w:val="22"/>
        </w:rPr>
      </w:pPr>
      <w:r w:rsidRPr="00691329">
        <w:rPr>
          <w:rFonts w:ascii="Arial" w:hAnsi="Arial" w:cs="Arial"/>
          <w:sz w:val="22"/>
          <w:szCs w:val="22"/>
        </w:rPr>
        <w:t xml:space="preserve">The Illinois Credit Union League (ICUL) is excited to congratulate the Illinois winners of these prestigious awards. These credit unions stand out for their service to members and </w:t>
      </w:r>
      <w:r w:rsidR="00691329" w:rsidRPr="00691329">
        <w:rPr>
          <w:rFonts w:ascii="Arial" w:hAnsi="Arial" w:cs="Arial"/>
          <w:sz w:val="22"/>
          <w:szCs w:val="22"/>
        </w:rPr>
        <w:t>their communities</w:t>
      </w:r>
      <w:r w:rsidRPr="00691329">
        <w:rPr>
          <w:rFonts w:ascii="Arial" w:hAnsi="Arial" w:cs="Arial"/>
          <w:sz w:val="22"/>
          <w:szCs w:val="22"/>
        </w:rPr>
        <w:t xml:space="preserve">. Tom Kane, ICUL President/CEO, shared, “The award recipients of the CUNA Awards in 2022 are shining examples of the great work credit unions do in their communities. We </w:t>
      </w:r>
      <w:r w:rsidR="000919E6" w:rsidRPr="00691329">
        <w:rPr>
          <w:rFonts w:ascii="Arial" w:hAnsi="Arial" w:cs="Arial"/>
          <w:sz w:val="22"/>
          <w:szCs w:val="22"/>
        </w:rPr>
        <w:t>believe in and are so proud of each of them for their creative solutions to improve member</w:t>
      </w:r>
      <w:r w:rsidR="00691329" w:rsidRPr="00691329">
        <w:rPr>
          <w:rFonts w:ascii="Arial" w:hAnsi="Arial" w:cs="Arial"/>
          <w:sz w:val="22"/>
          <w:szCs w:val="22"/>
        </w:rPr>
        <w:t>s</w:t>
      </w:r>
      <w:r w:rsidR="000919E6" w:rsidRPr="00691329">
        <w:rPr>
          <w:rFonts w:ascii="Arial" w:hAnsi="Arial" w:cs="Arial"/>
          <w:sz w:val="22"/>
          <w:szCs w:val="22"/>
        </w:rPr>
        <w:t>’ wellbeing.”</w:t>
      </w:r>
    </w:p>
    <w:p w:rsidR="000919E6" w:rsidRPr="00691329" w:rsidRDefault="000919E6" w:rsidP="000D4112">
      <w:pPr>
        <w:rPr>
          <w:rFonts w:ascii="Arial" w:hAnsi="Arial" w:cs="Arial"/>
          <w:sz w:val="22"/>
          <w:szCs w:val="22"/>
        </w:rPr>
      </w:pPr>
    </w:p>
    <w:p w:rsidR="000919E6" w:rsidRPr="00691329" w:rsidRDefault="000919E6" w:rsidP="000D4112">
      <w:pPr>
        <w:rPr>
          <w:rFonts w:ascii="Arial" w:hAnsi="Arial" w:cs="Arial"/>
          <w:sz w:val="22"/>
          <w:szCs w:val="22"/>
        </w:rPr>
      </w:pPr>
      <w:r w:rsidRPr="00691329">
        <w:rPr>
          <w:rFonts w:ascii="Arial" w:hAnsi="Arial" w:cs="Arial"/>
          <w:sz w:val="22"/>
          <w:szCs w:val="22"/>
        </w:rPr>
        <w:t>The Dora Maxwell Social Responsibility Award is given to a credit union or chapter for honorable involvement in community projects and activities.</w:t>
      </w:r>
      <w:r w:rsidR="00691329" w:rsidRPr="00691329">
        <w:rPr>
          <w:rFonts w:ascii="Arial" w:hAnsi="Arial" w:cs="Arial"/>
          <w:sz w:val="22"/>
          <w:szCs w:val="22"/>
        </w:rPr>
        <w:t xml:space="preserve"> In 2022 </w:t>
      </w:r>
      <w:r w:rsidR="000464B6">
        <w:rPr>
          <w:rFonts w:ascii="Arial" w:hAnsi="Arial" w:cs="Arial"/>
          <w:sz w:val="22"/>
          <w:szCs w:val="22"/>
        </w:rPr>
        <w:t>ICUL</w:t>
      </w:r>
      <w:r w:rsidR="00691329" w:rsidRPr="00691329">
        <w:rPr>
          <w:rFonts w:ascii="Arial" w:hAnsi="Arial" w:cs="Arial"/>
          <w:sz w:val="22"/>
          <w:szCs w:val="22"/>
        </w:rPr>
        <w:t xml:space="preserve"> bestowed this great on</w:t>
      </w:r>
      <w:r w:rsidRPr="00691329">
        <w:rPr>
          <w:rFonts w:ascii="Arial" w:hAnsi="Arial" w:cs="Arial"/>
          <w:sz w:val="22"/>
          <w:szCs w:val="22"/>
        </w:rPr>
        <w:t xml:space="preserve"> honor</w:t>
      </w:r>
      <w:r w:rsidR="00691329" w:rsidRPr="00691329">
        <w:rPr>
          <w:rFonts w:ascii="Arial" w:hAnsi="Arial" w:cs="Arial"/>
          <w:sz w:val="22"/>
          <w:szCs w:val="22"/>
        </w:rPr>
        <w:t xml:space="preserve"> on</w:t>
      </w:r>
      <w:r w:rsidRPr="00691329">
        <w:rPr>
          <w:rFonts w:ascii="Arial" w:hAnsi="Arial" w:cs="Arial"/>
          <w:sz w:val="22"/>
          <w:szCs w:val="22"/>
        </w:rPr>
        <w:t>:</w:t>
      </w:r>
    </w:p>
    <w:p w:rsidR="000919E6" w:rsidRPr="00691329" w:rsidRDefault="000919E6" w:rsidP="000919E6">
      <w:pPr>
        <w:pStyle w:val="ListParagraph"/>
        <w:numPr>
          <w:ilvl w:val="0"/>
          <w:numId w:val="1"/>
        </w:numPr>
        <w:rPr>
          <w:rFonts w:ascii="Arial" w:hAnsi="Arial" w:cs="Arial"/>
          <w:sz w:val="22"/>
          <w:szCs w:val="22"/>
        </w:rPr>
      </w:pPr>
      <w:r w:rsidRPr="00691329">
        <w:rPr>
          <w:rFonts w:ascii="Arial" w:hAnsi="Arial" w:cs="Arial"/>
          <w:sz w:val="22"/>
          <w:szCs w:val="22"/>
        </w:rPr>
        <w:t>Rock Valley Credit Union, in the $50 million - $250 million category</w:t>
      </w:r>
    </w:p>
    <w:p w:rsidR="000919E6" w:rsidRPr="00691329" w:rsidRDefault="000919E6" w:rsidP="000919E6">
      <w:pPr>
        <w:pStyle w:val="ListParagraph"/>
        <w:numPr>
          <w:ilvl w:val="0"/>
          <w:numId w:val="1"/>
        </w:numPr>
        <w:rPr>
          <w:rFonts w:ascii="Arial" w:hAnsi="Arial" w:cs="Arial"/>
          <w:sz w:val="22"/>
          <w:szCs w:val="22"/>
        </w:rPr>
      </w:pPr>
      <w:r w:rsidRPr="00691329">
        <w:rPr>
          <w:rFonts w:ascii="Arial" w:hAnsi="Arial" w:cs="Arial"/>
          <w:sz w:val="22"/>
          <w:szCs w:val="22"/>
        </w:rPr>
        <w:t>1</w:t>
      </w:r>
      <w:r w:rsidRPr="00691329">
        <w:rPr>
          <w:rFonts w:ascii="Arial" w:hAnsi="Arial" w:cs="Arial"/>
          <w:sz w:val="22"/>
          <w:szCs w:val="22"/>
          <w:vertAlign w:val="superscript"/>
        </w:rPr>
        <w:t>st</w:t>
      </w:r>
      <w:r w:rsidRPr="00691329">
        <w:rPr>
          <w:rFonts w:ascii="Arial" w:hAnsi="Arial" w:cs="Arial"/>
          <w:sz w:val="22"/>
          <w:szCs w:val="22"/>
        </w:rPr>
        <w:t xml:space="preserve"> MidAmerica Credit Union, in the $250 million - $1 billion category</w:t>
      </w:r>
    </w:p>
    <w:p w:rsidR="000919E6" w:rsidRPr="00691329" w:rsidRDefault="000919E6" w:rsidP="000919E6">
      <w:pPr>
        <w:pStyle w:val="ListParagraph"/>
        <w:numPr>
          <w:ilvl w:val="0"/>
          <w:numId w:val="1"/>
        </w:numPr>
        <w:rPr>
          <w:rFonts w:ascii="Arial" w:hAnsi="Arial" w:cs="Arial"/>
          <w:sz w:val="22"/>
          <w:szCs w:val="22"/>
        </w:rPr>
      </w:pPr>
      <w:r w:rsidRPr="00691329">
        <w:rPr>
          <w:rFonts w:ascii="Arial" w:hAnsi="Arial" w:cs="Arial"/>
          <w:sz w:val="22"/>
          <w:szCs w:val="22"/>
        </w:rPr>
        <w:t>Great Lakes Credit Union, in the over $1 billion category</w:t>
      </w:r>
    </w:p>
    <w:p w:rsidR="000919E6" w:rsidRPr="00691329" w:rsidRDefault="000919E6" w:rsidP="000919E6">
      <w:pPr>
        <w:rPr>
          <w:rFonts w:ascii="Arial" w:hAnsi="Arial" w:cs="Arial"/>
          <w:sz w:val="22"/>
          <w:szCs w:val="22"/>
        </w:rPr>
      </w:pPr>
    </w:p>
    <w:p w:rsidR="000919E6" w:rsidRPr="00691329" w:rsidRDefault="000919E6" w:rsidP="000919E6">
      <w:pPr>
        <w:rPr>
          <w:rFonts w:ascii="Arial" w:hAnsi="Arial" w:cs="Arial"/>
          <w:sz w:val="22"/>
          <w:szCs w:val="22"/>
        </w:rPr>
      </w:pPr>
      <w:r w:rsidRPr="00691329">
        <w:rPr>
          <w:rFonts w:ascii="Arial" w:hAnsi="Arial" w:cs="Arial"/>
          <w:sz w:val="22"/>
          <w:szCs w:val="22"/>
        </w:rPr>
        <w:t xml:space="preserve">The Louise Herring Philosophy-in-Action Award is bestowed to credit unions that do an extraordinary job incorporating the credit union philosophy into daily operations. </w:t>
      </w:r>
      <w:r w:rsidR="00691329" w:rsidRPr="00691329">
        <w:rPr>
          <w:rFonts w:ascii="Arial" w:hAnsi="Arial" w:cs="Arial"/>
          <w:sz w:val="22"/>
          <w:szCs w:val="22"/>
        </w:rPr>
        <w:t xml:space="preserve">In 2022 </w:t>
      </w:r>
      <w:r w:rsidR="000464B6">
        <w:rPr>
          <w:rFonts w:ascii="Arial" w:hAnsi="Arial" w:cs="Arial"/>
          <w:sz w:val="22"/>
          <w:szCs w:val="22"/>
        </w:rPr>
        <w:t>ICUL</w:t>
      </w:r>
      <w:r w:rsidR="00691329" w:rsidRPr="00691329">
        <w:rPr>
          <w:rFonts w:ascii="Arial" w:hAnsi="Arial" w:cs="Arial"/>
          <w:sz w:val="22"/>
          <w:szCs w:val="22"/>
        </w:rPr>
        <w:t xml:space="preserve"> bestowed this great on honor on</w:t>
      </w:r>
      <w:r w:rsidRPr="00691329">
        <w:rPr>
          <w:rFonts w:ascii="Arial" w:hAnsi="Arial" w:cs="Arial"/>
          <w:sz w:val="22"/>
          <w:szCs w:val="22"/>
        </w:rPr>
        <w:t>:</w:t>
      </w:r>
    </w:p>
    <w:p w:rsidR="000919E6" w:rsidRPr="00691329" w:rsidRDefault="000919E6" w:rsidP="000919E6">
      <w:pPr>
        <w:pStyle w:val="ListParagraph"/>
        <w:numPr>
          <w:ilvl w:val="0"/>
          <w:numId w:val="2"/>
        </w:numPr>
        <w:rPr>
          <w:rFonts w:ascii="Arial" w:hAnsi="Arial" w:cs="Arial"/>
          <w:sz w:val="22"/>
          <w:szCs w:val="22"/>
        </w:rPr>
      </w:pPr>
      <w:r w:rsidRPr="00691329">
        <w:rPr>
          <w:rFonts w:ascii="Arial" w:hAnsi="Arial" w:cs="Arial"/>
          <w:sz w:val="22"/>
          <w:szCs w:val="22"/>
        </w:rPr>
        <w:t>University of Illinois Community Credit Union, in the $250 million - $1 billion category</w:t>
      </w:r>
    </w:p>
    <w:p w:rsidR="000919E6" w:rsidRPr="00691329" w:rsidRDefault="000919E6" w:rsidP="000919E6">
      <w:pPr>
        <w:pStyle w:val="ListParagraph"/>
        <w:numPr>
          <w:ilvl w:val="0"/>
          <w:numId w:val="2"/>
        </w:numPr>
        <w:rPr>
          <w:rFonts w:ascii="Arial" w:hAnsi="Arial" w:cs="Arial"/>
          <w:sz w:val="22"/>
          <w:szCs w:val="22"/>
        </w:rPr>
      </w:pPr>
      <w:r w:rsidRPr="00691329">
        <w:rPr>
          <w:rFonts w:ascii="Arial" w:hAnsi="Arial" w:cs="Arial"/>
          <w:sz w:val="22"/>
          <w:szCs w:val="22"/>
        </w:rPr>
        <w:t>Great Lakes Credit Union, in the over $1 billion category.</w:t>
      </w:r>
    </w:p>
    <w:p w:rsidR="000919E6" w:rsidRPr="00691329" w:rsidRDefault="000919E6" w:rsidP="000919E6">
      <w:pPr>
        <w:rPr>
          <w:rFonts w:ascii="Arial" w:hAnsi="Arial" w:cs="Arial"/>
          <w:sz w:val="22"/>
          <w:szCs w:val="22"/>
        </w:rPr>
      </w:pPr>
    </w:p>
    <w:p w:rsidR="00691329" w:rsidRPr="00691329" w:rsidRDefault="000919E6" w:rsidP="00691329">
      <w:pPr>
        <w:rPr>
          <w:rFonts w:ascii="Arial" w:hAnsi="Arial" w:cs="Arial"/>
          <w:sz w:val="22"/>
          <w:szCs w:val="22"/>
        </w:rPr>
      </w:pPr>
      <w:r w:rsidRPr="00691329">
        <w:rPr>
          <w:rFonts w:ascii="Arial" w:hAnsi="Arial" w:cs="Arial"/>
          <w:sz w:val="22"/>
          <w:szCs w:val="22"/>
        </w:rPr>
        <w:t xml:space="preserve">Finally, the Desjardins Adult and Youth Financial Education Award recognizes leadership within the credit union movement on behalf of financial literacy for members and non-members of all ages. </w:t>
      </w:r>
      <w:r w:rsidR="00691329" w:rsidRPr="00691329">
        <w:rPr>
          <w:rFonts w:ascii="Arial" w:hAnsi="Arial" w:cs="Arial"/>
          <w:sz w:val="22"/>
          <w:szCs w:val="22"/>
        </w:rPr>
        <w:t xml:space="preserve">In 2022 </w:t>
      </w:r>
      <w:r w:rsidR="000464B6">
        <w:rPr>
          <w:rFonts w:ascii="Arial" w:hAnsi="Arial" w:cs="Arial"/>
          <w:sz w:val="22"/>
          <w:szCs w:val="22"/>
        </w:rPr>
        <w:t>ICUL</w:t>
      </w:r>
      <w:bookmarkStart w:id="2" w:name="_GoBack"/>
      <w:bookmarkEnd w:id="2"/>
      <w:r w:rsidR="00691329" w:rsidRPr="00691329">
        <w:rPr>
          <w:rFonts w:ascii="Arial" w:hAnsi="Arial" w:cs="Arial"/>
          <w:sz w:val="22"/>
          <w:szCs w:val="22"/>
        </w:rPr>
        <w:t xml:space="preserve"> bestowed this great on honor on:</w:t>
      </w:r>
    </w:p>
    <w:p w:rsidR="00691329" w:rsidRPr="00691329" w:rsidRDefault="00691329" w:rsidP="00691329">
      <w:pPr>
        <w:pStyle w:val="ListParagraph"/>
        <w:numPr>
          <w:ilvl w:val="0"/>
          <w:numId w:val="4"/>
        </w:numPr>
        <w:rPr>
          <w:rFonts w:ascii="Arial" w:hAnsi="Arial" w:cs="Arial"/>
          <w:sz w:val="22"/>
          <w:szCs w:val="22"/>
        </w:rPr>
      </w:pPr>
      <w:r w:rsidRPr="00691329">
        <w:rPr>
          <w:rFonts w:ascii="Arial" w:hAnsi="Arial" w:cs="Arial"/>
          <w:sz w:val="22"/>
          <w:szCs w:val="22"/>
        </w:rPr>
        <w:t>1</w:t>
      </w:r>
      <w:r w:rsidRPr="00691329">
        <w:rPr>
          <w:rFonts w:ascii="Arial" w:hAnsi="Arial" w:cs="Arial"/>
          <w:sz w:val="22"/>
          <w:szCs w:val="22"/>
          <w:vertAlign w:val="superscript"/>
        </w:rPr>
        <w:t>st</w:t>
      </w:r>
      <w:r w:rsidRPr="00691329">
        <w:rPr>
          <w:rFonts w:ascii="Arial" w:hAnsi="Arial" w:cs="Arial"/>
          <w:sz w:val="22"/>
          <w:szCs w:val="22"/>
        </w:rPr>
        <w:t xml:space="preserve"> MidAmerica Credit Union, in the adult $250 - $1 billion category</w:t>
      </w:r>
    </w:p>
    <w:p w:rsidR="00691329" w:rsidRPr="00691329" w:rsidRDefault="00691329" w:rsidP="00691329">
      <w:pPr>
        <w:pStyle w:val="ListParagraph"/>
        <w:numPr>
          <w:ilvl w:val="0"/>
          <w:numId w:val="4"/>
        </w:numPr>
        <w:rPr>
          <w:rFonts w:ascii="Arial" w:hAnsi="Arial" w:cs="Arial"/>
          <w:sz w:val="22"/>
          <w:szCs w:val="22"/>
        </w:rPr>
      </w:pPr>
      <w:r w:rsidRPr="00691329">
        <w:rPr>
          <w:rFonts w:ascii="Arial" w:hAnsi="Arial" w:cs="Arial"/>
          <w:sz w:val="22"/>
          <w:szCs w:val="22"/>
        </w:rPr>
        <w:t>Great Lakes Credit Union, in the adult over $1 billion category</w:t>
      </w:r>
    </w:p>
    <w:p w:rsidR="00691329" w:rsidRPr="00691329" w:rsidRDefault="00691329" w:rsidP="00691329">
      <w:pPr>
        <w:pStyle w:val="ListParagraph"/>
        <w:numPr>
          <w:ilvl w:val="0"/>
          <w:numId w:val="4"/>
        </w:numPr>
        <w:rPr>
          <w:rFonts w:ascii="Arial" w:hAnsi="Arial" w:cs="Arial"/>
          <w:sz w:val="22"/>
          <w:szCs w:val="22"/>
        </w:rPr>
      </w:pPr>
      <w:r w:rsidRPr="00691329">
        <w:rPr>
          <w:rFonts w:ascii="Arial" w:hAnsi="Arial" w:cs="Arial"/>
          <w:sz w:val="22"/>
          <w:szCs w:val="22"/>
        </w:rPr>
        <w:t>GCS Credit Union, in the youth $250 - $1 billion category</w:t>
      </w:r>
      <w:r>
        <w:rPr>
          <w:rFonts w:ascii="Arial" w:hAnsi="Arial" w:cs="Arial"/>
          <w:sz w:val="22"/>
          <w:szCs w:val="22"/>
        </w:rPr>
        <w:br/>
      </w:r>
    </w:p>
    <w:p w:rsidR="00691329" w:rsidRPr="00691329" w:rsidRDefault="00691329" w:rsidP="00691329">
      <w:pPr>
        <w:rPr>
          <w:rFonts w:ascii="Arial" w:hAnsi="Arial" w:cs="Arial"/>
          <w:sz w:val="22"/>
          <w:szCs w:val="22"/>
        </w:rPr>
      </w:pPr>
      <w:r w:rsidRPr="00691329">
        <w:rPr>
          <w:rFonts w:ascii="Arial" w:hAnsi="Arial" w:cs="Arial"/>
          <w:sz w:val="22"/>
          <w:szCs w:val="22"/>
        </w:rPr>
        <w:t>Congratulations to all of the CUNA Award winners on this great honor and prestigious award.  ICUL is excited to be able to highlight recipients’ achievements at the 2022 Annual Convention Celebration Lunch on Friday, November 4, 2022 at 11:45 am at the Sheraton Chicago Hotel.</w:t>
      </w:r>
    </w:p>
    <w:p w:rsidR="00FF6A95" w:rsidRPr="00691329" w:rsidRDefault="00FF6A95" w:rsidP="005C2EC9">
      <w:pPr>
        <w:jc w:val="center"/>
        <w:rPr>
          <w:rFonts w:ascii="Arial" w:hAnsi="Arial" w:cs="Arial"/>
          <w:sz w:val="22"/>
          <w:szCs w:val="22"/>
        </w:rPr>
      </w:pPr>
    </w:p>
    <w:p w:rsidR="0006124C" w:rsidRPr="00691329" w:rsidRDefault="0006124C" w:rsidP="005C2EC9">
      <w:pPr>
        <w:jc w:val="center"/>
        <w:rPr>
          <w:rFonts w:ascii="Arial" w:hAnsi="Arial" w:cs="Arial"/>
          <w:sz w:val="22"/>
          <w:szCs w:val="22"/>
        </w:rPr>
      </w:pPr>
    </w:p>
    <w:p w:rsidR="0006124C" w:rsidRPr="00691329" w:rsidRDefault="0006124C" w:rsidP="006928E3">
      <w:pPr>
        <w:jc w:val="center"/>
        <w:rPr>
          <w:rFonts w:ascii="Arial" w:hAnsi="Arial" w:cs="Arial"/>
          <w:sz w:val="22"/>
          <w:szCs w:val="22"/>
        </w:rPr>
      </w:pPr>
    </w:p>
    <w:p w:rsidR="005C2EC9" w:rsidRPr="00691329" w:rsidRDefault="005C2EC9" w:rsidP="005C2EC9">
      <w:pPr>
        <w:jc w:val="center"/>
        <w:rPr>
          <w:rFonts w:ascii="Arial" w:hAnsi="Arial" w:cs="Arial"/>
          <w:sz w:val="22"/>
          <w:szCs w:val="22"/>
        </w:rPr>
      </w:pPr>
      <w:r w:rsidRPr="00691329">
        <w:rPr>
          <w:rFonts w:ascii="Arial" w:hAnsi="Arial" w:cs="Arial"/>
          <w:sz w:val="22"/>
          <w:szCs w:val="22"/>
        </w:rPr>
        <w:lastRenderedPageBreak/>
        <w:t>###</w:t>
      </w:r>
    </w:p>
    <w:p w:rsidR="00BD5C9B" w:rsidRPr="00691329" w:rsidRDefault="00BD5C9B" w:rsidP="005C2EC9">
      <w:pPr>
        <w:jc w:val="center"/>
        <w:rPr>
          <w:rFonts w:ascii="Arial" w:hAnsi="Arial" w:cs="Arial"/>
          <w:sz w:val="22"/>
          <w:szCs w:val="22"/>
        </w:rPr>
      </w:pPr>
    </w:p>
    <w:p w:rsidR="005C6732" w:rsidRPr="00691329" w:rsidRDefault="005C6732" w:rsidP="005C6732">
      <w:pPr>
        <w:contextualSpacing/>
        <w:rPr>
          <w:rFonts w:ascii="Arial" w:hAnsi="Arial" w:cs="Arial"/>
          <w:b/>
          <w:sz w:val="22"/>
          <w:szCs w:val="22"/>
        </w:rPr>
      </w:pPr>
      <w:r w:rsidRPr="00691329">
        <w:rPr>
          <w:rFonts w:ascii="Arial" w:hAnsi="Arial" w:cs="Arial"/>
          <w:b/>
          <w:sz w:val="22"/>
          <w:szCs w:val="22"/>
        </w:rPr>
        <w:t>About the Illinois Credit Union League</w:t>
      </w:r>
    </w:p>
    <w:p w:rsidR="00931785" w:rsidRPr="00691329" w:rsidRDefault="005C6732" w:rsidP="005C2EC9">
      <w:pPr>
        <w:contextualSpacing/>
        <w:rPr>
          <w:rFonts w:ascii="Arial" w:hAnsi="Arial" w:cs="Arial"/>
          <w:sz w:val="22"/>
          <w:szCs w:val="22"/>
        </w:rPr>
      </w:pPr>
      <w:r w:rsidRPr="00691329">
        <w:rPr>
          <w:rFonts w:ascii="Arial" w:hAnsi="Arial" w:cs="Arial"/>
          <w:sz w:val="22"/>
          <w:szCs w:val="22"/>
        </w:rPr>
        <w:t xml:space="preserve">The Illinois Credit Union League is the primary trade association for </w:t>
      </w:r>
      <w:r w:rsidR="00D75789" w:rsidRPr="00691329">
        <w:rPr>
          <w:rFonts w:ascii="Arial" w:hAnsi="Arial" w:cs="Arial"/>
          <w:sz w:val="22"/>
          <w:szCs w:val="22"/>
        </w:rPr>
        <w:t>more than 200</w:t>
      </w:r>
      <w:r w:rsidRPr="00691329">
        <w:rPr>
          <w:rFonts w:ascii="Arial" w:hAnsi="Arial" w:cs="Arial"/>
          <w:sz w:val="22"/>
          <w:szCs w:val="22"/>
        </w:rPr>
        <w:t xml:space="preserve"> state and federal credit unions in Illinois. It focuses on providing legislative and regulatory advocacy, compliance assistance and information, and a wide range of educational and training services to those credit unions, who in turn serve approximately 3.4 million members. More information can be found at </w:t>
      </w:r>
      <w:hyperlink r:id="rId9" w:history="1">
        <w:r w:rsidRPr="00691329">
          <w:rPr>
            <w:rStyle w:val="Hyperlink"/>
            <w:rFonts w:ascii="Arial" w:hAnsi="Arial" w:cs="Arial"/>
            <w:sz w:val="22"/>
            <w:szCs w:val="22"/>
          </w:rPr>
          <w:t>www.icul.com</w:t>
        </w:r>
      </w:hyperlink>
      <w:r w:rsidRPr="00691329">
        <w:rPr>
          <w:rFonts w:ascii="Arial" w:hAnsi="Arial" w:cs="Arial"/>
          <w:sz w:val="22"/>
          <w:szCs w:val="22"/>
        </w:rPr>
        <w:t>.</w:t>
      </w:r>
      <w:bookmarkEnd w:id="0"/>
    </w:p>
    <w:p w:rsidR="0006124C" w:rsidRPr="00691329" w:rsidRDefault="0006124C" w:rsidP="005C2EC9">
      <w:pPr>
        <w:contextualSpacing/>
        <w:rPr>
          <w:rFonts w:ascii="Arial" w:hAnsi="Arial" w:cs="Arial"/>
          <w:sz w:val="22"/>
          <w:szCs w:val="22"/>
        </w:rPr>
      </w:pPr>
    </w:p>
    <w:bookmarkEnd w:id="1"/>
    <w:p w:rsidR="0006124C" w:rsidRPr="00691329" w:rsidRDefault="0006124C" w:rsidP="005C2EC9">
      <w:pPr>
        <w:contextualSpacing/>
        <w:rPr>
          <w:rFonts w:ascii="Arial" w:hAnsi="Arial" w:cs="Arial"/>
          <w:sz w:val="22"/>
          <w:szCs w:val="22"/>
        </w:rPr>
      </w:pPr>
    </w:p>
    <w:p w:rsidR="0006124C" w:rsidRPr="00CA6848" w:rsidRDefault="0006124C" w:rsidP="005C2EC9">
      <w:pPr>
        <w:contextualSpacing/>
        <w:rPr>
          <w:rFonts w:asciiTheme="majorHAnsi" w:hAnsiTheme="majorHAnsi" w:cstheme="majorHAnsi"/>
        </w:rPr>
      </w:pPr>
    </w:p>
    <w:p w:rsidR="0006124C" w:rsidRPr="00CA6848" w:rsidRDefault="0006124C" w:rsidP="005C2EC9">
      <w:pPr>
        <w:contextualSpacing/>
        <w:rPr>
          <w:rFonts w:asciiTheme="majorHAnsi" w:hAnsiTheme="majorHAnsi" w:cstheme="majorHAnsi"/>
        </w:rPr>
      </w:pPr>
    </w:p>
    <w:p w:rsidR="0006124C" w:rsidRPr="00CA6848" w:rsidRDefault="0006124C" w:rsidP="005C2EC9">
      <w:pPr>
        <w:contextualSpacing/>
        <w:rPr>
          <w:rFonts w:asciiTheme="majorHAnsi" w:hAnsiTheme="majorHAnsi" w:cstheme="majorHAnsi"/>
        </w:rPr>
      </w:pPr>
    </w:p>
    <w:p w:rsidR="0006124C" w:rsidRPr="00CA6848" w:rsidRDefault="0006124C" w:rsidP="005C2EC9">
      <w:pPr>
        <w:contextualSpacing/>
        <w:rPr>
          <w:rFonts w:asciiTheme="majorHAnsi" w:hAnsiTheme="majorHAnsi" w:cstheme="majorHAnsi"/>
        </w:rPr>
      </w:pPr>
    </w:p>
    <w:p w:rsidR="0006124C" w:rsidRPr="00CA6848" w:rsidRDefault="0006124C" w:rsidP="005C2EC9">
      <w:pPr>
        <w:contextualSpacing/>
        <w:rPr>
          <w:rFonts w:asciiTheme="majorHAnsi" w:hAnsiTheme="majorHAnsi" w:cstheme="majorHAnsi"/>
        </w:rPr>
      </w:pPr>
    </w:p>
    <w:p w:rsidR="0006124C" w:rsidRPr="00CA6848" w:rsidRDefault="0006124C" w:rsidP="005C2EC9">
      <w:pPr>
        <w:contextualSpacing/>
        <w:rPr>
          <w:rFonts w:asciiTheme="majorHAnsi" w:hAnsiTheme="majorHAnsi" w:cstheme="majorHAnsi"/>
        </w:rPr>
      </w:pPr>
    </w:p>
    <w:p w:rsidR="0006124C" w:rsidRPr="00CA6848" w:rsidRDefault="0006124C" w:rsidP="005C2EC9">
      <w:pPr>
        <w:contextualSpacing/>
        <w:rPr>
          <w:rFonts w:asciiTheme="majorHAnsi" w:hAnsiTheme="majorHAnsi" w:cstheme="majorHAnsi"/>
        </w:rPr>
      </w:pPr>
    </w:p>
    <w:p w:rsidR="0006124C" w:rsidRPr="00CA6848" w:rsidRDefault="0006124C" w:rsidP="005C2EC9">
      <w:pPr>
        <w:contextualSpacing/>
        <w:rPr>
          <w:rFonts w:asciiTheme="majorHAnsi" w:hAnsiTheme="majorHAnsi" w:cstheme="majorHAnsi"/>
        </w:rPr>
      </w:pPr>
    </w:p>
    <w:p w:rsidR="0006124C" w:rsidRPr="00CA6848" w:rsidRDefault="0006124C" w:rsidP="005C2EC9">
      <w:pPr>
        <w:contextualSpacing/>
        <w:rPr>
          <w:rFonts w:asciiTheme="majorHAnsi" w:hAnsiTheme="majorHAnsi" w:cstheme="majorHAnsi"/>
        </w:rPr>
      </w:pPr>
    </w:p>
    <w:p w:rsidR="0006124C" w:rsidRPr="00CA6848" w:rsidRDefault="0006124C" w:rsidP="005C2EC9">
      <w:pPr>
        <w:contextualSpacing/>
        <w:rPr>
          <w:rFonts w:asciiTheme="majorHAnsi" w:hAnsiTheme="majorHAnsi" w:cstheme="majorHAnsi"/>
        </w:rPr>
      </w:pPr>
    </w:p>
    <w:p w:rsidR="0006124C" w:rsidRPr="00CA6848" w:rsidRDefault="0006124C" w:rsidP="005C2EC9">
      <w:pPr>
        <w:contextualSpacing/>
        <w:rPr>
          <w:rFonts w:asciiTheme="majorHAnsi" w:hAnsiTheme="majorHAnsi" w:cstheme="majorHAnsi"/>
        </w:rPr>
      </w:pPr>
    </w:p>
    <w:p w:rsidR="0006124C" w:rsidRPr="00CA6848" w:rsidRDefault="0006124C" w:rsidP="005C2EC9">
      <w:pPr>
        <w:contextualSpacing/>
        <w:rPr>
          <w:rFonts w:asciiTheme="majorHAnsi" w:hAnsiTheme="majorHAnsi" w:cstheme="majorHAnsi"/>
        </w:rPr>
      </w:pPr>
    </w:p>
    <w:p w:rsidR="0006124C" w:rsidRPr="00CA6848" w:rsidRDefault="0006124C" w:rsidP="005C2EC9">
      <w:pPr>
        <w:contextualSpacing/>
        <w:rPr>
          <w:rFonts w:asciiTheme="majorHAnsi" w:hAnsiTheme="majorHAnsi" w:cstheme="majorHAnsi"/>
        </w:rPr>
      </w:pPr>
      <w:r w:rsidRPr="00CA6848">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0CCDF78F" wp14:editId="14062C65">
                <wp:simplePos x="0" y="0"/>
                <wp:positionH relativeFrom="page">
                  <wp:posOffset>1057275</wp:posOffset>
                </wp:positionH>
                <wp:positionV relativeFrom="page">
                  <wp:posOffset>8799830</wp:posOffset>
                </wp:positionV>
                <wp:extent cx="800100" cy="600710"/>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800100" cy="6007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6124C" w:rsidRDefault="0006124C" w:rsidP="0006124C">
                            <w:pPr>
                              <w:jc w:val="center"/>
                              <w:rPr>
                                <w:rFonts w:ascii="Times New Roman" w:hAnsi="Times New Roman" w:cs="Times New Roman"/>
                                <w:sz w:val="16"/>
                                <w:szCs w:val="16"/>
                              </w:rPr>
                            </w:pPr>
                            <w:r w:rsidRPr="00813BAF">
                              <w:rPr>
                                <w:rFonts w:ascii="Times New Roman" w:hAnsi="Times New Roman" w:cs="Times New Roman"/>
                                <w:sz w:val="16"/>
                                <w:szCs w:val="16"/>
                              </w:rPr>
                              <w:t>1807 W. Diehl</w:t>
                            </w:r>
                            <w:r>
                              <w:rPr>
                                <w:rFonts w:ascii="Times New Roman" w:hAnsi="Times New Roman" w:cs="Times New Roman"/>
                                <w:sz w:val="16"/>
                                <w:szCs w:val="16"/>
                              </w:rPr>
                              <w:t xml:space="preserve"> Rd.</w:t>
                            </w:r>
                          </w:p>
                          <w:p w:rsidR="0006124C" w:rsidRDefault="0006124C" w:rsidP="0006124C">
                            <w:pPr>
                              <w:jc w:val="center"/>
                              <w:rPr>
                                <w:rFonts w:ascii="Times New Roman" w:hAnsi="Times New Roman" w:cs="Times New Roman"/>
                                <w:sz w:val="16"/>
                                <w:szCs w:val="16"/>
                              </w:rPr>
                            </w:pPr>
                            <w:r>
                              <w:rPr>
                                <w:rFonts w:ascii="Times New Roman" w:hAnsi="Times New Roman" w:cs="Times New Roman"/>
                                <w:sz w:val="16"/>
                                <w:szCs w:val="16"/>
                              </w:rPr>
                              <w:t>P.O. Box 3107</w:t>
                            </w:r>
                          </w:p>
                          <w:p w:rsidR="0006124C" w:rsidRDefault="0006124C" w:rsidP="0006124C">
                            <w:pPr>
                              <w:jc w:val="center"/>
                              <w:rPr>
                                <w:rFonts w:ascii="Times New Roman" w:hAnsi="Times New Roman" w:cs="Times New Roman"/>
                                <w:sz w:val="16"/>
                                <w:szCs w:val="16"/>
                              </w:rPr>
                            </w:pPr>
                            <w:r>
                              <w:rPr>
                                <w:rFonts w:ascii="Times New Roman" w:hAnsi="Times New Roman" w:cs="Times New Roman"/>
                                <w:sz w:val="16"/>
                                <w:szCs w:val="16"/>
                              </w:rPr>
                              <w:t>Naperville, Illinois</w:t>
                            </w:r>
                          </w:p>
                          <w:p w:rsidR="0006124C" w:rsidRPr="00813BAF" w:rsidRDefault="0006124C" w:rsidP="0006124C">
                            <w:pPr>
                              <w:jc w:val="center"/>
                              <w:rPr>
                                <w:rFonts w:ascii="Times New Roman" w:hAnsi="Times New Roman" w:cs="Times New Roman"/>
                                <w:sz w:val="16"/>
                                <w:szCs w:val="16"/>
                              </w:rPr>
                            </w:pPr>
                            <w:r>
                              <w:rPr>
                                <w:rFonts w:ascii="Times New Roman" w:hAnsi="Times New Roman" w:cs="Times New Roman"/>
                                <w:sz w:val="16"/>
                                <w:szCs w:val="16"/>
                              </w:rPr>
                              <w:t>60566-7107</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DF78F" id="_x0000_t202" coordsize="21600,21600" o:spt="202" path="m,l,21600r21600,l21600,xe">
                <v:stroke joinstyle="miter"/>
                <v:path gradientshapeok="t" o:connecttype="rect"/>
              </v:shapetype>
              <v:shape id="Text Box 2" o:spid="_x0000_s1026" type="#_x0000_t202" style="position:absolute;margin-left:83.25pt;margin-top:692.9pt;width:63pt;height:47.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" filled="f" stroked="f">
                <v:textbox inset="0,,0">
                  <w:txbxContent>
                    <w:p w:rsidR="0006124C" w:rsidRDefault="0006124C" w:rsidP="0006124C">
                      <w:pPr>
                        <w:jc w:val="center"/>
                        <w:rPr>
                          <w:rFonts w:ascii="Times New Roman" w:hAnsi="Times New Roman" w:cs="Times New Roman"/>
                          <w:sz w:val="16"/>
                          <w:szCs w:val="16"/>
                        </w:rPr>
                      </w:pPr>
                      <w:r w:rsidRPr="00813BAF">
                        <w:rPr>
                          <w:rFonts w:ascii="Times New Roman" w:hAnsi="Times New Roman" w:cs="Times New Roman"/>
                          <w:sz w:val="16"/>
                          <w:szCs w:val="16"/>
                        </w:rPr>
                        <w:t>1807 W. Diehl</w:t>
                      </w:r>
                      <w:r>
                        <w:rPr>
                          <w:rFonts w:ascii="Times New Roman" w:hAnsi="Times New Roman" w:cs="Times New Roman"/>
                          <w:sz w:val="16"/>
                          <w:szCs w:val="16"/>
                        </w:rPr>
                        <w:t xml:space="preserve"> Rd.</w:t>
                      </w:r>
                    </w:p>
                    <w:p w:rsidR="0006124C" w:rsidRDefault="0006124C" w:rsidP="0006124C">
                      <w:pPr>
                        <w:jc w:val="center"/>
                        <w:rPr>
                          <w:rFonts w:ascii="Times New Roman" w:hAnsi="Times New Roman" w:cs="Times New Roman"/>
                          <w:sz w:val="16"/>
                          <w:szCs w:val="16"/>
                        </w:rPr>
                      </w:pPr>
                      <w:r>
                        <w:rPr>
                          <w:rFonts w:ascii="Times New Roman" w:hAnsi="Times New Roman" w:cs="Times New Roman"/>
                          <w:sz w:val="16"/>
                          <w:szCs w:val="16"/>
                        </w:rPr>
                        <w:t>P.O. Box 3107</w:t>
                      </w:r>
                    </w:p>
                    <w:p w:rsidR="0006124C" w:rsidRDefault="0006124C" w:rsidP="0006124C">
                      <w:pPr>
                        <w:jc w:val="center"/>
                        <w:rPr>
                          <w:rFonts w:ascii="Times New Roman" w:hAnsi="Times New Roman" w:cs="Times New Roman"/>
                          <w:sz w:val="16"/>
                          <w:szCs w:val="16"/>
                        </w:rPr>
                      </w:pPr>
                      <w:r>
                        <w:rPr>
                          <w:rFonts w:ascii="Times New Roman" w:hAnsi="Times New Roman" w:cs="Times New Roman"/>
                          <w:sz w:val="16"/>
                          <w:szCs w:val="16"/>
                        </w:rPr>
                        <w:t>Naperville, Illinois</w:t>
                      </w:r>
                    </w:p>
                    <w:p w:rsidR="0006124C" w:rsidRPr="00813BAF" w:rsidRDefault="0006124C" w:rsidP="0006124C">
                      <w:pPr>
                        <w:jc w:val="center"/>
                        <w:rPr>
                          <w:rFonts w:ascii="Times New Roman" w:hAnsi="Times New Roman" w:cs="Times New Roman"/>
                          <w:sz w:val="16"/>
                          <w:szCs w:val="16"/>
                        </w:rPr>
                      </w:pPr>
                      <w:r>
                        <w:rPr>
                          <w:rFonts w:ascii="Times New Roman" w:hAnsi="Times New Roman" w:cs="Times New Roman"/>
                          <w:sz w:val="16"/>
                          <w:szCs w:val="16"/>
                        </w:rPr>
                        <w:t>60566-7107</w:t>
                      </w:r>
                    </w:p>
                  </w:txbxContent>
                </v:textbox>
                <w10:wrap anchorx="page" anchory="page"/>
              </v:shape>
            </w:pict>
          </mc:Fallback>
        </mc:AlternateContent>
      </w:r>
    </w:p>
    <w:p w:rsidR="0006124C" w:rsidRPr="00CA6848" w:rsidRDefault="00DC6800" w:rsidP="005C2EC9">
      <w:pPr>
        <w:contextualSpacing/>
        <w:rPr>
          <w:rFonts w:asciiTheme="majorHAnsi" w:hAnsiTheme="majorHAnsi" w:cstheme="majorHAnsi"/>
        </w:rPr>
      </w:pPr>
      <w:r w:rsidRPr="00CA6848">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6BD1A668" wp14:editId="4BE1E08E">
                <wp:simplePos x="0" y="0"/>
                <wp:positionH relativeFrom="page">
                  <wp:posOffset>3298825</wp:posOffset>
                </wp:positionH>
                <wp:positionV relativeFrom="page">
                  <wp:posOffset>8823325</wp:posOffset>
                </wp:positionV>
                <wp:extent cx="914400" cy="600710"/>
                <wp:effectExtent l="0" t="0" r="0" b="8890"/>
                <wp:wrapNone/>
                <wp:docPr id="3" name="Text Box 3"/>
                <wp:cNvGraphicFramePr/>
                <a:graphic xmlns:a="http://schemas.openxmlformats.org/drawingml/2006/main">
                  <a:graphicData uri="http://schemas.microsoft.com/office/word/2010/wordprocessingShape">
                    <wps:wsp>
                      <wps:cNvSpPr txBox="1"/>
                      <wps:spPr>
                        <a:xfrm>
                          <a:off x="0" y="0"/>
                          <a:ext cx="914400" cy="6007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6124C" w:rsidRDefault="0006124C" w:rsidP="0006124C">
                            <w:pPr>
                              <w:jc w:val="center"/>
                              <w:rPr>
                                <w:rFonts w:ascii="Times New Roman" w:hAnsi="Times New Roman" w:cs="Times New Roman"/>
                                <w:sz w:val="16"/>
                                <w:szCs w:val="16"/>
                              </w:rPr>
                            </w:pPr>
                            <w:r>
                              <w:rPr>
                                <w:rFonts w:ascii="Times New Roman" w:hAnsi="Times New Roman" w:cs="Times New Roman"/>
                                <w:sz w:val="16"/>
                                <w:szCs w:val="16"/>
                              </w:rPr>
                              <w:t>(800) 942-7124</w:t>
                            </w:r>
                          </w:p>
                          <w:p w:rsidR="0006124C" w:rsidRDefault="0006124C" w:rsidP="0006124C">
                            <w:pPr>
                              <w:jc w:val="center"/>
                              <w:rPr>
                                <w:rFonts w:ascii="Times New Roman" w:hAnsi="Times New Roman" w:cs="Times New Roman"/>
                                <w:sz w:val="16"/>
                                <w:szCs w:val="16"/>
                              </w:rPr>
                            </w:pPr>
                            <w:r>
                              <w:rPr>
                                <w:rFonts w:ascii="Times New Roman" w:hAnsi="Times New Roman" w:cs="Times New Roman"/>
                                <w:sz w:val="16"/>
                                <w:szCs w:val="16"/>
                              </w:rPr>
                              <w:t>(630) 983-3400</w:t>
                            </w:r>
                            <w:r>
                              <w:rPr>
                                <w:rFonts w:ascii="Times New Roman" w:hAnsi="Times New Roman" w:cs="Times New Roman"/>
                                <w:sz w:val="16"/>
                                <w:szCs w:val="16"/>
                              </w:rPr>
                              <w:br/>
                              <w:t>(630) 983-4284 Fax</w:t>
                            </w:r>
                          </w:p>
                          <w:p w:rsidR="0006124C" w:rsidRPr="00813BAF" w:rsidRDefault="0006124C" w:rsidP="0006124C">
                            <w:pPr>
                              <w:jc w:val="center"/>
                              <w:rPr>
                                <w:rFonts w:ascii="Times New Roman" w:hAnsi="Times New Roman" w:cs="Times New Roman"/>
                                <w:sz w:val="16"/>
                                <w:szCs w:val="16"/>
                              </w:rPr>
                            </w:pPr>
                            <w:r>
                              <w:rPr>
                                <w:rFonts w:ascii="Times New Roman" w:hAnsi="Times New Roman" w:cs="Times New Roman"/>
                                <w:sz w:val="16"/>
                                <w:szCs w:val="16"/>
                              </w:rPr>
                              <w:t>www.iculeague.coop</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1A668" id="Text Box 3" o:spid="_x0000_s1027" type="#_x0000_t202" style="position:absolute;margin-left:259.75pt;margin-top:694.75pt;width:1in;height:47.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" filled="f" stroked="f">
                <v:textbox inset="0,,0">
                  <w:txbxContent>
                    <w:p w:rsidR="0006124C" w:rsidRDefault="0006124C" w:rsidP="0006124C">
                      <w:pPr>
                        <w:jc w:val="center"/>
                        <w:rPr>
                          <w:rFonts w:ascii="Times New Roman" w:hAnsi="Times New Roman" w:cs="Times New Roman"/>
                          <w:sz w:val="16"/>
                          <w:szCs w:val="16"/>
                        </w:rPr>
                      </w:pPr>
                      <w:r>
                        <w:rPr>
                          <w:rFonts w:ascii="Times New Roman" w:hAnsi="Times New Roman" w:cs="Times New Roman"/>
                          <w:sz w:val="16"/>
                          <w:szCs w:val="16"/>
                        </w:rPr>
                        <w:t>(800) 942-7124</w:t>
                      </w:r>
                    </w:p>
                    <w:p w:rsidR="0006124C" w:rsidRDefault="0006124C" w:rsidP="0006124C">
                      <w:pPr>
                        <w:jc w:val="center"/>
                        <w:rPr>
                          <w:rFonts w:ascii="Times New Roman" w:hAnsi="Times New Roman" w:cs="Times New Roman"/>
                          <w:sz w:val="16"/>
                          <w:szCs w:val="16"/>
                        </w:rPr>
                      </w:pPr>
                      <w:r>
                        <w:rPr>
                          <w:rFonts w:ascii="Times New Roman" w:hAnsi="Times New Roman" w:cs="Times New Roman"/>
                          <w:sz w:val="16"/>
                          <w:szCs w:val="16"/>
                        </w:rPr>
                        <w:t>(630) 983-3400</w:t>
                      </w:r>
                      <w:r>
                        <w:rPr>
                          <w:rFonts w:ascii="Times New Roman" w:hAnsi="Times New Roman" w:cs="Times New Roman"/>
                          <w:sz w:val="16"/>
                          <w:szCs w:val="16"/>
                        </w:rPr>
                        <w:br/>
                        <w:t>(630) 983-4284 Fax</w:t>
                      </w:r>
                    </w:p>
                    <w:p w:rsidR="0006124C" w:rsidRPr="00813BAF" w:rsidRDefault="0006124C" w:rsidP="0006124C">
                      <w:pPr>
                        <w:jc w:val="center"/>
                        <w:rPr>
                          <w:rFonts w:ascii="Times New Roman" w:hAnsi="Times New Roman" w:cs="Times New Roman"/>
                          <w:sz w:val="16"/>
                          <w:szCs w:val="16"/>
                        </w:rPr>
                      </w:pPr>
                      <w:r>
                        <w:rPr>
                          <w:rFonts w:ascii="Times New Roman" w:hAnsi="Times New Roman" w:cs="Times New Roman"/>
                          <w:sz w:val="16"/>
                          <w:szCs w:val="16"/>
                        </w:rPr>
                        <w:t>www.iculeague.coop</w:t>
                      </w:r>
                    </w:p>
                  </w:txbxContent>
                </v:textbox>
                <w10:wrap anchorx="page" anchory="page"/>
              </v:shape>
            </w:pict>
          </mc:Fallback>
        </mc:AlternateContent>
      </w:r>
      <w:r w:rsidRPr="00CA6848">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7B3553CB" wp14:editId="49E828EF">
                <wp:simplePos x="0" y="0"/>
                <wp:positionH relativeFrom="page">
                  <wp:posOffset>5207000</wp:posOffset>
                </wp:positionH>
                <wp:positionV relativeFrom="page">
                  <wp:posOffset>8825230</wp:posOffset>
                </wp:positionV>
                <wp:extent cx="1371600" cy="600710"/>
                <wp:effectExtent l="0" t="0" r="0" b="8890"/>
                <wp:wrapNone/>
                <wp:docPr id="4" name="Text Box 4"/>
                <wp:cNvGraphicFramePr/>
                <a:graphic xmlns:a="http://schemas.openxmlformats.org/drawingml/2006/main">
                  <a:graphicData uri="http://schemas.microsoft.com/office/word/2010/wordprocessingShape">
                    <wps:wsp>
                      <wps:cNvSpPr txBox="1"/>
                      <wps:spPr>
                        <a:xfrm>
                          <a:off x="0" y="0"/>
                          <a:ext cx="1371600" cy="6007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6124C" w:rsidRDefault="0006124C" w:rsidP="0006124C">
                            <w:pPr>
                              <w:jc w:val="center"/>
                              <w:rPr>
                                <w:rFonts w:ascii="Times New Roman" w:hAnsi="Times New Roman" w:cs="Times New Roman"/>
                                <w:sz w:val="16"/>
                                <w:szCs w:val="16"/>
                              </w:rPr>
                            </w:pPr>
                            <w:r>
                              <w:rPr>
                                <w:rFonts w:ascii="Times New Roman" w:hAnsi="Times New Roman" w:cs="Times New Roman"/>
                                <w:sz w:val="16"/>
                                <w:szCs w:val="16"/>
                              </w:rPr>
                              <w:t>Springfield Branch</w:t>
                            </w:r>
                          </w:p>
                          <w:p w:rsidR="0006124C" w:rsidRDefault="0006124C" w:rsidP="0006124C">
                            <w:pPr>
                              <w:jc w:val="center"/>
                              <w:rPr>
                                <w:rFonts w:ascii="Times New Roman" w:hAnsi="Times New Roman" w:cs="Times New Roman"/>
                                <w:sz w:val="16"/>
                                <w:szCs w:val="16"/>
                              </w:rPr>
                            </w:pPr>
                            <w:r>
                              <w:rPr>
                                <w:rFonts w:ascii="Times New Roman" w:hAnsi="Times New Roman" w:cs="Times New Roman"/>
                                <w:sz w:val="16"/>
                                <w:szCs w:val="16"/>
                              </w:rPr>
                              <w:t>225 S. College Ave., Suite 200</w:t>
                            </w:r>
                          </w:p>
                          <w:p w:rsidR="0006124C" w:rsidRDefault="0006124C" w:rsidP="0006124C">
                            <w:pPr>
                              <w:jc w:val="center"/>
                              <w:rPr>
                                <w:rFonts w:ascii="Times New Roman" w:hAnsi="Times New Roman" w:cs="Times New Roman"/>
                                <w:sz w:val="16"/>
                                <w:szCs w:val="16"/>
                              </w:rPr>
                            </w:pPr>
                            <w:r>
                              <w:rPr>
                                <w:rFonts w:ascii="Times New Roman" w:hAnsi="Times New Roman" w:cs="Times New Roman"/>
                                <w:sz w:val="16"/>
                                <w:szCs w:val="16"/>
                              </w:rPr>
                              <w:t>Springfield, IL 62704</w:t>
                            </w:r>
                          </w:p>
                          <w:p w:rsidR="0006124C" w:rsidRPr="00813BAF" w:rsidRDefault="0006124C" w:rsidP="0006124C">
                            <w:pPr>
                              <w:jc w:val="center"/>
                              <w:rPr>
                                <w:rFonts w:ascii="Times New Roman" w:hAnsi="Times New Roman" w:cs="Times New Roman"/>
                                <w:sz w:val="16"/>
                                <w:szCs w:val="16"/>
                              </w:rPr>
                            </w:pPr>
                            <w:r>
                              <w:rPr>
                                <w:rFonts w:ascii="Times New Roman" w:hAnsi="Times New Roman" w:cs="Times New Roman"/>
                                <w:sz w:val="16"/>
                                <w:szCs w:val="16"/>
                              </w:rPr>
                              <w:t>(217) 744-1800</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553CB" id="Text Box 4" o:spid="_x0000_s1028" type="#_x0000_t202" style="position:absolute;margin-left:410pt;margin-top:694.9pt;width:108pt;height:47.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" filled="f" stroked="f">
                <v:textbox inset="0,,0">
                  <w:txbxContent>
                    <w:p w:rsidR="0006124C" w:rsidRDefault="0006124C" w:rsidP="0006124C">
                      <w:pPr>
                        <w:jc w:val="center"/>
                        <w:rPr>
                          <w:rFonts w:ascii="Times New Roman" w:hAnsi="Times New Roman" w:cs="Times New Roman"/>
                          <w:sz w:val="16"/>
                          <w:szCs w:val="16"/>
                        </w:rPr>
                      </w:pPr>
                      <w:r>
                        <w:rPr>
                          <w:rFonts w:ascii="Times New Roman" w:hAnsi="Times New Roman" w:cs="Times New Roman"/>
                          <w:sz w:val="16"/>
                          <w:szCs w:val="16"/>
                        </w:rPr>
                        <w:t>Springfield Branch</w:t>
                      </w:r>
                    </w:p>
                    <w:p w:rsidR="0006124C" w:rsidRDefault="0006124C" w:rsidP="0006124C">
                      <w:pPr>
                        <w:jc w:val="center"/>
                        <w:rPr>
                          <w:rFonts w:ascii="Times New Roman" w:hAnsi="Times New Roman" w:cs="Times New Roman"/>
                          <w:sz w:val="16"/>
                          <w:szCs w:val="16"/>
                        </w:rPr>
                      </w:pPr>
                      <w:r>
                        <w:rPr>
                          <w:rFonts w:ascii="Times New Roman" w:hAnsi="Times New Roman" w:cs="Times New Roman"/>
                          <w:sz w:val="16"/>
                          <w:szCs w:val="16"/>
                        </w:rPr>
                        <w:t>225 S. College Ave., Suite 200</w:t>
                      </w:r>
                    </w:p>
                    <w:p w:rsidR="0006124C" w:rsidRDefault="0006124C" w:rsidP="0006124C">
                      <w:pPr>
                        <w:jc w:val="center"/>
                        <w:rPr>
                          <w:rFonts w:ascii="Times New Roman" w:hAnsi="Times New Roman" w:cs="Times New Roman"/>
                          <w:sz w:val="16"/>
                          <w:szCs w:val="16"/>
                        </w:rPr>
                      </w:pPr>
                      <w:r>
                        <w:rPr>
                          <w:rFonts w:ascii="Times New Roman" w:hAnsi="Times New Roman" w:cs="Times New Roman"/>
                          <w:sz w:val="16"/>
                          <w:szCs w:val="16"/>
                        </w:rPr>
                        <w:t>Springfield, IL 62704</w:t>
                      </w:r>
                    </w:p>
                    <w:p w:rsidR="0006124C" w:rsidRPr="00813BAF" w:rsidRDefault="0006124C" w:rsidP="0006124C">
                      <w:pPr>
                        <w:jc w:val="center"/>
                        <w:rPr>
                          <w:rFonts w:ascii="Times New Roman" w:hAnsi="Times New Roman" w:cs="Times New Roman"/>
                          <w:sz w:val="16"/>
                          <w:szCs w:val="16"/>
                        </w:rPr>
                      </w:pPr>
                      <w:r>
                        <w:rPr>
                          <w:rFonts w:ascii="Times New Roman" w:hAnsi="Times New Roman" w:cs="Times New Roman"/>
                          <w:sz w:val="16"/>
                          <w:szCs w:val="16"/>
                        </w:rPr>
                        <w:t>(217) 744-1800</w:t>
                      </w:r>
                    </w:p>
                  </w:txbxContent>
                </v:textbox>
                <w10:wrap anchorx="page" anchory="page"/>
              </v:shape>
            </w:pict>
          </mc:Fallback>
        </mc:AlternateContent>
      </w:r>
    </w:p>
    <w:sectPr w:rsidR="0006124C" w:rsidRPr="00CA6848" w:rsidSect="003757C8">
      <w:footerReference w:type="default" r:id="rId10"/>
      <w:pgSz w:w="12240" w:h="15840"/>
      <w:pgMar w:top="720" w:right="720" w:bottom="720" w:left="720" w:header="90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BC2" w:rsidRDefault="00A33BC2" w:rsidP="00813BAF">
      <w:r>
        <w:separator/>
      </w:r>
    </w:p>
  </w:endnote>
  <w:endnote w:type="continuationSeparator" w:id="0">
    <w:p w:rsidR="00A33BC2" w:rsidRDefault="00A33BC2" w:rsidP="0081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3E2" w:rsidRDefault="00BD63E2">
    <w:pPr>
      <w:pStyle w:val="Footer"/>
    </w:pPr>
    <w:r>
      <w:rPr>
        <w:noProof/>
      </w:rPr>
      <mc:AlternateContent>
        <mc:Choice Requires="wps">
          <w:drawing>
            <wp:anchor distT="0" distB="0" distL="114300" distR="114300" simplePos="0" relativeHeight="251665408" behindDoc="0" locked="0" layoutInCell="1" allowOverlap="1" wp14:anchorId="5305E6C4" wp14:editId="76A6AA83">
              <wp:simplePos x="0" y="0"/>
              <wp:positionH relativeFrom="page">
                <wp:posOffset>6610350</wp:posOffset>
              </wp:positionH>
              <wp:positionV relativeFrom="page">
                <wp:posOffset>9106535</wp:posOffset>
              </wp:positionV>
              <wp:extent cx="685800" cy="600710"/>
              <wp:effectExtent l="0" t="0" r="0" b="8890"/>
              <wp:wrapNone/>
              <wp:docPr id="5" name="Text Box 5"/>
              <wp:cNvGraphicFramePr/>
              <a:graphic xmlns:a="http://schemas.openxmlformats.org/drawingml/2006/main">
                <a:graphicData uri="http://schemas.microsoft.com/office/word/2010/wordprocessingShape">
                  <wps:wsp>
                    <wps:cNvSpPr txBox="1"/>
                    <wps:spPr>
                      <a:xfrm>
                        <a:off x="0" y="0"/>
                        <a:ext cx="685800" cy="6007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D63E2" w:rsidRPr="00813BAF" w:rsidRDefault="00BD63E2" w:rsidP="00813BAF">
                          <w:pPr>
                            <w:rPr>
                              <w:rFonts w:ascii="Times New Roman" w:hAnsi="Times New Roman" w:cs="Times New Roman"/>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05E6C4" id="_x0000_t202" coordsize="21600,21600" o:spt="202" path="m,l,21600r21600,l21600,xe">
              <v:stroke joinstyle="miter"/>
              <v:path gradientshapeok="t" o:connecttype="rect"/>
            </v:shapetype>
            <v:shape id="Text Box 5" o:spid="_x0000_s1029" type="#_x0000_t202" style="position:absolute;margin-left:520.5pt;margin-top:717.05pt;width:54pt;height:47.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" filled="f" stroked="f">
              <v:textbox inset="0,0,0,0">
                <w:txbxContent>
                  <w:p w:rsidR="00BD63E2" w:rsidRPr="00813BAF" w:rsidRDefault="00BD63E2" w:rsidP="00813BAF">
                    <w:pPr>
                      <w:rPr>
                        <w:rFonts w:ascii="Times New Roman" w:hAnsi="Times New Roman" w:cs="Times New Roman"/>
                        <w:sz w:val="16"/>
                        <w:szCs w:val="16"/>
                      </w:rPr>
                    </w:pPr>
                  </w:p>
                </w:txbxContent>
              </v:textbox>
              <w10:wrap anchorx="page" anchory="page"/>
            </v:shape>
          </w:pict>
        </mc:Fallback>
      </mc:AlternateContent>
    </w:r>
  </w:p>
  <w:p w:rsidR="00BD63E2" w:rsidRDefault="00BD63E2" w:rsidP="0006124C">
    <w:pPr>
      <w:pStyle w:val="Footer"/>
      <w:ind w:firstLine="720"/>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BC2" w:rsidRDefault="00A33BC2" w:rsidP="00813BAF">
      <w:r>
        <w:separator/>
      </w:r>
    </w:p>
  </w:footnote>
  <w:footnote w:type="continuationSeparator" w:id="0">
    <w:p w:rsidR="00A33BC2" w:rsidRDefault="00A33BC2" w:rsidP="00813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11666"/>
    <w:multiLevelType w:val="hybridMultilevel"/>
    <w:tmpl w:val="EB12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DA5975"/>
    <w:multiLevelType w:val="hybridMultilevel"/>
    <w:tmpl w:val="3B04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D41F0A"/>
    <w:multiLevelType w:val="hybridMultilevel"/>
    <w:tmpl w:val="E1D8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644B1C"/>
    <w:multiLevelType w:val="hybridMultilevel"/>
    <w:tmpl w:val="906CE4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BAF"/>
    <w:rsid w:val="00004ADD"/>
    <w:rsid w:val="0001421F"/>
    <w:rsid w:val="00046031"/>
    <w:rsid w:val="000464B6"/>
    <w:rsid w:val="0006124C"/>
    <w:rsid w:val="00076D75"/>
    <w:rsid w:val="00077C9C"/>
    <w:rsid w:val="000919E6"/>
    <w:rsid w:val="000B36E1"/>
    <w:rsid w:val="000B7E90"/>
    <w:rsid w:val="000D4112"/>
    <w:rsid w:val="000D6B97"/>
    <w:rsid w:val="0010721F"/>
    <w:rsid w:val="001323F2"/>
    <w:rsid w:val="001B4D1F"/>
    <w:rsid w:val="001E15E9"/>
    <w:rsid w:val="001E1BB5"/>
    <w:rsid w:val="00222D90"/>
    <w:rsid w:val="00227B21"/>
    <w:rsid w:val="00240438"/>
    <w:rsid w:val="00261C51"/>
    <w:rsid w:val="00263038"/>
    <w:rsid w:val="00285108"/>
    <w:rsid w:val="00295A7B"/>
    <w:rsid w:val="002B5E37"/>
    <w:rsid w:val="003757C8"/>
    <w:rsid w:val="00375AC9"/>
    <w:rsid w:val="003A0296"/>
    <w:rsid w:val="003A07B8"/>
    <w:rsid w:val="003F6743"/>
    <w:rsid w:val="00401B5E"/>
    <w:rsid w:val="00420D8B"/>
    <w:rsid w:val="00442628"/>
    <w:rsid w:val="00495EF6"/>
    <w:rsid w:val="004B13AB"/>
    <w:rsid w:val="004D5B01"/>
    <w:rsid w:val="00514A90"/>
    <w:rsid w:val="0052276F"/>
    <w:rsid w:val="0055688B"/>
    <w:rsid w:val="00577512"/>
    <w:rsid w:val="005C2EC9"/>
    <w:rsid w:val="005C6732"/>
    <w:rsid w:val="005D4235"/>
    <w:rsid w:val="0060214F"/>
    <w:rsid w:val="00685146"/>
    <w:rsid w:val="00691329"/>
    <w:rsid w:val="006928E3"/>
    <w:rsid w:val="006A1FF7"/>
    <w:rsid w:val="00760BAF"/>
    <w:rsid w:val="00762725"/>
    <w:rsid w:val="00787C2A"/>
    <w:rsid w:val="007A0DBA"/>
    <w:rsid w:val="007E444B"/>
    <w:rsid w:val="007E5FF7"/>
    <w:rsid w:val="007F4B0F"/>
    <w:rsid w:val="00812038"/>
    <w:rsid w:val="00813BAF"/>
    <w:rsid w:val="008347FC"/>
    <w:rsid w:val="00870A06"/>
    <w:rsid w:val="00877EA8"/>
    <w:rsid w:val="008C7AF7"/>
    <w:rsid w:val="008E19E3"/>
    <w:rsid w:val="009053D7"/>
    <w:rsid w:val="00925969"/>
    <w:rsid w:val="00930DF4"/>
    <w:rsid w:val="00931785"/>
    <w:rsid w:val="00942D59"/>
    <w:rsid w:val="00957147"/>
    <w:rsid w:val="00957BEF"/>
    <w:rsid w:val="009737A0"/>
    <w:rsid w:val="0097587B"/>
    <w:rsid w:val="009A17A1"/>
    <w:rsid w:val="009D6D9A"/>
    <w:rsid w:val="00A33BC2"/>
    <w:rsid w:val="00A84AC6"/>
    <w:rsid w:val="00A928A1"/>
    <w:rsid w:val="00AB48FA"/>
    <w:rsid w:val="00AD62AD"/>
    <w:rsid w:val="00AE0AF8"/>
    <w:rsid w:val="00B863E6"/>
    <w:rsid w:val="00BB5954"/>
    <w:rsid w:val="00BD5C9B"/>
    <w:rsid w:val="00BD63E2"/>
    <w:rsid w:val="00C45487"/>
    <w:rsid w:val="00CA6848"/>
    <w:rsid w:val="00CC5DBA"/>
    <w:rsid w:val="00CE3BDC"/>
    <w:rsid w:val="00D00FD7"/>
    <w:rsid w:val="00D13410"/>
    <w:rsid w:val="00D3573D"/>
    <w:rsid w:val="00D61489"/>
    <w:rsid w:val="00D6416B"/>
    <w:rsid w:val="00D75789"/>
    <w:rsid w:val="00D81405"/>
    <w:rsid w:val="00D90190"/>
    <w:rsid w:val="00DC6800"/>
    <w:rsid w:val="00DD02AB"/>
    <w:rsid w:val="00DF2979"/>
    <w:rsid w:val="00E035A3"/>
    <w:rsid w:val="00E06C19"/>
    <w:rsid w:val="00E57D49"/>
    <w:rsid w:val="00E76EDE"/>
    <w:rsid w:val="00E77744"/>
    <w:rsid w:val="00E839F4"/>
    <w:rsid w:val="00E977ED"/>
    <w:rsid w:val="00EA01A4"/>
    <w:rsid w:val="00EA1BAF"/>
    <w:rsid w:val="00EF0358"/>
    <w:rsid w:val="00F443AC"/>
    <w:rsid w:val="00F83AB4"/>
    <w:rsid w:val="00F85DBC"/>
    <w:rsid w:val="00F872CC"/>
    <w:rsid w:val="00F922D2"/>
    <w:rsid w:val="00FD46D0"/>
    <w:rsid w:val="00FF6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AAE487F"/>
  <w14:defaultImageDpi w14:val="300"/>
  <w15:docId w15:val="{370BD3E8-7EFE-4082-BAC2-3DB18C61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BAF"/>
    <w:pPr>
      <w:tabs>
        <w:tab w:val="center" w:pos="4320"/>
        <w:tab w:val="right" w:pos="8640"/>
      </w:tabs>
    </w:pPr>
  </w:style>
  <w:style w:type="character" w:customStyle="1" w:styleId="HeaderChar">
    <w:name w:val="Header Char"/>
    <w:basedOn w:val="DefaultParagraphFont"/>
    <w:link w:val="Header"/>
    <w:uiPriority w:val="99"/>
    <w:rsid w:val="00813BAF"/>
  </w:style>
  <w:style w:type="paragraph" w:styleId="Footer">
    <w:name w:val="footer"/>
    <w:basedOn w:val="Normal"/>
    <w:link w:val="FooterChar"/>
    <w:uiPriority w:val="99"/>
    <w:unhideWhenUsed/>
    <w:rsid w:val="00813BAF"/>
    <w:pPr>
      <w:tabs>
        <w:tab w:val="center" w:pos="4320"/>
        <w:tab w:val="right" w:pos="8640"/>
      </w:tabs>
    </w:pPr>
  </w:style>
  <w:style w:type="character" w:customStyle="1" w:styleId="FooterChar">
    <w:name w:val="Footer Char"/>
    <w:basedOn w:val="DefaultParagraphFont"/>
    <w:link w:val="Footer"/>
    <w:uiPriority w:val="99"/>
    <w:rsid w:val="00813BAF"/>
  </w:style>
  <w:style w:type="paragraph" w:styleId="BalloonText">
    <w:name w:val="Balloon Text"/>
    <w:basedOn w:val="Normal"/>
    <w:link w:val="BalloonTextChar"/>
    <w:uiPriority w:val="99"/>
    <w:semiHidden/>
    <w:unhideWhenUsed/>
    <w:rsid w:val="00813B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3BAF"/>
    <w:rPr>
      <w:rFonts w:ascii="Lucida Grande" w:hAnsi="Lucida Grande" w:cs="Lucida Grande"/>
      <w:sz w:val="18"/>
      <w:szCs w:val="18"/>
    </w:rPr>
  </w:style>
  <w:style w:type="character" w:styleId="Hyperlink">
    <w:name w:val="Hyperlink"/>
    <w:basedOn w:val="DefaultParagraphFont"/>
    <w:uiPriority w:val="99"/>
    <w:unhideWhenUsed/>
    <w:rsid w:val="003757C8"/>
    <w:rPr>
      <w:color w:val="0000FF" w:themeColor="hyperlink"/>
      <w:u w:val="single"/>
    </w:rPr>
  </w:style>
  <w:style w:type="character" w:styleId="UnresolvedMention">
    <w:name w:val="Unresolved Mention"/>
    <w:basedOn w:val="DefaultParagraphFont"/>
    <w:uiPriority w:val="99"/>
    <w:semiHidden/>
    <w:unhideWhenUsed/>
    <w:rsid w:val="0010721F"/>
    <w:rPr>
      <w:color w:val="605E5C"/>
      <w:shd w:val="clear" w:color="auto" w:fill="E1DFDD"/>
    </w:rPr>
  </w:style>
  <w:style w:type="character" w:styleId="FollowedHyperlink">
    <w:name w:val="FollowedHyperlink"/>
    <w:basedOn w:val="DefaultParagraphFont"/>
    <w:uiPriority w:val="99"/>
    <w:semiHidden/>
    <w:unhideWhenUsed/>
    <w:rsid w:val="0010721F"/>
    <w:rPr>
      <w:color w:val="800080" w:themeColor="followedHyperlink"/>
      <w:u w:val="single"/>
    </w:rPr>
  </w:style>
  <w:style w:type="paragraph" w:styleId="ListParagraph">
    <w:name w:val="List Paragraph"/>
    <w:basedOn w:val="Normal"/>
    <w:uiPriority w:val="34"/>
    <w:qFormat/>
    <w:rsid w:val="00091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u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B284C-FAE0-4ACB-8C8E-15A9896B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ICUL</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Poe</dc:creator>
  <cp:lastModifiedBy>Melissa Vidito</cp:lastModifiedBy>
  <cp:revision>5</cp:revision>
  <cp:lastPrinted>2021-10-14T19:28:00Z</cp:lastPrinted>
  <dcterms:created xsi:type="dcterms:W3CDTF">2022-10-17T15:57:00Z</dcterms:created>
  <dcterms:modified xsi:type="dcterms:W3CDTF">2022-10-28T19:43:00Z</dcterms:modified>
</cp:coreProperties>
</file>