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52D44C72"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7A7010">
        <w:rPr>
          <w:rFonts w:ascii="Calibri" w:hAnsi="Calibri" w:cs="Calibri"/>
          <w:color w:val="000000"/>
        </w:rPr>
        <w:t>Ines Tomic</w:t>
      </w:r>
    </w:p>
    <w:p w14:paraId="7AEBF5A7" w14:textId="6825C28C" w:rsidR="007A7010" w:rsidRPr="005E610F" w:rsidRDefault="005E610F" w:rsidP="007A7010">
      <w:pPr>
        <w:widowControl w:val="0"/>
        <w:tabs>
          <w:tab w:val="right" w:pos="9360"/>
        </w:tabs>
        <w:autoSpaceDE w:val="0"/>
        <w:autoSpaceDN w:val="0"/>
        <w:adjustRightInd w:val="0"/>
        <w:jc w:val="both"/>
        <w:rPr>
          <w:rFonts w:ascii="Calibri" w:hAnsi="Calibri" w:cs="Calibri"/>
          <w:color w:val="000000" w:themeColor="text1"/>
        </w:rPr>
      </w:pPr>
      <w:r w:rsidRPr="005E610F">
        <w:rPr>
          <w:rFonts w:asciiTheme="minorHAnsi" w:hAnsiTheme="minorHAnsi" w:cstheme="minorHAnsi"/>
          <w:bCs/>
          <w:color w:val="000000" w:themeColor="text1"/>
        </w:rPr>
        <w:t>March 2,</w:t>
      </w:r>
      <w:r w:rsidR="00B77DAE" w:rsidRPr="005E610F">
        <w:rPr>
          <w:rFonts w:asciiTheme="minorHAnsi" w:hAnsiTheme="minorHAnsi" w:cstheme="minorHAnsi"/>
          <w:bCs/>
          <w:color w:val="000000" w:themeColor="text1"/>
        </w:rPr>
        <w:t xml:space="preserve"> </w:t>
      </w:r>
      <w:proofErr w:type="gramStart"/>
      <w:r w:rsidR="00B77DAE" w:rsidRPr="005E610F">
        <w:rPr>
          <w:rFonts w:asciiTheme="minorHAnsi" w:hAnsiTheme="minorHAnsi" w:cstheme="minorHAnsi"/>
          <w:bCs/>
          <w:color w:val="000000" w:themeColor="text1"/>
        </w:rPr>
        <w:t>202</w:t>
      </w:r>
      <w:r w:rsidR="00A20BA4" w:rsidRPr="005E610F">
        <w:rPr>
          <w:rFonts w:asciiTheme="minorHAnsi" w:hAnsiTheme="minorHAnsi" w:cstheme="minorHAnsi"/>
          <w:bCs/>
          <w:color w:val="000000" w:themeColor="text1"/>
        </w:rPr>
        <w:t>6</w:t>
      </w:r>
      <w:proofErr w:type="gramEnd"/>
      <w:r w:rsidR="00B77DAE" w:rsidRPr="005E610F">
        <w:rPr>
          <w:rFonts w:asciiTheme="minorHAnsi" w:hAnsiTheme="minorHAnsi" w:cstheme="minorHAnsi"/>
          <w:bCs/>
          <w:color w:val="000000" w:themeColor="text1"/>
        </w:rPr>
        <w:tab/>
      </w:r>
      <w:r w:rsidR="007A7010" w:rsidRPr="005E610F">
        <w:rPr>
          <w:rFonts w:ascii="Calibri" w:hAnsi="Calibri" w:cs="Calibri"/>
          <w:color w:val="000000" w:themeColor="text1"/>
        </w:rPr>
        <w:t>PR Specialist, Publicom Inc.</w:t>
      </w:r>
    </w:p>
    <w:p w14:paraId="493C0360" w14:textId="77777777" w:rsidR="007A7010" w:rsidRPr="007A7010" w:rsidRDefault="007A7010" w:rsidP="007A7010">
      <w:pPr>
        <w:widowControl w:val="0"/>
        <w:tabs>
          <w:tab w:val="right" w:pos="9360"/>
        </w:tabs>
        <w:autoSpaceDE w:val="0"/>
        <w:autoSpaceDN w:val="0"/>
        <w:adjustRightInd w:val="0"/>
        <w:jc w:val="both"/>
        <w:rPr>
          <w:rFonts w:ascii="Calibri" w:hAnsi="Calibri" w:cs="Calibri"/>
          <w:color w:val="000000"/>
        </w:rPr>
      </w:pPr>
      <w:r w:rsidRPr="007A7010">
        <w:rPr>
          <w:rFonts w:ascii="Calibri" w:hAnsi="Calibri" w:cs="Calibri"/>
          <w:color w:val="000000"/>
        </w:rPr>
        <w:tab/>
      </w:r>
      <w:r w:rsidRPr="007A7010">
        <w:rPr>
          <w:rFonts w:ascii="Calibri" w:hAnsi="Calibri" w:cs="Calibri"/>
          <w:b/>
          <w:bCs/>
          <w:color w:val="000000"/>
        </w:rPr>
        <w:t>e</w:t>
      </w:r>
      <w:r w:rsidRPr="007A7010">
        <w:rPr>
          <w:rFonts w:ascii="Calibri" w:hAnsi="Calibri" w:cs="Calibri"/>
          <w:color w:val="000000"/>
        </w:rPr>
        <w:t xml:space="preserve">: </w:t>
      </w:r>
      <w:hyperlink r:id="rId7" w:history="1">
        <w:r w:rsidRPr="007A7010">
          <w:rPr>
            <w:rStyle w:val="Hyperlink"/>
            <w:rFonts w:ascii="Calibri" w:hAnsi="Calibri" w:cs="Calibri"/>
          </w:rPr>
          <w:t>inest@publicom.com</w:t>
        </w:r>
      </w:hyperlink>
      <w:r w:rsidRPr="007A7010">
        <w:rPr>
          <w:rFonts w:ascii="Calibri" w:hAnsi="Calibri" w:cs="Calibri"/>
          <w:color w:val="000000"/>
        </w:rPr>
        <w:t xml:space="preserve"> | </w:t>
      </w:r>
      <w:r w:rsidRPr="007A7010">
        <w:rPr>
          <w:rFonts w:ascii="Calibri" w:hAnsi="Calibri" w:cs="Calibri"/>
          <w:b/>
          <w:bCs/>
          <w:color w:val="000000"/>
        </w:rPr>
        <w:t>c</w:t>
      </w:r>
      <w:r w:rsidRPr="007A7010">
        <w:rPr>
          <w:rFonts w:ascii="Calibri" w:hAnsi="Calibri" w:cs="Calibri"/>
          <w:color w:val="000000"/>
        </w:rPr>
        <w:t xml:space="preserve">: </w:t>
      </w:r>
      <w:r w:rsidRPr="007A7010">
        <w:rPr>
          <w:rFonts w:ascii="Calibri" w:hAnsi="Calibri" w:cs="Calibri"/>
          <w:bCs/>
          <w:color w:val="000000"/>
        </w:rPr>
        <w:t>517.402.5149</w:t>
      </w:r>
    </w:p>
    <w:p w14:paraId="623C9DB6" w14:textId="1E5A4F85" w:rsidR="00676031" w:rsidRDefault="00676031" w:rsidP="007A7010">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3F4EEAB5" w:rsidR="00676031" w:rsidRPr="00FA7B0D" w:rsidRDefault="00FA7B0D" w:rsidP="00676031">
      <w:pPr>
        <w:widowControl w:val="0"/>
        <w:tabs>
          <w:tab w:val="right" w:pos="9360"/>
        </w:tabs>
        <w:autoSpaceDE w:val="0"/>
        <w:autoSpaceDN w:val="0"/>
        <w:adjustRightInd w:val="0"/>
        <w:spacing w:line="276" w:lineRule="auto"/>
        <w:jc w:val="both"/>
        <w:rPr>
          <w:rFonts w:ascii="Calibri" w:hAnsi="Calibri" w:cs="Calibri"/>
          <w:bCs/>
          <w:color w:val="000000" w:themeColor="text1"/>
        </w:rPr>
      </w:pPr>
      <w:r w:rsidRPr="00FA7B0D">
        <w:rPr>
          <w:rFonts w:asciiTheme="minorHAnsi" w:hAnsiTheme="minorHAnsi" w:cstheme="minorHAnsi"/>
          <w:bCs/>
          <w:color w:val="000000" w:themeColor="text1"/>
        </w:rPr>
        <w:t>One graphic</w:t>
      </w:r>
      <w:r w:rsidR="00676031" w:rsidRPr="00FA7B0D">
        <w:rPr>
          <w:rFonts w:ascii="Calibri" w:hAnsi="Calibri" w:cs="Calibri"/>
          <w:bCs/>
          <w:color w:val="000000" w:themeColor="text1"/>
        </w:rPr>
        <w:t xml:space="preserve"> sent as </w:t>
      </w:r>
      <w:r w:rsidRPr="00FA7B0D">
        <w:rPr>
          <w:rFonts w:ascii="Calibri" w:hAnsi="Calibri" w:cs="Calibri"/>
          <w:bCs/>
          <w:color w:val="000000" w:themeColor="text1"/>
        </w:rPr>
        <w:t xml:space="preserve">an </w:t>
      </w:r>
      <w:r w:rsidR="00676031" w:rsidRPr="00FA7B0D">
        <w:rPr>
          <w:rFonts w:ascii="Calibri" w:hAnsi="Calibri" w:cs="Calibri"/>
          <w:bCs/>
          <w:color w:val="000000" w:themeColor="text1"/>
        </w:rPr>
        <w:t>attachment</w:t>
      </w:r>
      <w:r w:rsidRPr="00FA7B0D">
        <w:rPr>
          <w:rFonts w:ascii="Calibri" w:hAnsi="Calibri" w:cs="Calibri"/>
          <w:bCs/>
          <w:color w:val="000000" w:themeColor="text1"/>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3BDAE19C" w14:textId="77777777" w:rsidR="00FA7B0D" w:rsidRDefault="00FA7B0D" w:rsidP="002A7032">
      <w:pPr>
        <w:autoSpaceDE w:val="0"/>
        <w:autoSpaceDN w:val="0"/>
        <w:adjustRightInd w:val="0"/>
        <w:spacing w:line="360" w:lineRule="auto"/>
        <w:jc w:val="center"/>
        <w:rPr>
          <w:rFonts w:asciiTheme="minorHAnsi" w:hAnsiTheme="minorHAnsi" w:cstheme="minorHAnsi"/>
          <w:b/>
          <w:bCs/>
        </w:rPr>
      </w:pPr>
      <w:r w:rsidRPr="00FA7B0D">
        <w:rPr>
          <w:rFonts w:asciiTheme="minorHAnsi" w:hAnsiTheme="minorHAnsi" w:cstheme="minorHAnsi"/>
          <w:b/>
          <w:bCs/>
        </w:rPr>
        <w:t>Final weeks to apply for LAFCU’s 2026 Write to Educate Essay Contest</w:t>
      </w:r>
    </w:p>
    <w:p w14:paraId="68200E16" w14:textId="626D64BB" w:rsidR="002A7032" w:rsidRDefault="00FA7B0D" w:rsidP="002A7032">
      <w:pPr>
        <w:autoSpaceDE w:val="0"/>
        <w:autoSpaceDN w:val="0"/>
        <w:adjustRightInd w:val="0"/>
        <w:spacing w:line="360" w:lineRule="auto"/>
        <w:jc w:val="center"/>
        <w:rPr>
          <w:rFonts w:asciiTheme="minorHAnsi" w:hAnsiTheme="minorHAnsi" w:cstheme="minorHAnsi"/>
          <w:bCs/>
          <w:i/>
        </w:rPr>
      </w:pPr>
      <w:r w:rsidRPr="00FA7B0D">
        <w:rPr>
          <w:rFonts w:asciiTheme="minorHAnsi" w:hAnsiTheme="minorHAnsi" w:cstheme="minorHAnsi"/>
          <w:bCs/>
          <w:i/>
        </w:rPr>
        <w:t xml:space="preserve">Michigan seniors encouraged to submit </w:t>
      </w:r>
      <w:r>
        <w:rPr>
          <w:rFonts w:asciiTheme="minorHAnsi" w:hAnsiTheme="minorHAnsi" w:cstheme="minorHAnsi"/>
          <w:bCs/>
          <w:i/>
        </w:rPr>
        <w:t xml:space="preserve">a one-page </w:t>
      </w:r>
      <w:r w:rsidRPr="00FA7B0D">
        <w:rPr>
          <w:rFonts w:asciiTheme="minorHAnsi" w:hAnsiTheme="minorHAnsi" w:cstheme="minorHAnsi"/>
          <w:bCs/>
          <w:i/>
        </w:rPr>
        <w:t>essay for college scholarships</w:t>
      </w:r>
    </w:p>
    <w:p w14:paraId="7E8CDB86" w14:textId="77777777" w:rsidR="00FA7B0D" w:rsidRPr="00676031" w:rsidRDefault="00FA7B0D" w:rsidP="002A7032">
      <w:pPr>
        <w:autoSpaceDE w:val="0"/>
        <w:autoSpaceDN w:val="0"/>
        <w:adjustRightInd w:val="0"/>
        <w:spacing w:line="360" w:lineRule="auto"/>
        <w:jc w:val="center"/>
        <w:rPr>
          <w:rFonts w:asciiTheme="minorHAnsi" w:hAnsiTheme="minorHAnsi" w:cstheme="minorHAnsi"/>
          <w:bCs/>
        </w:rPr>
      </w:pPr>
    </w:p>
    <w:p w14:paraId="7243B42E" w14:textId="77777777" w:rsidR="00DD7921" w:rsidRPr="00DD7921" w:rsidRDefault="002A7032" w:rsidP="00DD7921">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DD7921" w:rsidRPr="00DD7921">
        <w:rPr>
          <w:rFonts w:asciiTheme="minorHAnsi" w:hAnsiTheme="minorHAnsi" w:cstheme="minorHAnsi"/>
          <w:bCs/>
        </w:rPr>
        <w:t>Michigan high school seniors have until March 31 to submit entries for LAFCU’s 2026 Write to Educate Essay Contest, which will award a total of $20,000 in college scholarships while supporting local nonprofits across the state.</w:t>
      </w:r>
    </w:p>
    <w:p w14:paraId="2A6445C5" w14:textId="77777777" w:rsidR="00DD7921" w:rsidRPr="00DD7921" w:rsidRDefault="00DD7921" w:rsidP="00DD7921">
      <w:pPr>
        <w:autoSpaceDE w:val="0"/>
        <w:autoSpaceDN w:val="0"/>
        <w:adjustRightInd w:val="0"/>
        <w:spacing w:line="360" w:lineRule="auto"/>
        <w:ind w:firstLine="720"/>
        <w:rPr>
          <w:rFonts w:asciiTheme="minorHAnsi" w:hAnsiTheme="minorHAnsi" w:cstheme="minorHAnsi"/>
          <w:bCs/>
        </w:rPr>
      </w:pPr>
      <w:r w:rsidRPr="00DD7921">
        <w:rPr>
          <w:rFonts w:asciiTheme="minorHAnsi" w:hAnsiTheme="minorHAnsi" w:cstheme="minorHAnsi"/>
          <w:bCs/>
        </w:rPr>
        <w:t>The contest invites students to respond to this year’s prompt: “Describe a problem facing your community and explain how you would help address or solve it. Discuss the impact your solution could have on others.” By sharing their perspectives, participants highlight the diverse experiences that shape and strengthen Michigan communities.</w:t>
      </w:r>
    </w:p>
    <w:p w14:paraId="63D5502F" w14:textId="54203907" w:rsidR="00DD7921" w:rsidRPr="00DD7921" w:rsidRDefault="00DD7921" w:rsidP="00DD7921">
      <w:pPr>
        <w:autoSpaceDE w:val="0"/>
        <w:autoSpaceDN w:val="0"/>
        <w:adjustRightInd w:val="0"/>
        <w:spacing w:line="360" w:lineRule="auto"/>
        <w:ind w:firstLine="720"/>
        <w:rPr>
          <w:rFonts w:asciiTheme="minorHAnsi" w:hAnsiTheme="minorHAnsi" w:cstheme="minorHAnsi"/>
          <w:bCs/>
        </w:rPr>
      </w:pPr>
      <w:r w:rsidRPr="00DD7921">
        <w:rPr>
          <w:rFonts w:asciiTheme="minorHAnsi" w:hAnsiTheme="minorHAnsi" w:cstheme="minorHAnsi"/>
          <w:bCs/>
        </w:rPr>
        <w:t xml:space="preserve">The contest is open to all Michigan high school seniors, with no restrictions based on GPA, financial need or LAFCU membership. Participants </w:t>
      </w:r>
      <w:r w:rsidR="007A7010">
        <w:rPr>
          <w:rFonts w:asciiTheme="minorHAnsi" w:hAnsiTheme="minorHAnsi" w:cstheme="minorHAnsi"/>
          <w:bCs/>
        </w:rPr>
        <w:t>are encouraged to</w:t>
      </w:r>
      <w:r w:rsidRPr="00DD7921">
        <w:rPr>
          <w:rFonts w:asciiTheme="minorHAnsi" w:hAnsiTheme="minorHAnsi" w:cstheme="minorHAnsi"/>
          <w:bCs/>
        </w:rPr>
        <w:t xml:space="preserve"> submit a one-page, 500-word essay typed in Times New Roman, 12-point font, single-spaced, with one-inch margins. To ensure impartial judging, students should not include their name or school name anywhere in the essay. Winners will be selected by April 24.</w:t>
      </w:r>
    </w:p>
    <w:p w14:paraId="09720F11" w14:textId="77777777" w:rsidR="00DD7921" w:rsidRPr="00DD7921" w:rsidRDefault="00DD7921" w:rsidP="00DD7921">
      <w:pPr>
        <w:autoSpaceDE w:val="0"/>
        <w:autoSpaceDN w:val="0"/>
        <w:adjustRightInd w:val="0"/>
        <w:spacing w:line="360" w:lineRule="auto"/>
        <w:ind w:firstLine="720"/>
        <w:rPr>
          <w:rFonts w:asciiTheme="minorHAnsi" w:hAnsiTheme="minorHAnsi" w:cstheme="minorHAnsi"/>
          <w:bCs/>
        </w:rPr>
      </w:pPr>
      <w:r w:rsidRPr="00DD7921">
        <w:rPr>
          <w:rFonts w:asciiTheme="minorHAnsi" w:hAnsiTheme="minorHAnsi" w:cstheme="minorHAnsi"/>
          <w:bCs/>
        </w:rPr>
        <w:t>“The Write to Educate Essay Contest gives students a meaningful platform to share their stories, perspectives and creativity,” said Kelli Ellsworth Etchison, LAFCU’s chief marketing officer and chief diversity officer. “By eliminating barriers such as GPA requirements or financial need, LAFCU is proud to offer an opportunity that welcomes students from all backgrounds and encourages them to confidently express their ideas and aspirations.”</w:t>
      </w:r>
    </w:p>
    <w:p w14:paraId="77B8B98B" w14:textId="77777777" w:rsidR="00DD7921" w:rsidRPr="00DD7921" w:rsidRDefault="00DD7921" w:rsidP="00DD7921">
      <w:pPr>
        <w:autoSpaceDE w:val="0"/>
        <w:autoSpaceDN w:val="0"/>
        <w:adjustRightInd w:val="0"/>
        <w:spacing w:line="360" w:lineRule="auto"/>
        <w:ind w:firstLine="720"/>
        <w:rPr>
          <w:rFonts w:asciiTheme="minorHAnsi" w:hAnsiTheme="minorHAnsi" w:cstheme="minorHAnsi"/>
          <w:bCs/>
        </w:rPr>
      </w:pPr>
      <w:r w:rsidRPr="00DD7921">
        <w:rPr>
          <w:rFonts w:asciiTheme="minorHAnsi" w:hAnsiTheme="minorHAnsi" w:cstheme="minorHAnsi"/>
          <w:bCs/>
        </w:rPr>
        <w:t xml:space="preserve">Now in its 18th year, the contest reflects LAFCU’s long-standing commitment to supporting Michigan youth in their pursuit of higher education. To date, LAFCU has donated more than $140,000 </w:t>
      </w:r>
      <w:r w:rsidRPr="00DD7921">
        <w:rPr>
          <w:rFonts w:asciiTheme="minorHAnsi" w:hAnsiTheme="minorHAnsi" w:cstheme="minorHAnsi"/>
          <w:bCs/>
        </w:rPr>
        <w:lastRenderedPageBreak/>
        <w:t>through the Write to Educate program to help students attend college and support causes that matter to them.</w:t>
      </w:r>
    </w:p>
    <w:p w14:paraId="04B2F672" w14:textId="77777777" w:rsidR="00DD7921" w:rsidRPr="00DD7921" w:rsidRDefault="00DD7921" w:rsidP="00DD7921">
      <w:pPr>
        <w:autoSpaceDE w:val="0"/>
        <w:autoSpaceDN w:val="0"/>
        <w:adjustRightInd w:val="0"/>
        <w:spacing w:line="360" w:lineRule="auto"/>
        <w:ind w:firstLine="720"/>
        <w:rPr>
          <w:rFonts w:asciiTheme="minorHAnsi" w:hAnsiTheme="minorHAnsi" w:cstheme="minorHAnsi"/>
          <w:bCs/>
        </w:rPr>
      </w:pPr>
      <w:r w:rsidRPr="00DD7921">
        <w:rPr>
          <w:rFonts w:asciiTheme="minorHAnsi" w:hAnsiTheme="minorHAnsi" w:cstheme="minorHAnsi"/>
          <w:bCs/>
        </w:rPr>
        <w:t>“Write to Educate goes beyond a traditional scholarship program,” said Alyssa Troub, LAFCU’s digital marketing and community engagement specialist. “It invites students to reflect on their experiences, share innovative ideas and make a positive impact in their communities.”</w:t>
      </w:r>
    </w:p>
    <w:p w14:paraId="60A52AEF" w14:textId="6F33B4EF" w:rsidR="00DD7921" w:rsidRPr="00DD7921" w:rsidRDefault="00DD7921" w:rsidP="00DD7921">
      <w:pPr>
        <w:autoSpaceDE w:val="0"/>
        <w:autoSpaceDN w:val="0"/>
        <w:adjustRightInd w:val="0"/>
        <w:spacing w:line="360" w:lineRule="auto"/>
        <w:ind w:firstLine="720"/>
        <w:rPr>
          <w:rFonts w:asciiTheme="minorHAnsi" w:hAnsiTheme="minorHAnsi" w:cstheme="minorHAnsi"/>
          <w:bCs/>
        </w:rPr>
      </w:pPr>
      <w:r w:rsidRPr="00DD7921">
        <w:rPr>
          <w:rFonts w:asciiTheme="minorHAnsi" w:hAnsiTheme="minorHAnsi" w:cstheme="minorHAnsi"/>
          <w:bCs/>
        </w:rPr>
        <w:t xml:space="preserve">Winning essays will be featured in the </w:t>
      </w:r>
      <w:r w:rsidRPr="00DD7921">
        <w:rPr>
          <w:rFonts w:asciiTheme="minorHAnsi" w:hAnsiTheme="minorHAnsi" w:cstheme="minorHAnsi"/>
          <w:bCs/>
          <w:i/>
          <w:iCs/>
        </w:rPr>
        <w:t>Lansing State Journal</w:t>
      </w:r>
      <w:r w:rsidRPr="00DD7921">
        <w:rPr>
          <w:rFonts w:asciiTheme="minorHAnsi" w:hAnsiTheme="minorHAnsi" w:cstheme="minorHAnsi"/>
          <w:bCs/>
        </w:rPr>
        <w:t xml:space="preserve">, the contest’s community sponsor. For full contest details and to submit an entry, visit </w:t>
      </w:r>
      <w:hyperlink r:id="rId8" w:history="1">
        <w:r w:rsidRPr="00B9214C">
          <w:rPr>
            <w:rStyle w:val="Hyperlink"/>
            <w:rFonts w:asciiTheme="minorHAnsi" w:hAnsiTheme="minorHAnsi" w:cstheme="minorHAnsi"/>
            <w:bCs/>
          </w:rPr>
          <w:t>lafcu.com/</w:t>
        </w:r>
        <w:proofErr w:type="spellStart"/>
        <w:r w:rsidRPr="00B9214C">
          <w:rPr>
            <w:rStyle w:val="Hyperlink"/>
            <w:rFonts w:asciiTheme="minorHAnsi" w:hAnsiTheme="minorHAnsi" w:cstheme="minorHAnsi"/>
            <w:bCs/>
          </w:rPr>
          <w:t>writetoeducate</w:t>
        </w:r>
        <w:proofErr w:type="spellEnd"/>
      </w:hyperlink>
      <w:r w:rsidRPr="00DD7921">
        <w:rPr>
          <w:rFonts w:asciiTheme="minorHAnsi" w:hAnsiTheme="minorHAnsi" w:cstheme="minorHAnsi"/>
          <w:bCs/>
        </w:rPr>
        <w:t>.</w:t>
      </w:r>
    </w:p>
    <w:p w14:paraId="4CFD46FC" w14:textId="3B6D0384" w:rsidR="00676031" w:rsidRDefault="00676031" w:rsidP="00DD7921">
      <w:pPr>
        <w:autoSpaceDE w:val="0"/>
        <w:autoSpaceDN w:val="0"/>
        <w:adjustRightInd w:val="0"/>
        <w:spacing w:line="360" w:lineRule="auto"/>
        <w:rPr>
          <w:rFonts w:asciiTheme="minorHAnsi" w:hAnsiTheme="minorHAnsi" w:cstheme="minorHAnsi"/>
          <w:b/>
        </w:rPr>
      </w:pPr>
    </w:p>
    <w:p w14:paraId="1FF9308E" w14:textId="77777777"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35C878C6" w14:textId="77777777" w:rsidR="00134522" w:rsidRPr="00405D2D" w:rsidRDefault="00134522" w:rsidP="00134522">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Pr>
          <w:rFonts w:ascii="Calibri" w:hAnsi="Calibri" w:cs="Calibri"/>
          <w:color w:val="000000"/>
        </w:rPr>
        <w:t>,</w:t>
      </w:r>
      <w:r w:rsidRPr="00405D2D">
        <w:rPr>
          <w:rFonts w:ascii="Calibri" w:hAnsi="Calibri" w:cs="Calibri"/>
          <w:color w:val="000000"/>
        </w:rPr>
        <w:t xml:space="preserve">’ </w:t>
      </w:r>
      <w:r>
        <w:rPr>
          <w:rFonts w:ascii="Calibri" w:hAnsi="Calibri" w:cs="Calibri"/>
          <w:color w:val="000000"/>
        </w:rPr>
        <w:t>named</w:t>
      </w:r>
      <w:r w:rsidRPr="001D67CE">
        <w:rPr>
          <w:rFonts w:ascii="Calibri" w:hAnsi="Calibri" w:cs="Calibri"/>
          <w:color w:val="000000"/>
        </w:rPr>
        <w:t xml:space="preserve"> a Best Place to Work for Women, and </w:t>
      </w:r>
      <w:r>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9"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66CE1ED1" w14:textId="77777777" w:rsidR="00134522" w:rsidRPr="00405D2D" w:rsidRDefault="00134522" w:rsidP="00134522">
      <w:pPr>
        <w:spacing w:line="360" w:lineRule="auto"/>
        <w:ind w:firstLine="720"/>
        <w:rPr>
          <w:rFonts w:ascii="Calibri" w:hAnsi="Calibri" w:cs="Calibri"/>
          <w:b/>
          <w:bCs/>
          <w:color w:val="000000"/>
        </w:rPr>
      </w:pPr>
    </w:p>
    <w:p w14:paraId="0C811E6E" w14:textId="77777777" w:rsidR="00134522" w:rsidRPr="00EA18C7" w:rsidRDefault="00134522" w:rsidP="0013452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27D55CAE" w14:textId="518F04CF"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C6970" w14:textId="77777777" w:rsidR="00991C1D" w:rsidRDefault="00991C1D">
      <w:r>
        <w:separator/>
      </w:r>
    </w:p>
  </w:endnote>
  <w:endnote w:type="continuationSeparator" w:id="0">
    <w:p w14:paraId="3E053BAB" w14:textId="77777777" w:rsidR="00991C1D" w:rsidRDefault="00991C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AD0EE" w14:textId="77777777" w:rsidR="00991C1D" w:rsidRDefault="00991C1D">
      <w:r>
        <w:separator/>
      </w:r>
    </w:p>
  </w:footnote>
  <w:footnote w:type="continuationSeparator" w:id="0">
    <w:p w14:paraId="1B770841" w14:textId="77777777" w:rsidR="00991C1D" w:rsidRDefault="00991C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05393"/>
    <w:rsid w:val="0001263D"/>
    <w:rsid w:val="000171C5"/>
    <w:rsid w:val="0001793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34522"/>
    <w:rsid w:val="001345BD"/>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09A0"/>
    <w:rsid w:val="00506669"/>
    <w:rsid w:val="00511319"/>
    <w:rsid w:val="00513029"/>
    <w:rsid w:val="0051704A"/>
    <w:rsid w:val="00525F4E"/>
    <w:rsid w:val="00530DF9"/>
    <w:rsid w:val="00533677"/>
    <w:rsid w:val="00533F80"/>
    <w:rsid w:val="00551745"/>
    <w:rsid w:val="00556C90"/>
    <w:rsid w:val="00566ED6"/>
    <w:rsid w:val="00570781"/>
    <w:rsid w:val="00572F4C"/>
    <w:rsid w:val="00573A87"/>
    <w:rsid w:val="005750A8"/>
    <w:rsid w:val="005809E9"/>
    <w:rsid w:val="005846D4"/>
    <w:rsid w:val="00585894"/>
    <w:rsid w:val="00587F58"/>
    <w:rsid w:val="00593366"/>
    <w:rsid w:val="0059367A"/>
    <w:rsid w:val="005A53A7"/>
    <w:rsid w:val="005C1322"/>
    <w:rsid w:val="005C351D"/>
    <w:rsid w:val="005C3B85"/>
    <w:rsid w:val="005C7CBE"/>
    <w:rsid w:val="005E610F"/>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A7010"/>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1C1D"/>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378EE"/>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14C"/>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D7921"/>
    <w:rsid w:val="00DE0742"/>
    <w:rsid w:val="00DE464F"/>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52EAD"/>
    <w:rsid w:val="00E607D1"/>
    <w:rsid w:val="00E62983"/>
    <w:rsid w:val="00E673A5"/>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A7B0D"/>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fcu.com/personal/youth/student-resource-guide/scholarship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laf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570</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3818</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2026-03-02T15:42:00Z</dcterms:created>
  <dcterms:modified xsi:type="dcterms:W3CDTF">2026-03-02T15:42:00Z</dcterms:modified>
</cp:coreProperties>
</file>