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8A1C7E" w14:textId="1D8612DE" w:rsidR="00B77DAE" w:rsidRPr="00676031" w:rsidRDefault="00B77DAE" w:rsidP="00B77DAE">
      <w:pPr>
        <w:widowControl w:val="0"/>
        <w:tabs>
          <w:tab w:val="right" w:pos="9360"/>
        </w:tabs>
        <w:autoSpaceDE w:val="0"/>
        <w:autoSpaceDN w:val="0"/>
        <w:adjustRightInd w:val="0"/>
        <w:spacing w:line="276" w:lineRule="auto"/>
        <w:jc w:val="both"/>
        <w:rPr>
          <w:rFonts w:asciiTheme="minorHAnsi" w:hAnsiTheme="minorHAnsi" w:cstheme="minorHAnsi"/>
          <w:color w:val="000000"/>
        </w:rPr>
      </w:pPr>
      <w:r w:rsidRPr="00676031">
        <w:rPr>
          <w:rFonts w:asciiTheme="minorHAnsi" w:hAnsiTheme="minorHAnsi" w:cstheme="minorHAnsi"/>
          <w:b/>
          <w:bCs/>
          <w:color w:val="000000"/>
        </w:rPr>
        <w:t>FOR IMMEDIATE RELEASE</w:t>
      </w:r>
      <w:r w:rsidRPr="00676031">
        <w:rPr>
          <w:rFonts w:asciiTheme="minorHAnsi" w:hAnsiTheme="minorHAnsi" w:cstheme="minorHAnsi"/>
          <w:color w:val="000000"/>
        </w:rPr>
        <w:tab/>
      </w:r>
      <w:r w:rsidR="00676031" w:rsidRPr="00676031">
        <w:rPr>
          <w:rFonts w:asciiTheme="minorHAnsi" w:hAnsiTheme="minorHAnsi" w:cstheme="minorHAnsi"/>
          <w:b/>
          <w:bCs/>
          <w:color w:val="000000"/>
        </w:rPr>
        <w:t>CONTACT:</w:t>
      </w:r>
      <w:r w:rsidRPr="00676031">
        <w:rPr>
          <w:rFonts w:asciiTheme="minorHAnsi" w:hAnsiTheme="minorHAnsi" w:cstheme="minorHAnsi"/>
          <w:color w:val="000000"/>
        </w:rPr>
        <w:t xml:space="preserve"> </w:t>
      </w:r>
      <w:r w:rsidR="00EB4A93">
        <w:rPr>
          <w:rFonts w:ascii="Calibri" w:hAnsi="Calibri" w:cs="Calibri"/>
          <w:color w:val="000000"/>
        </w:rPr>
        <w:t>Ines Tomic</w:t>
      </w:r>
    </w:p>
    <w:p w14:paraId="69DF1F3A" w14:textId="1440692C" w:rsidR="00EB4A93" w:rsidRPr="00F53793" w:rsidRDefault="00162515" w:rsidP="00EB4A93">
      <w:pPr>
        <w:widowControl w:val="0"/>
        <w:tabs>
          <w:tab w:val="right" w:pos="9360"/>
        </w:tabs>
        <w:autoSpaceDE w:val="0"/>
        <w:autoSpaceDN w:val="0"/>
        <w:adjustRightInd w:val="0"/>
        <w:jc w:val="both"/>
        <w:rPr>
          <w:rFonts w:ascii="Calibri" w:hAnsi="Calibri" w:cs="Calibri"/>
          <w:color w:val="000000"/>
        </w:rPr>
      </w:pPr>
      <w:r w:rsidRPr="00162515">
        <w:rPr>
          <w:rFonts w:asciiTheme="minorHAnsi" w:hAnsiTheme="minorHAnsi" w:cstheme="minorHAnsi"/>
          <w:bCs/>
          <w:color w:val="000000" w:themeColor="text1"/>
        </w:rPr>
        <w:t>March 19,</w:t>
      </w:r>
      <w:r w:rsidR="00B77DAE" w:rsidRPr="00162515">
        <w:rPr>
          <w:rFonts w:asciiTheme="minorHAnsi" w:hAnsiTheme="minorHAnsi" w:cstheme="minorHAnsi"/>
          <w:bCs/>
          <w:color w:val="000000" w:themeColor="text1"/>
        </w:rPr>
        <w:t xml:space="preserve"> </w:t>
      </w:r>
      <w:proofErr w:type="gramStart"/>
      <w:r w:rsidR="00B77DAE" w:rsidRPr="00162515">
        <w:rPr>
          <w:rFonts w:asciiTheme="minorHAnsi" w:hAnsiTheme="minorHAnsi" w:cstheme="minorHAnsi"/>
          <w:bCs/>
          <w:color w:val="000000" w:themeColor="text1"/>
        </w:rPr>
        <w:t>202</w:t>
      </w:r>
      <w:r w:rsidR="00A20BA4" w:rsidRPr="00162515">
        <w:rPr>
          <w:rFonts w:asciiTheme="minorHAnsi" w:hAnsiTheme="minorHAnsi" w:cstheme="minorHAnsi"/>
          <w:bCs/>
          <w:color w:val="000000" w:themeColor="text1"/>
        </w:rPr>
        <w:t>6</w:t>
      </w:r>
      <w:proofErr w:type="gramEnd"/>
      <w:r w:rsidR="00B77DAE" w:rsidRPr="00676031">
        <w:rPr>
          <w:rFonts w:asciiTheme="minorHAnsi" w:hAnsiTheme="minorHAnsi" w:cstheme="minorHAnsi"/>
          <w:bCs/>
          <w:color w:val="000000"/>
        </w:rPr>
        <w:tab/>
      </w:r>
      <w:r w:rsidR="00EB4A93" w:rsidRPr="00F53793">
        <w:rPr>
          <w:rFonts w:ascii="Calibri" w:hAnsi="Calibri" w:cs="Calibri"/>
          <w:color w:val="000000"/>
        </w:rPr>
        <w:t>P</w:t>
      </w:r>
      <w:r w:rsidR="00EB4A93">
        <w:rPr>
          <w:rFonts w:ascii="Calibri" w:hAnsi="Calibri" w:cs="Calibri"/>
          <w:color w:val="000000"/>
        </w:rPr>
        <w:t>R Specialist</w:t>
      </w:r>
      <w:r w:rsidR="00EB4A93" w:rsidRPr="00F53793">
        <w:rPr>
          <w:rFonts w:ascii="Calibri" w:hAnsi="Calibri" w:cs="Calibri"/>
          <w:color w:val="000000"/>
        </w:rPr>
        <w:t>, Publicom Inc.</w:t>
      </w:r>
    </w:p>
    <w:p w14:paraId="6915849B" w14:textId="77777777" w:rsidR="00EB4A93" w:rsidRPr="00F53793" w:rsidRDefault="00676031" w:rsidP="00EB4A93">
      <w:pPr>
        <w:widowControl w:val="0"/>
        <w:tabs>
          <w:tab w:val="right" w:pos="9360"/>
        </w:tabs>
        <w:autoSpaceDE w:val="0"/>
        <w:autoSpaceDN w:val="0"/>
        <w:adjustRightInd w:val="0"/>
        <w:jc w:val="both"/>
        <w:rPr>
          <w:rFonts w:ascii="Calibri" w:hAnsi="Calibri" w:cs="Calibri"/>
          <w:color w:val="000000"/>
        </w:rPr>
      </w:pPr>
      <w:r w:rsidRPr="00F53793">
        <w:rPr>
          <w:rFonts w:ascii="Calibri" w:hAnsi="Calibri" w:cs="Calibri"/>
          <w:color w:val="000000"/>
        </w:rPr>
        <w:tab/>
      </w:r>
      <w:r w:rsidR="00EB4A93" w:rsidRPr="00CA131D">
        <w:rPr>
          <w:rFonts w:ascii="Calibri" w:hAnsi="Calibri" w:cs="Calibri"/>
          <w:b/>
          <w:bCs/>
          <w:color w:val="000000"/>
        </w:rPr>
        <w:t>e</w:t>
      </w:r>
      <w:r w:rsidR="00EB4A93">
        <w:rPr>
          <w:rFonts w:ascii="Calibri" w:hAnsi="Calibri" w:cs="Calibri"/>
          <w:color w:val="000000"/>
        </w:rPr>
        <w:t xml:space="preserve">: </w:t>
      </w:r>
      <w:hyperlink r:id="rId7" w:history="1">
        <w:r w:rsidR="00EB4A93" w:rsidRPr="00F45B45">
          <w:rPr>
            <w:rStyle w:val="Hyperlink"/>
            <w:rFonts w:ascii="Calibri" w:hAnsi="Calibri" w:cs="Calibri"/>
          </w:rPr>
          <w:t>inest@publicom.com</w:t>
        </w:r>
      </w:hyperlink>
      <w:r w:rsidR="00EB4A93" w:rsidRPr="00F53793">
        <w:rPr>
          <w:rFonts w:ascii="Calibri" w:hAnsi="Calibri" w:cs="Calibri"/>
          <w:color w:val="000000"/>
        </w:rPr>
        <w:t xml:space="preserve"> | </w:t>
      </w:r>
      <w:r w:rsidR="00EB4A93" w:rsidRPr="00CA131D">
        <w:rPr>
          <w:rFonts w:ascii="Calibri" w:hAnsi="Calibri" w:cs="Calibri"/>
          <w:b/>
          <w:bCs/>
          <w:color w:val="000000"/>
        </w:rPr>
        <w:t>c</w:t>
      </w:r>
      <w:r w:rsidR="00EB4A93" w:rsidRPr="00D90A1B">
        <w:rPr>
          <w:rFonts w:ascii="Calibri" w:hAnsi="Calibri" w:cs="Calibri"/>
          <w:color w:val="000000" w:themeColor="text1"/>
        </w:rPr>
        <w:t xml:space="preserve">: </w:t>
      </w:r>
      <w:r w:rsidR="00EB4A93" w:rsidRPr="00D90A1B">
        <w:rPr>
          <w:rFonts w:asciiTheme="minorHAnsi" w:hAnsiTheme="minorHAnsi" w:cstheme="minorHAnsi"/>
          <w:bCs/>
          <w:color w:val="000000" w:themeColor="text1"/>
        </w:rPr>
        <w:t>517.402.5149</w:t>
      </w:r>
    </w:p>
    <w:p w14:paraId="65263DAF" w14:textId="77777777" w:rsidR="00676031" w:rsidRDefault="00676031" w:rsidP="00B77DAE">
      <w:pPr>
        <w:widowControl w:val="0"/>
        <w:tabs>
          <w:tab w:val="right" w:pos="9360"/>
        </w:tabs>
        <w:autoSpaceDE w:val="0"/>
        <w:autoSpaceDN w:val="0"/>
        <w:adjustRightInd w:val="0"/>
        <w:spacing w:line="276" w:lineRule="auto"/>
        <w:jc w:val="both"/>
        <w:rPr>
          <w:rFonts w:asciiTheme="minorHAnsi" w:hAnsiTheme="minorHAnsi" w:cstheme="minorHAnsi"/>
          <w:bCs/>
          <w:color w:val="FF0000"/>
        </w:rPr>
      </w:pPr>
    </w:p>
    <w:p w14:paraId="0E2ABCE0" w14:textId="788146AB" w:rsidR="00676031" w:rsidRPr="00702346" w:rsidRDefault="008352DF" w:rsidP="00676031">
      <w:pPr>
        <w:widowControl w:val="0"/>
        <w:tabs>
          <w:tab w:val="right" w:pos="9360"/>
        </w:tabs>
        <w:autoSpaceDE w:val="0"/>
        <w:autoSpaceDN w:val="0"/>
        <w:adjustRightInd w:val="0"/>
        <w:spacing w:line="276" w:lineRule="auto"/>
        <w:jc w:val="both"/>
        <w:rPr>
          <w:rFonts w:ascii="Calibri" w:hAnsi="Calibri" w:cs="Calibri"/>
          <w:bCs/>
          <w:color w:val="000000" w:themeColor="text1"/>
        </w:rPr>
      </w:pPr>
      <w:r w:rsidRPr="00702346">
        <w:rPr>
          <w:rFonts w:asciiTheme="minorHAnsi" w:hAnsiTheme="minorHAnsi" w:cstheme="minorHAnsi"/>
          <w:bCs/>
          <w:color w:val="000000" w:themeColor="text1"/>
        </w:rPr>
        <w:t>One</w:t>
      </w:r>
      <w:r w:rsidR="003476B2" w:rsidRPr="00702346">
        <w:rPr>
          <w:rFonts w:asciiTheme="minorHAnsi" w:hAnsiTheme="minorHAnsi" w:cstheme="minorHAnsi"/>
          <w:bCs/>
          <w:color w:val="000000" w:themeColor="text1"/>
        </w:rPr>
        <w:t xml:space="preserve"> headshot</w:t>
      </w:r>
      <w:r w:rsidRPr="00702346">
        <w:rPr>
          <w:rFonts w:asciiTheme="minorHAnsi" w:hAnsiTheme="minorHAnsi" w:cstheme="minorHAnsi"/>
          <w:bCs/>
          <w:color w:val="000000" w:themeColor="text1"/>
        </w:rPr>
        <w:t xml:space="preserve"> </w:t>
      </w:r>
      <w:r w:rsidR="00676031" w:rsidRPr="00702346">
        <w:rPr>
          <w:rFonts w:ascii="Calibri" w:hAnsi="Calibri" w:cs="Calibri"/>
          <w:bCs/>
          <w:color w:val="000000" w:themeColor="text1"/>
        </w:rPr>
        <w:t xml:space="preserve">sent as </w:t>
      </w:r>
      <w:r w:rsidRPr="00702346">
        <w:rPr>
          <w:rFonts w:ascii="Calibri" w:hAnsi="Calibri" w:cs="Calibri"/>
          <w:bCs/>
          <w:color w:val="000000" w:themeColor="text1"/>
        </w:rPr>
        <w:t xml:space="preserve">an </w:t>
      </w:r>
      <w:r w:rsidR="00676031" w:rsidRPr="00702346">
        <w:rPr>
          <w:rFonts w:ascii="Calibri" w:hAnsi="Calibri" w:cs="Calibri"/>
          <w:bCs/>
          <w:color w:val="000000" w:themeColor="text1"/>
        </w:rPr>
        <w:t>attachment</w:t>
      </w:r>
      <w:r w:rsidR="003476B2" w:rsidRPr="00702346">
        <w:rPr>
          <w:rFonts w:ascii="Calibri" w:hAnsi="Calibri" w:cs="Calibri"/>
          <w:bCs/>
          <w:color w:val="000000" w:themeColor="text1"/>
        </w:rPr>
        <w:t>.</w:t>
      </w:r>
    </w:p>
    <w:p w14:paraId="73DFEC74" w14:textId="77777777" w:rsidR="00676031" w:rsidRPr="00676031" w:rsidRDefault="00676031" w:rsidP="00676031">
      <w:pPr>
        <w:widowControl w:val="0"/>
        <w:tabs>
          <w:tab w:val="right" w:pos="9360"/>
        </w:tabs>
        <w:autoSpaceDE w:val="0"/>
        <w:autoSpaceDN w:val="0"/>
        <w:adjustRightInd w:val="0"/>
        <w:spacing w:line="276" w:lineRule="auto"/>
        <w:jc w:val="both"/>
        <w:rPr>
          <w:rFonts w:asciiTheme="minorHAnsi" w:hAnsiTheme="minorHAnsi" w:cstheme="minorHAnsi"/>
          <w:bCs/>
        </w:rPr>
      </w:pPr>
    </w:p>
    <w:p w14:paraId="046ED644" w14:textId="77777777" w:rsidR="00676031" w:rsidRDefault="00676031" w:rsidP="00676031">
      <w:pPr>
        <w:autoSpaceDE w:val="0"/>
        <w:autoSpaceDN w:val="0"/>
        <w:adjustRightInd w:val="0"/>
        <w:spacing w:line="276" w:lineRule="auto"/>
        <w:rPr>
          <w:rFonts w:ascii="Calibri" w:hAnsi="Calibri" w:cs="Calibri"/>
          <w:b/>
          <w:bCs/>
          <w:color w:val="000000"/>
        </w:rPr>
      </w:pPr>
      <w:r w:rsidRPr="009E221E">
        <w:rPr>
          <w:rFonts w:ascii="Calibri" w:hAnsi="Calibri" w:cs="Calibri"/>
          <w:b/>
          <w:bCs/>
          <w:color w:val="FF0000"/>
        </w:rPr>
        <w:t xml:space="preserve">IMPORTANT: </w:t>
      </w:r>
      <w:r>
        <w:rPr>
          <w:rFonts w:ascii="Calibri" w:hAnsi="Calibri" w:cs="Calibri"/>
          <w:b/>
          <w:bCs/>
          <w:color w:val="000000"/>
        </w:rPr>
        <w:t>The credit union's legal name is simply LAFCU. It is pronounced laugh-cue. The letters no longer represent an abbreviation of a former longer name.</w:t>
      </w:r>
    </w:p>
    <w:p w14:paraId="76996FFD" w14:textId="77777777" w:rsidR="00C605FA" w:rsidRPr="00676031" w:rsidRDefault="00C605FA" w:rsidP="00AC446C">
      <w:pPr>
        <w:autoSpaceDE w:val="0"/>
        <w:autoSpaceDN w:val="0"/>
        <w:adjustRightInd w:val="0"/>
        <w:spacing w:line="276" w:lineRule="auto"/>
        <w:rPr>
          <w:rFonts w:asciiTheme="minorHAnsi" w:hAnsiTheme="minorHAnsi" w:cstheme="minorHAnsi"/>
          <w:bCs/>
        </w:rPr>
      </w:pPr>
    </w:p>
    <w:p w14:paraId="255D3D29" w14:textId="50BE759E" w:rsidR="00651263" w:rsidRDefault="00651263" w:rsidP="008352DF">
      <w:pPr>
        <w:autoSpaceDE w:val="0"/>
        <w:autoSpaceDN w:val="0"/>
        <w:adjustRightInd w:val="0"/>
        <w:spacing w:line="360" w:lineRule="auto"/>
        <w:jc w:val="center"/>
        <w:rPr>
          <w:rFonts w:asciiTheme="minorHAnsi" w:hAnsiTheme="minorHAnsi" w:cstheme="minorHAnsi"/>
          <w:b/>
          <w:bCs/>
        </w:rPr>
      </w:pPr>
      <w:r w:rsidRPr="00651263">
        <w:rPr>
          <w:rFonts w:asciiTheme="minorHAnsi" w:hAnsiTheme="minorHAnsi" w:cstheme="minorHAnsi"/>
          <w:b/>
          <w:bCs/>
        </w:rPr>
        <w:t xml:space="preserve">LAFCU </w:t>
      </w:r>
      <w:r w:rsidR="008352DF" w:rsidRPr="008352DF">
        <w:rPr>
          <w:rFonts w:asciiTheme="minorHAnsi" w:hAnsiTheme="minorHAnsi" w:cstheme="minorHAnsi"/>
          <w:b/>
          <w:bCs/>
        </w:rPr>
        <w:t>promotes Morgan Pray to vice president of ATM/ITM operations</w:t>
      </w:r>
    </w:p>
    <w:p w14:paraId="68200E16" w14:textId="77777777" w:rsidR="002A7032" w:rsidRPr="00676031" w:rsidRDefault="002A7032" w:rsidP="002A7032">
      <w:pPr>
        <w:autoSpaceDE w:val="0"/>
        <w:autoSpaceDN w:val="0"/>
        <w:adjustRightInd w:val="0"/>
        <w:spacing w:line="360" w:lineRule="auto"/>
        <w:jc w:val="center"/>
        <w:rPr>
          <w:rFonts w:asciiTheme="minorHAnsi" w:hAnsiTheme="minorHAnsi" w:cstheme="minorHAnsi"/>
          <w:bCs/>
        </w:rPr>
      </w:pPr>
    </w:p>
    <w:p w14:paraId="43CBF257" w14:textId="30752739" w:rsidR="00651263" w:rsidRPr="00651263" w:rsidRDefault="002A7032" w:rsidP="00651263">
      <w:pPr>
        <w:autoSpaceDE w:val="0"/>
        <w:autoSpaceDN w:val="0"/>
        <w:adjustRightInd w:val="0"/>
        <w:spacing w:line="360" w:lineRule="auto"/>
        <w:rPr>
          <w:rFonts w:asciiTheme="minorHAnsi" w:hAnsiTheme="minorHAnsi" w:cstheme="minorHAnsi"/>
          <w:bCs/>
        </w:rPr>
      </w:pPr>
      <w:r w:rsidRPr="00676031">
        <w:rPr>
          <w:rFonts w:asciiTheme="minorHAnsi" w:hAnsiTheme="minorHAnsi" w:cstheme="minorHAnsi"/>
          <w:bCs/>
        </w:rPr>
        <w:t xml:space="preserve">LANSING, Mich. — </w:t>
      </w:r>
      <w:r w:rsidR="00651263" w:rsidRPr="00651263">
        <w:rPr>
          <w:rFonts w:asciiTheme="minorHAnsi" w:hAnsiTheme="minorHAnsi" w:cstheme="minorHAnsi"/>
          <w:bCs/>
        </w:rPr>
        <w:t>LAFCU has promoted Morgan Pray to vice president of ATM/ITM operations</w:t>
      </w:r>
      <w:r w:rsidR="008352DF">
        <w:rPr>
          <w:rFonts w:asciiTheme="minorHAnsi" w:hAnsiTheme="minorHAnsi" w:cstheme="minorHAnsi"/>
          <w:bCs/>
        </w:rPr>
        <w:t xml:space="preserve"> </w:t>
      </w:r>
      <w:r w:rsidR="00651263" w:rsidRPr="00651263">
        <w:rPr>
          <w:rFonts w:asciiTheme="minorHAnsi" w:hAnsiTheme="minorHAnsi" w:cstheme="minorHAnsi"/>
          <w:bCs/>
        </w:rPr>
        <w:t xml:space="preserve">recognizing </w:t>
      </w:r>
      <w:r w:rsidR="008352DF">
        <w:rPr>
          <w:rFonts w:asciiTheme="minorHAnsi" w:hAnsiTheme="minorHAnsi" w:cstheme="minorHAnsi"/>
          <w:bCs/>
        </w:rPr>
        <w:t xml:space="preserve">her </w:t>
      </w:r>
      <w:r w:rsidR="00651263" w:rsidRPr="00651263">
        <w:rPr>
          <w:rFonts w:asciiTheme="minorHAnsi" w:hAnsiTheme="minorHAnsi" w:cstheme="minorHAnsi"/>
          <w:bCs/>
        </w:rPr>
        <w:t>leadership, operational expertise and commitment to member service.</w:t>
      </w:r>
    </w:p>
    <w:p w14:paraId="268F39C0" w14:textId="77777777" w:rsidR="00651263" w:rsidRDefault="00651263" w:rsidP="00651263">
      <w:pPr>
        <w:autoSpaceDE w:val="0"/>
        <w:autoSpaceDN w:val="0"/>
        <w:adjustRightInd w:val="0"/>
        <w:spacing w:line="360" w:lineRule="auto"/>
        <w:ind w:firstLine="720"/>
        <w:rPr>
          <w:rFonts w:asciiTheme="minorHAnsi" w:hAnsiTheme="minorHAnsi" w:cstheme="minorHAnsi"/>
          <w:bCs/>
          <w:color w:val="EE0000"/>
        </w:rPr>
      </w:pPr>
      <w:r w:rsidRPr="00651263">
        <w:rPr>
          <w:rFonts w:asciiTheme="minorHAnsi" w:hAnsiTheme="minorHAnsi" w:cstheme="minorHAnsi"/>
          <w:bCs/>
        </w:rPr>
        <w:t xml:space="preserve">In </w:t>
      </w:r>
      <w:r w:rsidRPr="00F33B4F">
        <w:rPr>
          <w:rFonts w:asciiTheme="minorHAnsi" w:hAnsiTheme="minorHAnsi" w:cstheme="minorHAnsi"/>
          <w:bCs/>
          <w:color w:val="000000" w:themeColor="text1"/>
        </w:rPr>
        <w:t>her new role, Pray will oversee the strategic direction, performance and growth of LAFCU’s ATM and interactive teller machine network, ensuring operational efficiency while enhancing member access and service delivery.</w:t>
      </w:r>
    </w:p>
    <w:p w14:paraId="1B280FA8" w14:textId="77777777" w:rsidR="00702346" w:rsidRDefault="00702346" w:rsidP="00BA015E">
      <w:pPr>
        <w:autoSpaceDE w:val="0"/>
        <w:autoSpaceDN w:val="0"/>
        <w:adjustRightInd w:val="0"/>
        <w:spacing w:line="360" w:lineRule="auto"/>
        <w:ind w:firstLine="720"/>
        <w:rPr>
          <w:rFonts w:asciiTheme="minorHAnsi" w:hAnsiTheme="minorHAnsi" w:cstheme="minorHAnsi"/>
          <w:bCs/>
        </w:rPr>
      </w:pPr>
      <w:r w:rsidRPr="00702346">
        <w:rPr>
          <w:rFonts w:asciiTheme="minorHAnsi" w:hAnsiTheme="minorHAnsi" w:cstheme="minorHAnsi"/>
          <w:bCs/>
        </w:rPr>
        <w:t>Pray began her career with LAFCU in 2014 as a teller and has steadily advanced through the organization, earning seven promotions over the past 12 years. She was promoted to senior member service representative in 2016 before becoming assistant branch manager of the West Lansing branch in January 2020. Later that year, she was promoted to assistant manager of the Contact Center, followed by branch manager of the Contact Center in September 2021. In October 2021, Pray was promoted to assistant vice president of operations and, in May 2022, to assistant vice president of ATM/ITM operations prior to this most recent promotion.</w:t>
      </w:r>
    </w:p>
    <w:p w14:paraId="54B376C6" w14:textId="248F09DD" w:rsidR="00702346" w:rsidRPr="00702346" w:rsidRDefault="00702346" w:rsidP="00702346">
      <w:pPr>
        <w:autoSpaceDE w:val="0"/>
        <w:autoSpaceDN w:val="0"/>
        <w:adjustRightInd w:val="0"/>
        <w:spacing w:line="360" w:lineRule="auto"/>
        <w:ind w:firstLine="720"/>
        <w:rPr>
          <w:rFonts w:asciiTheme="minorHAnsi" w:hAnsiTheme="minorHAnsi" w:cstheme="minorHAnsi"/>
          <w:bCs/>
        </w:rPr>
      </w:pPr>
      <w:r w:rsidRPr="00702346">
        <w:rPr>
          <w:rFonts w:asciiTheme="minorHAnsi" w:hAnsiTheme="minorHAnsi" w:cstheme="minorHAnsi"/>
          <w:bCs/>
        </w:rPr>
        <w:t xml:space="preserve">Throughout her tenure, </w:t>
      </w:r>
      <w:proofErr w:type="gramStart"/>
      <w:r w:rsidRPr="00702346">
        <w:rPr>
          <w:rFonts w:asciiTheme="minorHAnsi" w:hAnsiTheme="minorHAnsi" w:cstheme="minorHAnsi"/>
          <w:bCs/>
        </w:rPr>
        <w:t>Pray</w:t>
      </w:r>
      <w:proofErr w:type="gramEnd"/>
      <w:r w:rsidRPr="00702346">
        <w:rPr>
          <w:rFonts w:asciiTheme="minorHAnsi" w:hAnsiTheme="minorHAnsi" w:cstheme="minorHAnsi"/>
          <w:bCs/>
        </w:rPr>
        <w:t xml:space="preserve"> has supported multiple areas across the organization, including the </w:t>
      </w:r>
      <w:r w:rsidR="00F33B4F">
        <w:rPr>
          <w:rFonts w:asciiTheme="minorHAnsi" w:hAnsiTheme="minorHAnsi" w:cstheme="minorHAnsi"/>
          <w:bCs/>
        </w:rPr>
        <w:t>St. Johns</w:t>
      </w:r>
      <w:r w:rsidRPr="00702346">
        <w:rPr>
          <w:rFonts w:asciiTheme="minorHAnsi" w:hAnsiTheme="minorHAnsi" w:cstheme="minorHAnsi"/>
          <w:bCs/>
        </w:rPr>
        <w:t xml:space="preserve"> and DeWitt branches, the Contact Center, the West Lansing Retail Lobby and LAFCU’s ATM/ITM fleet.</w:t>
      </w:r>
      <w:r>
        <w:rPr>
          <w:rFonts w:asciiTheme="minorHAnsi" w:hAnsiTheme="minorHAnsi" w:cstheme="minorHAnsi"/>
          <w:bCs/>
        </w:rPr>
        <w:t xml:space="preserve"> </w:t>
      </w:r>
      <w:r w:rsidRPr="00702346">
        <w:rPr>
          <w:rFonts w:asciiTheme="minorHAnsi" w:hAnsiTheme="minorHAnsi" w:cstheme="minorHAnsi"/>
          <w:bCs/>
        </w:rPr>
        <w:t xml:space="preserve">Before joining LAFCU, </w:t>
      </w:r>
      <w:r w:rsidR="00411358">
        <w:rPr>
          <w:rFonts w:asciiTheme="minorHAnsi" w:hAnsiTheme="minorHAnsi" w:cstheme="minorHAnsi"/>
          <w:bCs/>
        </w:rPr>
        <w:t xml:space="preserve">she </w:t>
      </w:r>
      <w:r w:rsidRPr="00702346">
        <w:rPr>
          <w:rFonts w:asciiTheme="minorHAnsi" w:hAnsiTheme="minorHAnsi" w:cstheme="minorHAnsi"/>
          <w:bCs/>
        </w:rPr>
        <w:t>worked in retail and served as a teller at Citizens Bank and Chemical Bank.</w:t>
      </w:r>
    </w:p>
    <w:p w14:paraId="4FFC9825" w14:textId="6C25BE14" w:rsidR="00651263" w:rsidRPr="00651263" w:rsidRDefault="00651263" w:rsidP="00651263">
      <w:pPr>
        <w:autoSpaceDE w:val="0"/>
        <w:autoSpaceDN w:val="0"/>
        <w:adjustRightInd w:val="0"/>
        <w:spacing w:line="360" w:lineRule="auto"/>
        <w:ind w:firstLine="720"/>
        <w:rPr>
          <w:rFonts w:asciiTheme="minorHAnsi" w:hAnsiTheme="minorHAnsi" w:cstheme="minorHAnsi"/>
          <w:bCs/>
        </w:rPr>
      </w:pPr>
      <w:r w:rsidRPr="00651263">
        <w:rPr>
          <w:rFonts w:asciiTheme="minorHAnsi" w:hAnsiTheme="minorHAnsi" w:cstheme="minorHAnsi"/>
          <w:bCs/>
        </w:rPr>
        <w:t>Pray</w:t>
      </w:r>
      <w:r w:rsidR="00BA015E" w:rsidRPr="00F33B4F">
        <w:rPr>
          <w:rFonts w:asciiTheme="minorHAnsi" w:hAnsiTheme="minorHAnsi" w:cstheme="minorHAnsi"/>
          <w:bCs/>
          <w:color w:val="000000" w:themeColor="text1"/>
        </w:rPr>
        <w:t xml:space="preserve">, a resident of </w:t>
      </w:r>
      <w:r w:rsidR="00F33B4F" w:rsidRPr="00F33B4F">
        <w:rPr>
          <w:rFonts w:asciiTheme="minorHAnsi" w:hAnsiTheme="minorHAnsi" w:cstheme="minorHAnsi"/>
          <w:bCs/>
          <w:color w:val="000000" w:themeColor="text1"/>
        </w:rPr>
        <w:t>Owosso</w:t>
      </w:r>
      <w:r w:rsidR="00BA015E" w:rsidRPr="00F33B4F">
        <w:rPr>
          <w:rFonts w:asciiTheme="minorHAnsi" w:hAnsiTheme="minorHAnsi" w:cstheme="minorHAnsi"/>
          <w:bCs/>
          <w:color w:val="000000" w:themeColor="text1"/>
        </w:rPr>
        <w:t>,</w:t>
      </w:r>
      <w:r w:rsidRPr="00F33B4F">
        <w:rPr>
          <w:rFonts w:asciiTheme="minorHAnsi" w:hAnsiTheme="minorHAnsi" w:cstheme="minorHAnsi"/>
          <w:bCs/>
          <w:color w:val="000000" w:themeColor="text1"/>
        </w:rPr>
        <w:t xml:space="preserve"> holds </w:t>
      </w:r>
      <w:r w:rsidRPr="00651263">
        <w:rPr>
          <w:rFonts w:asciiTheme="minorHAnsi" w:hAnsiTheme="minorHAnsi" w:cstheme="minorHAnsi"/>
          <w:bCs/>
        </w:rPr>
        <w:t xml:space="preserve">a bachelor’s degree in business administration and management and an associate of applied science in human services from Baker College in Owosso. </w:t>
      </w:r>
    </w:p>
    <w:p w14:paraId="6C951291" w14:textId="360F3A85" w:rsidR="008352DF" w:rsidRDefault="00702346" w:rsidP="00702346">
      <w:pPr>
        <w:autoSpaceDE w:val="0"/>
        <w:autoSpaceDN w:val="0"/>
        <w:adjustRightInd w:val="0"/>
        <w:spacing w:line="360" w:lineRule="auto"/>
        <w:ind w:firstLine="720"/>
        <w:rPr>
          <w:rFonts w:asciiTheme="minorHAnsi" w:hAnsiTheme="minorHAnsi" w:cstheme="minorHAnsi"/>
          <w:bCs/>
        </w:rPr>
      </w:pPr>
      <w:r w:rsidRPr="00702346">
        <w:rPr>
          <w:rFonts w:asciiTheme="minorHAnsi" w:hAnsiTheme="minorHAnsi" w:cstheme="minorHAnsi"/>
          <w:bCs/>
        </w:rPr>
        <w:t xml:space="preserve">“Morgan’s career path at LAFCU is a great example of how we strive to promote from within and invest in talented team members who are committed to our mission,” said Robyn Howell, executive vice president and chief operating officer at LAFCU. “Her dedication, leadership and deep understanding of </w:t>
      </w:r>
      <w:r w:rsidRPr="00702346">
        <w:rPr>
          <w:rFonts w:asciiTheme="minorHAnsi" w:hAnsiTheme="minorHAnsi" w:cstheme="minorHAnsi"/>
          <w:bCs/>
        </w:rPr>
        <w:lastRenderedPageBreak/>
        <w:t>our operations make her exceptionally well suited for this role, and we’re proud to see her continued growth within the organization.”</w:t>
      </w:r>
    </w:p>
    <w:p w14:paraId="7FE4854B" w14:textId="77777777" w:rsidR="00702346" w:rsidRDefault="00702346" w:rsidP="00702346">
      <w:pPr>
        <w:autoSpaceDE w:val="0"/>
        <w:autoSpaceDN w:val="0"/>
        <w:adjustRightInd w:val="0"/>
        <w:spacing w:line="360" w:lineRule="auto"/>
        <w:ind w:firstLine="720"/>
        <w:rPr>
          <w:rFonts w:asciiTheme="minorHAnsi" w:hAnsiTheme="minorHAnsi" w:cstheme="minorHAnsi"/>
          <w:b/>
        </w:rPr>
      </w:pPr>
    </w:p>
    <w:p w14:paraId="1FF9308E" w14:textId="77777777" w:rsidR="00134522" w:rsidRPr="00405D2D" w:rsidRDefault="00134522" w:rsidP="00134522">
      <w:pPr>
        <w:spacing w:line="360" w:lineRule="auto"/>
        <w:ind w:firstLine="720"/>
        <w:rPr>
          <w:rFonts w:ascii="Calibri" w:hAnsi="Calibri" w:cs="Calibri"/>
          <w:b/>
          <w:bCs/>
          <w:color w:val="000000"/>
        </w:rPr>
      </w:pPr>
      <w:r w:rsidRPr="00405D2D">
        <w:rPr>
          <w:rFonts w:ascii="Calibri" w:hAnsi="Calibri" w:cs="Calibri"/>
          <w:b/>
          <w:bCs/>
          <w:color w:val="000000"/>
        </w:rPr>
        <w:t>About LAFCU</w:t>
      </w:r>
    </w:p>
    <w:p w14:paraId="35C878C6" w14:textId="77777777" w:rsidR="00134522" w:rsidRPr="00405D2D" w:rsidRDefault="00134522" w:rsidP="00134522">
      <w:pPr>
        <w:spacing w:line="360" w:lineRule="auto"/>
        <w:ind w:firstLine="720"/>
        <w:rPr>
          <w:rFonts w:ascii="Calibri" w:hAnsi="Calibri" w:cs="Calibri"/>
          <w:color w:val="000000"/>
        </w:rPr>
      </w:pPr>
      <w:r w:rsidRPr="00405D2D">
        <w:rPr>
          <w:rFonts w:ascii="Calibri" w:hAnsi="Calibri" w:cs="Calibri"/>
          <w:color w:val="000000"/>
        </w:rPr>
        <w:t>Founded in 1936, LAFCU (pronounced laugh-cue) is a not-for-profit, member-owned credit union open to all who live, work, worship or attend school in Michigan, and to Michigan businesses. LAFCU serves more than 74,000 members and holds over $1 billion in assets. With a particular focus on serving people of modest means, LAFCU is committed to enhancing its members' financial well-being and creating long-lasting positive change across generations. Awarded the prestigious Dora Maxwell Social Responsibility Community Service Award, LAFCU is known for its people-helping-people mission, which has led to award-winning financial literacy programs for all ages. A three-time honoree as a national ‘Best Credit Union to Work For</w:t>
      </w:r>
      <w:r>
        <w:rPr>
          <w:rFonts w:ascii="Calibri" w:hAnsi="Calibri" w:cs="Calibri"/>
          <w:color w:val="000000"/>
        </w:rPr>
        <w:t>,</w:t>
      </w:r>
      <w:r w:rsidRPr="00405D2D">
        <w:rPr>
          <w:rFonts w:ascii="Calibri" w:hAnsi="Calibri" w:cs="Calibri"/>
          <w:color w:val="000000"/>
        </w:rPr>
        <w:t xml:space="preserve">’ </w:t>
      </w:r>
      <w:r>
        <w:rPr>
          <w:rFonts w:ascii="Calibri" w:hAnsi="Calibri" w:cs="Calibri"/>
          <w:color w:val="000000"/>
        </w:rPr>
        <w:t>named</w:t>
      </w:r>
      <w:r w:rsidRPr="001D67CE">
        <w:rPr>
          <w:rFonts w:ascii="Calibri" w:hAnsi="Calibri" w:cs="Calibri"/>
          <w:color w:val="000000"/>
        </w:rPr>
        <w:t xml:space="preserve"> a Best Place to Work for Women, and </w:t>
      </w:r>
      <w:r>
        <w:rPr>
          <w:rFonts w:ascii="Calibri" w:hAnsi="Calibri" w:cs="Calibri"/>
          <w:color w:val="000000"/>
        </w:rPr>
        <w:t>recognized</w:t>
      </w:r>
      <w:r w:rsidRPr="00405D2D">
        <w:rPr>
          <w:rFonts w:ascii="Calibri" w:hAnsi="Calibri" w:cs="Calibri"/>
          <w:color w:val="000000"/>
        </w:rPr>
        <w:t xml:space="preserve"> globally for its diversity, equity, and inclusion initiatives, LAFCU stands out for its commitment to creating an inclusive workplace. Learn more at </w:t>
      </w:r>
      <w:hyperlink r:id="rId8" w:tooltip="http://www.lafcu.com/" w:history="1">
        <w:r w:rsidRPr="00405D2D">
          <w:rPr>
            <w:rFonts w:ascii="Calibri" w:hAnsi="Calibri" w:cs="Calibri"/>
            <w:color w:val="0000FF"/>
            <w:u w:val="single"/>
          </w:rPr>
          <w:t>www.lafcu.com</w:t>
        </w:r>
      </w:hyperlink>
      <w:r w:rsidRPr="00405D2D">
        <w:rPr>
          <w:rFonts w:ascii="Calibri" w:hAnsi="Calibri" w:cs="Calibri"/>
          <w:color w:val="000000"/>
        </w:rPr>
        <w:t>.</w:t>
      </w:r>
    </w:p>
    <w:p w14:paraId="66CE1ED1" w14:textId="77777777" w:rsidR="00134522" w:rsidRPr="00405D2D" w:rsidRDefault="00134522" w:rsidP="00134522">
      <w:pPr>
        <w:spacing w:line="360" w:lineRule="auto"/>
        <w:ind w:firstLine="720"/>
        <w:rPr>
          <w:rFonts w:ascii="Calibri" w:hAnsi="Calibri" w:cs="Calibri"/>
          <w:b/>
          <w:bCs/>
          <w:color w:val="000000"/>
        </w:rPr>
      </w:pPr>
    </w:p>
    <w:p w14:paraId="0C811E6E" w14:textId="77777777" w:rsidR="00134522" w:rsidRPr="00EA18C7" w:rsidRDefault="00134522" w:rsidP="00134522">
      <w:pPr>
        <w:spacing w:line="360" w:lineRule="auto"/>
        <w:ind w:firstLine="720"/>
        <w:jc w:val="center"/>
        <w:rPr>
          <w:rFonts w:ascii="Calibri" w:hAnsi="Calibri" w:cs="Calibri"/>
          <w:b/>
          <w:bCs/>
          <w:color w:val="000000"/>
        </w:rPr>
      </w:pPr>
      <w:r w:rsidRPr="00405D2D">
        <w:rPr>
          <w:rFonts w:ascii="Calibri" w:hAnsi="Calibri" w:cs="Calibri"/>
          <w:b/>
          <w:bCs/>
          <w:color w:val="000000"/>
        </w:rPr>
        <w:t># # #</w:t>
      </w:r>
    </w:p>
    <w:p w14:paraId="27D55CAE" w14:textId="571EF8C7" w:rsidR="00CC04F9" w:rsidRPr="00676031" w:rsidRDefault="00CC04F9" w:rsidP="00833601">
      <w:pPr>
        <w:autoSpaceDE w:val="0"/>
        <w:autoSpaceDN w:val="0"/>
        <w:adjustRightInd w:val="0"/>
        <w:spacing w:after="120" w:line="360" w:lineRule="auto"/>
        <w:rPr>
          <w:rFonts w:asciiTheme="minorHAnsi" w:hAnsiTheme="minorHAnsi" w:cstheme="minorHAnsi"/>
          <w:bCs/>
          <w:color w:val="FF0000"/>
        </w:rPr>
      </w:pPr>
    </w:p>
    <w:sectPr w:rsidR="00CC04F9" w:rsidRPr="00676031" w:rsidSect="007555C1">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3B6DD0" w14:textId="77777777" w:rsidR="00AF71CF" w:rsidRDefault="00AF71CF">
      <w:r>
        <w:separator/>
      </w:r>
    </w:p>
  </w:endnote>
  <w:endnote w:type="continuationSeparator" w:id="0">
    <w:p w14:paraId="0E1BA303" w14:textId="77777777" w:rsidR="00AF71CF" w:rsidRDefault="00AF71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altName w:val="Times New Roman"/>
    <w:panose1 w:val="020B0604020202020204"/>
    <w:charset w:val="00"/>
    <w:family w:val="auto"/>
    <w:pitch w:val="variable"/>
    <w:sig w:usb0="00000003" w:usb1="00000000" w:usb2="00000000" w:usb3="00000000" w:csb0="00000007" w:csb1="00000000"/>
  </w:font>
  <w:font w:name="Palatino">
    <w:panose1 w:val="00000000000000000000"/>
    <w:charset w:val="4D"/>
    <w:family w:val="auto"/>
    <w:pitch w:val="variable"/>
    <w:sig w:usb0="A00002FF" w:usb1="7800205A" w:usb2="14600000" w:usb3="00000000" w:csb0="00000193" w:csb1="00000000"/>
  </w:font>
  <w:font w:name="Lucida Grande">
    <w:panose1 w:val="020B0600040502020204"/>
    <w:charset w:val="00"/>
    <w:family w:val="swiss"/>
    <w:pitch w:val="variable"/>
    <w:sig w:usb0="E1000AEF" w:usb1="5000A1FF" w:usb2="00000000" w:usb3="00000000" w:csb0="000001BF" w:csb1="00000000"/>
  </w:font>
  <w:font w:name="Johnston ITC Light">
    <w:altName w:val="Calibri"/>
    <w:panose1 w:val="020B0604020202020204"/>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F8E22" w14:textId="77777777" w:rsidR="001F0046" w:rsidRPr="005E5A31" w:rsidRDefault="001F0046" w:rsidP="0003175E">
    <w:pPr>
      <w:pStyle w:val="Footer"/>
      <w:jc w:val="right"/>
      <w:rPr>
        <w:rFonts w:ascii="Johnston ITC Light" w:hAnsi="Johnston ITC Light"/>
        <w:sz w:val="20"/>
      </w:rPr>
    </w:pPr>
    <w:r w:rsidRPr="005E5A31">
      <w:rPr>
        <w:rStyle w:val="PageNumber"/>
        <w:rFonts w:ascii="Johnston ITC Light" w:eastAsia="Times" w:hAnsi="Johnston ITC Light"/>
        <w:sz w:val="20"/>
      </w:rPr>
      <w:fldChar w:fldCharType="begin"/>
    </w:r>
    <w:r w:rsidRPr="005E5A31">
      <w:rPr>
        <w:rStyle w:val="PageNumber"/>
        <w:rFonts w:ascii="Johnston ITC Light" w:eastAsia="Times" w:hAnsi="Johnston ITC Light"/>
        <w:sz w:val="20"/>
      </w:rPr>
      <w:instrText xml:space="preserve"> PAGE </w:instrText>
    </w:r>
    <w:r w:rsidRPr="005E5A31">
      <w:rPr>
        <w:rStyle w:val="PageNumber"/>
        <w:rFonts w:ascii="Johnston ITC Light" w:eastAsia="Times" w:hAnsi="Johnston ITC Light"/>
        <w:sz w:val="20"/>
      </w:rPr>
      <w:fldChar w:fldCharType="separate"/>
    </w:r>
    <w:r w:rsidR="00B00570">
      <w:rPr>
        <w:rStyle w:val="PageNumber"/>
        <w:rFonts w:ascii="Johnston ITC Light" w:eastAsia="Times" w:hAnsi="Johnston ITC Light"/>
        <w:noProof/>
        <w:sz w:val="20"/>
      </w:rPr>
      <w:t>2</w:t>
    </w:r>
    <w:r w:rsidRPr="005E5A31">
      <w:rPr>
        <w:rStyle w:val="PageNumber"/>
        <w:rFonts w:ascii="Johnston ITC Light" w:eastAsia="Times" w:hAnsi="Johnston ITC Light"/>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69023E" w14:textId="77777777" w:rsidR="00AF71CF" w:rsidRDefault="00AF71CF">
      <w:r>
        <w:separator/>
      </w:r>
    </w:p>
  </w:footnote>
  <w:footnote w:type="continuationSeparator" w:id="0">
    <w:p w14:paraId="76F972F3" w14:textId="77777777" w:rsidR="00AF71CF" w:rsidRDefault="00AF71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1F90D" w14:textId="77777777" w:rsidR="001F0046" w:rsidRDefault="001F0046" w:rsidP="008B4557">
    <w:pPr>
      <w:pStyle w:val="Header"/>
      <w:jc w:val="center"/>
      <w:rPr>
        <w:noProof/>
      </w:rPr>
    </w:pPr>
  </w:p>
  <w:p w14:paraId="04CC15CF" w14:textId="77777777" w:rsidR="001F0046" w:rsidRDefault="002808B5" w:rsidP="008B4557">
    <w:pPr>
      <w:pStyle w:val="Header"/>
      <w:jc w:val="center"/>
    </w:pPr>
    <w:r w:rsidRPr="00EE5DF7">
      <w:rPr>
        <w:noProof/>
      </w:rPr>
      <w:drawing>
        <wp:inline distT="0" distB="0" distL="0" distR="0" wp14:anchorId="2184151B" wp14:editId="632A8320">
          <wp:extent cx="2293620" cy="51625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93620" cy="516255"/>
                  </a:xfrm>
                  <a:prstGeom prst="rect">
                    <a:avLst/>
                  </a:prstGeom>
                  <a:noFill/>
                  <a:ln>
                    <a:noFill/>
                  </a:ln>
                </pic:spPr>
              </pic:pic>
            </a:graphicData>
          </a:graphic>
        </wp:inline>
      </w:drawing>
    </w:r>
  </w:p>
  <w:p w14:paraId="246D4E83" w14:textId="77777777" w:rsidR="001F0046" w:rsidRPr="00980948" w:rsidRDefault="001F0046" w:rsidP="008B4557">
    <w:pPr>
      <w:pStyle w:val="Header"/>
      <w:jc w:val="center"/>
      <w:rPr>
        <w:sz w:val="18"/>
        <w:szCs w:val="18"/>
      </w:rPr>
    </w:pPr>
  </w:p>
  <w:p w14:paraId="1069C6CB" w14:textId="77777777" w:rsidR="001F0046" w:rsidRPr="00980948" w:rsidRDefault="001F0046" w:rsidP="008B4557">
    <w:pPr>
      <w:pStyle w:val="Header"/>
      <w:jc w:val="center"/>
      <w:rPr>
        <w:sz w:val="18"/>
        <w:szCs w:val="18"/>
      </w:rPr>
    </w:pPr>
  </w:p>
  <w:p w14:paraId="44FC0CFF" w14:textId="77777777" w:rsidR="001F0046" w:rsidRPr="00980948" w:rsidRDefault="001F0046" w:rsidP="008B455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83741"/>
    <w:multiLevelType w:val="multilevel"/>
    <w:tmpl w:val="E4F4FF30"/>
    <w:lvl w:ilvl="0">
      <w:numFmt w:val="bullet"/>
      <w:lvlText w:val=""/>
      <w:lvlJc w:val="left"/>
      <w:pPr>
        <w:ind w:left="1080" w:hanging="360"/>
      </w:pPr>
      <w:rPr>
        <w:rFonts w:ascii="Symbol" w:eastAsia="Times New Roman" w:hAnsi="Symbol" w:cs="Times New Roman"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1" w15:restartNumberingAfterBreak="0">
    <w:nsid w:val="05535EFE"/>
    <w:multiLevelType w:val="hybridMultilevel"/>
    <w:tmpl w:val="23D06CC8"/>
    <w:lvl w:ilvl="0" w:tplc="CB7026A8">
      <w:numFmt w:val="bullet"/>
      <w:lvlText w:val=""/>
      <w:lvlJc w:val="left"/>
      <w:pPr>
        <w:ind w:left="720" w:hanging="360"/>
      </w:pPr>
      <w:rPr>
        <w:rFonts w:ascii="Symbol" w:eastAsia="MS Mincho" w:hAnsi="Symbol" w:cs="Helvetica"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B94DE4"/>
    <w:multiLevelType w:val="multilevel"/>
    <w:tmpl w:val="26DE6464"/>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3" w15:restartNumberingAfterBreak="0">
    <w:nsid w:val="4BA839C9"/>
    <w:multiLevelType w:val="hybridMultilevel"/>
    <w:tmpl w:val="34B68F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BC14933"/>
    <w:multiLevelType w:val="hybridMultilevel"/>
    <w:tmpl w:val="CF20974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E6D4EE9"/>
    <w:multiLevelType w:val="hybridMultilevel"/>
    <w:tmpl w:val="877655A4"/>
    <w:lvl w:ilvl="0" w:tplc="F1248374">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5F2B506F"/>
    <w:multiLevelType w:val="hybridMultilevel"/>
    <w:tmpl w:val="1576BB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60381DC1"/>
    <w:multiLevelType w:val="hybridMultilevel"/>
    <w:tmpl w:val="F042B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2814898"/>
    <w:multiLevelType w:val="hybridMultilevel"/>
    <w:tmpl w:val="6AEAFB30"/>
    <w:lvl w:ilvl="0" w:tplc="CB7026A8">
      <w:numFmt w:val="bullet"/>
      <w:lvlText w:val=""/>
      <w:lvlJc w:val="left"/>
      <w:pPr>
        <w:ind w:left="720" w:hanging="360"/>
      </w:pPr>
      <w:rPr>
        <w:rFonts w:ascii="Symbol" w:eastAsia="MS Mincho" w:hAnsi="Symbol"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399433F"/>
    <w:multiLevelType w:val="hybridMultilevel"/>
    <w:tmpl w:val="E4F4FF30"/>
    <w:lvl w:ilvl="0" w:tplc="CE461160">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64416885"/>
    <w:multiLevelType w:val="hybridMultilevel"/>
    <w:tmpl w:val="2AAC8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45B34E3"/>
    <w:multiLevelType w:val="hybridMultilevel"/>
    <w:tmpl w:val="26DE64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693C6AC0"/>
    <w:multiLevelType w:val="hybridMultilevel"/>
    <w:tmpl w:val="3E0CC8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6BC061DC"/>
    <w:multiLevelType w:val="hybridMultilevel"/>
    <w:tmpl w:val="E4089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25C0B25"/>
    <w:multiLevelType w:val="hybridMultilevel"/>
    <w:tmpl w:val="8D684E80"/>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756743CB"/>
    <w:multiLevelType w:val="multilevel"/>
    <w:tmpl w:val="28DE5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61517159">
    <w:abstractNumId w:val="5"/>
  </w:num>
  <w:num w:numId="2" w16cid:durableId="476647908">
    <w:abstractNumId w:val="15"/>
  </w:num>
  <w:num w:numId="3" w16cid:durableId="905072817">
    <w:abstractNumId w:val="7"/>
  </w:num>
  <w:num w:numId="4" w16cid:durableId="1377587438">
    <w:abstractNumId w:val="12"/>
  </w:num>
  <w:num w:numId="5" w16cid:durableId="379716677">
    <w:abstractNumId w:val="13"/>
  </w:num>
  <w:num w:numId="6" w16cid:durableId="1108233753">
    <w:abstractNumId w:val="9"/>
  </w:num>
  <w:num w:numId="7" w16cid:durableId="1625769214">
    <w:abstractNumId w:val="0"/>
  </w:num>
  <w:num w:numId="8" w16cid:durableId="1485967676">
    <w:abstractNumId w:val="11"/>
  </w:num>
  <w:num w:numId="9" w16cid:durableId="1095324999">
    <w:abstractNumId w:val="2"/>
  </w:num>
  <w:num w:numId="10" w16cid:durableId="1525902314">
    <w:abstractNumId w:val="14"/>
  </w:num>
  <w:num w:numId="11" w16cid:durableId="104466808">
    <w:abstractNumId w:val="3"/>
  </w:num>
  <w:num w:numId="12" w16cid:durableId="1037513463">
    <w:abstractNumId w:val="4"/>
  </w:num>
  <w:num w:numId="13" w16cid:durableId="681857344">
    <w:abstractNumId w:val="6"/>
  </w:num>
  <w:num w:numId="14" w16cid:durableId="91170950">
    <w:abstractNumId w:val="10"/>
  </w:num>
  <w:num w:numId="15" w16cid:durableId="1610118948">
    <w:abstractNumId w:val="8"/>
  </w:num>
  <w:num w:numId="16" w16cid:durableId="2008291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04C"/>
    <w:rsid w:val="00003B8E"/>
    <w:rsid w:val="0000479F"/>
    <w:rsid w:val="0001263D"/>
    <w:rsid w:val="000171C5"/>
    <w:rsid w:val="00024238"/>
    <w:rsid w:val="00025281"/>
    <w:rsid w:val="00026ED9"/>
    <w:rsid w:val="00027A90"/>
    <w:rsid w:val="0003175E"/>
    <w:rsid w:val="00031C9D"/>
    <w:rsid w:val="000460F9"/>
    <w:rsid w:val="00053080"/>
    <w:rsid w:val="000579FF"/>
    <w:rsid w:val="00064D62"/>
    <w:rsid w:val="00065AE5"/>
    <w:rsid w:val="0008182C"/>
    <w:rsid w:val="0009298E"/>
    <w:rsid w:val="000A665E"/>
    <w:rsid w:val="000B1E31"/>
    <w:rsid w:val="000B400F"/>
    <w:rsid w:val="000B6313"/>
    <w:rsid w:val="000B69EA"/>
    <w:rsid w:val="000C7FC4"/>
    <w:rsid w:val="000D0C4E"/>
    <w:rsid w:val="000E472B"/>
    <w:rsid w:val="00103FA8"/>
    <w:rsid w:val="001144B6"/>
    <w:rsid w:val="00116649"/>
    <w:rsid w:val="0012176B"/>
    <w:rsid w:val="00134522"/>
    <w:rsid w:val="001345BD"/>
    <w:rsid w:val="0014746C"/>
    <w:rsid w:val="0015215C"/>
    <w:rsid w:val="00156DFE"/>
    <w:rsid w:val="00162515"/>
    <w:rsid w:val="00162A9D"/>
    <w:rsid w:val="00174212"/>
    <w:rsid w:val="001752C6"/>
    <w:rsid w:val="0017598D"/>
    <w:rsid w:val="00183D50"/>
    <w:rsid w:val="00184D54"/>
    <w:rsid w:val="00186A94"/>
    <w:rsid w:val="001878D1"/>
    <w:rsid w:val="001915D2"/>
    <w:rsid w:val="001A2104"/>
    <w:rsid w:val="001A4E6A"/>
    <w:rsid w:val="001A6A81"/>
    <w:rsid w:val="001B1539"/>
    <w:rsid w:val="001B308B"/>
    <w:rsid w:val="001B609F"/>
    <w:rsid w:val="001C1CE3"/>
    <w:rsid w:val="001C72E0"/>
    <w:rsid w:val="001C790A"/>
    <w:rsid w:val="001D37B5"/>
    <w:rsid w:val="001E543A"/>
    <w:rsid w:val="001F0046"/>
    <w:rsid w:val="001F16DE"/>
    <w:rsid w:val="001F3E26"/>
    <w:rsid w:val="001F72C9"/>
    <w:rsid w:val="0020155A"/>
    <w:rsid w:val="002028EE"/>
    <w:rsid w:val="002170C1"/>
    <w:rsid w:val="00217C9C"/>
    <w:rsid w:val="00223071"/>
    <w:rsid w:val="00226F4A"/>
    <w:rsid w:val="002272DB"/>
    <w:rsid w:val="00231968"/>
    <w:rsid w:val="002604FC"/>
    <w:rsid w:val="00263BD2"/>
    <w:rsid w:val="00267D22"/>
    <w:rsid w:val="002732D6"/>
    <w:rsid w:val="0027475E"/>
    <w:rsid w:val="00276B48"/>
    <w:rsid w:val="002808B5"/>
    <w:rsid w:val="00283E45"/>
    <w:rsid w:val="00291BDB"/>
    <w:rsid w:val="0029463C"/>
    <w:rsid w:val="002A0453"/>
    <w:rsid w:val="002A2BDE"/>
    <w:rsid w:val="002A5009"/>
    <w:rsid w:val="002A592B"/>
    <w:rsid w:val="002A7032"/>
    <w:rsid w:val="002B4D11"/>
    <w:rsid w:val="002C135C"/>
    <w:rsid w:val="002C1522"/>
    <w:rsid w:val="002C1926"/>
    <w:rsid w:val="002C5541"/>
    <w:rsid w:val="002C5BEC"/>
    <w:rsid w:val="002D20CC"/>
    <w:rsid w:val="002D37AA"/>
    <w:rsid w:val="002D6888"/>
    <w:rsid w:val="002E2CAF"/>
    <w:rsid w:val="002E410D"/>
    <w:rsid w:val="002E4636"/>
    <w:rsid w:val="002E5B9B"/>
    <w:rsid w:val="002F0C64"/>
    <w:rsid w:val="003051D7"/>
    <w:rsid w:val="00305D5D"/>
    <w:rsid w:val="0031230D"/>
    <w:rsid w:val="00315C8E"/>
    <w:rsid w:val="00322D25"/>
    <w:rsid w:val="00325187"/>
    <w:rsid w:val="0033186E"/>
    <w:rsid w:val="00337135"/>
    <w:rsid w:val="0033785C"/>
    <w:rsid w:val="003410C3"/>
    <w:rsid w:val="003476B2"/>
    <w:rsid w:val="0034770E"/>
    <w:rsid w:val="00351D73"/>
    <w:rsid w:val="00370343"/>
    <w:rsid w:val="00371406"/>
    <w:rsid w:val="00381B66"/>
    <w:rsid w:val="003946BE"/>
    <w:rsid w:val="003A2372"/>
    <w:rsid w:val="003A549A"/>
    <w:rsid w:val="003B7827"/>
    <w:rsid w:val="003E2C8C"/>
    <w:rsid w:val="003E3FD2"/>
    <w:rsid w:val="003E59BE"/>
    <w:rsid w:val="003F0487"/>
    <w:rsid w:val="004008A0"/>
    <w:rsid w:val="00403DC1"/>
    <w:rsid w:val="004053AF"/>
    <w:rsid w:val="00405D2D"/>
    <w:rsid w:val="00411358"/>
    <w:rsid w:val="00414841"/>
    <w:rsid w:val="00417A00"/>
    <w:rsid w:val="00420AB9"/>
    <w:rsid w:val="00421697"/>
    <w:rsid w:val="0042332F"/>
    <w:rsid w:val="004348BA"/>
    <w:rsid w:val="004360A0"/>
    <w:rsid w:val="0043770D"/>
    <w:rsid w:val="00447B58"/>
    <w:rsid w:val="0046313B"/>
    <w:rsid w:val="004631B0"/>
    <w:rsid w:val="0046400B"/>
    <w:rsid w:val="00466231"/>
    <w:rsid w:val="00485B4E"/>
    <w:rsid w:val="004A0B32"/>
    <w:rsid w:val="004A28A7"/>
    <w:rsid w:val="004A7F70"/>
    <w:rsid w:val="004B3F01"/>
    <w:rsid w:val="004B4C8A"/>
    <w:rsid w:val="004B6518"/>
    <w:rsid w:val="004C1F4A"/>
    <w:rsid w:val="004D3EAF"/>
    <w:rsid w:val="004D4444"/>
    <w:rsid w:val="004D58EF"/>
    <w:rsid w:val="004E426E"/>
    <w:rsid w:val="004F1461"/>
    <w:rsid w:val="004F47A0"/>
    <w:rsid w:val="004F4B2F"/>
    <w:rsid w:val="004F5E0F"/>
    <w:rsid w:val="00506669"/>
    <w:rsid w:val="00511319"/>
    <w:rsid w:val="00513029"/>
    <w:rsid w:val="0051704A"/>
    <w:rsid w:val="00525F4E"/>
    <w:rsid w:val="00530DF9"/>
    <w:rsid w:val="00533677"/>
    <w:rsid w:val="00533F80"/>
    <w:rsid w:val="00551745"/>
    <w:rsid w:val="00563C59"/>
    <w:rsid w:val="00566ED6"/>
    <w:rsid w:val="00570781"/>
    <w:rsid w:val="00572F4C"/>
    <w:rsid w:val="00573A87"/>
    <w:rsid w:val="005750A8"/>
    <w:rsid w:val="005809E9"/>
    <w:rsid w:val="00585894"/>
    <w:rsid w:val="00587F58"/>
    <w:rsid w:val="00593366"/>
    <w:rsid w:val="0059367A"/>
    <w:rsid w:val="005A53A7"/>
    <w:rsid w:val="005C1322"/>
    <w:rsid w:val="005C351D"/>
    <w:rsid w:val="005C3B85"/>
    <w:rsid w:val="005C7CBE"/>
    <w:rsid w:val="005E6EC8"/>
    <w:rsid w:val="005F0186"/>
    <w:rsid w:val="005F47E4"/>
    <w:rsid w:val="005F4CCB"/>
    <w:rsid w:val="00600CD2"/>
    <w:rsid w:val="00603EA9"/>
    <w:rsid w:val="00605E57"/>
    <w:rsid w:val="00615C4A"/>
    <w:rsid w:val="006233FB"/>
    <w:rsid w:val="0062797A"/>
    <w:rsid w:val="00630D4C"/>
    <w:rsid w:val="0063196A"/>
    <w:rsid w:val="00640270"/>
    <w:rsid w:val="00643795"/>
    <w:rsid w:val="00651263"/>
    <w:rsid w:val="00661DFA"/>
    <w:rsid w:val="00662290"/>
    <w:rsid w:val="0067126E"/>
    <w:rsid w:val="00671D7D"/>
    <w:rsid w:val="00675F29"/>
    <w:rsid w:val="00676031"/>
    <w:rsid w:val="00677470"/>
    <w:rsid w:val="0068166C"/>
    <w:rsid w:val="006853A7"/>
    <w:rsid w:val="0069134D"/>
    <w:rsid w:val="00691B68"/>
    <w:rsid w:val="00694DAA"/>
    <w:rsid w:val="006B3274"/>
    <w:rsid w:val="006B3A07"/>
    <w:rsid w:val="006B3DA8"/>
    <w:rsid w:val="006B4AF9"/>
    <w:rsid w:val="006C20C7"/>
    <w:rsid w:val="006C4B0D"/>
    <w:rsid w:val="006C6310"/>
    <w:rsid w:val="006C782F"/>
    <w:rsid w:val="006E6309"/>
    <w:rsid w:val="006F106A"/>
    <w:rsid w:val="006F50EE"/>
    <w:rsid w:val="006F7BA7"/>
    <w:rsid w:val="00700870"/>
    <w:rsid w:val="00702346"/>
    <w:rsid w:val="00703B7F"/>
    <w:rsid w:val="007166BB"/>
    <w:rsid w:val="007174D0"/>
    <w:rsid w:val="00721933"/>
    <w:rsid w:val="007255DF"/>
    <w:rsid w:val="00730A36"/>
    <w:rsid w:val="00735A13"/>
    <w:rsid w:val="00735FDC"/>
    <w:rsid w:val="00737D02"/>
    <w:rsid w:val="0074493B"/>
    <w:rsid w:val="00744A0A"/>
    <w:rsid w:val="00746C2A"/>
    <w:rsid w:val="00750AFA"/>
    <w:rsid w:val="007555C1"/>
    <w:rsid w:val="00755833"/>
    <w:rsid w:val="0076336F"/>
    <w:rsid w:val="00772949"/>
    <w:rsid w:val="00772EFC"/>
    <w:rsid w:val="00773EAD"/>
    <w:rsid w:val="00775783"/>
    <w:rsid w:val="00782D4E"/>
    <w:rsid w:val="007843D0"/>
    <w:rsid w:val="00790C16"/>
    <w:rsid w:val="007A0FBE"/>
    <w:rsid w:val="007A25E5"/>
    <w:rsid w:val="007A524F"/>
    <w:rsid w:val="007A613C"/>
    <w:rsid w:val="007A6F88"/>
    <w:rsid w:val="007B22BF"/>
    <w:rsid w:val="007C4E16"/>
    <w:rsid w:val="007C6E31"/>
    <w:rsid w:val="007D0B29"/>
    <w:rsid w:val="007D4C12"/>
    <w:rsid w:val="007D5336"/>
    <w:rsid w:val="007F0FC5"/>
    <w:rsid w:val="007F240E"/>
    <w:rsid w:val="00800E25"/>
    <w:rsid w:val="00805954"/>
    <w:rsid w:val="00805C29"/>
    <w:rsid w:val="0081020F"/>
    <w:rsid w:val="00810EB2"/>
    <w:rsid w:val="0081216F"/>
    <w:rsid w:val="0081426E"/>
    <w:rsid w:val="0082324E"/>
    <w:rsid w:val="0082338D"/>
    <w:rsid w:val="0082541F"/>
    <w:rsid w:val="00827047"/>
    <w:rsid w:val="0082770E"/>
    <w:rsid w:val="00827E57"/>
    <w:rsid w:val="008301D7"/>
    <w:rsid w:val="00833601"/>
    <w:rsid w:val="008352DF"/>
    <w:rsid w:val="0084158E"/>
    <w:rsid w:val="00846E49"/>
    <w:rsid w:val="00847150"/>
    <w:rsid w:val="00853640"/>
    <w:rsid w:val="0085776B"/>
    <w:rsid w:val="00865DEA"/>
    <w:rsid w:val="00867E3D"/>
    <w:rsid w:val="00875352"/>
    <w:rsid w:val="008818FA"/>
    <w:rsid w:val="0088745A"/>
    <w:rsid w:val="008919A6"/>
    <w:rsid w:val="00893B95"/>
    <w:rsid w:val="00893BA7"/>
    <w:rsid w:val="008942A9"/>
    <w:rsid w:val="008A055D"/>
    <w:rsid w:val="008A52FC"/>
    <w:rsid w:val="008B4557"/>
    <w:rsid w:val="008C2631"/>
    <w:rsid w:val="008D2058"/>
    <w:rsid w:val="008D3348"/>
    <w:rsid w:val="008D4B63"/>
    <w:rsid w:val="008D549F"/>
    <w:rsid w:val="008D6C7D"/>
    <w:rsid w:val="008E0BBA"/>
    <w:rsid w:val="008E1B6A"/>
    <w:rsid w:val="008E5960"/>
    <w:rsid w:val="008E5A44"/>
    <w:rsid w:val="008E6652"/>
    <w:rsid w:val="008E6A93"/>
    <w:rsid w:val="008F7504"/>
    <w:rsid w:val="0090493C"/>
    <w:rsid w:val="0092063F"/>
    <w:rsid w:val="00920B2E"/>
    <w:rsid w:val="00922BA4"/>
    <w:rsid w:val="009328C3"/>
    <w:rsid w:val="00933C06"/>
    <w:rsid w:val="0093495A"/>
    <w:rsid w:val="00942680"/>
    <w:rsid w:val="00954D68"/>
    <w:rsid w:val="0095588E"/>
    <w:rsid w:val="00962495"/>
    <w:rsid w:val="00965FF5"/>
    <w:rsid w:val="00980B2F"/>
    <w:rsid w:val="0098540F"/>
    <w:rsid w:val="00987975"/>
    <w:rsid w:val="0099263A"/>
    <w:rsid w:val="009971A6"/>
    <w:rsid w:val="009A3FF5"/>
    <w:rsid w:val="009A603B"/>
    <w:rsid w:val="009B504C"/>
    <w:rsid w:val="009C47F3"/>
    <w:rsid w:val="009C5CBB"/>
    <w:rsid w:val="009D2D4B"/>
    <w:rsid w:val="009D3952"/>
    <w:rsid w:val="009D66E2"/>
    <w:rsid w:val="009E0E55"/>
    <w:rsid w:val="009E3646"/>
    <w:rsid w:val="009E4622"/>
    <w:rsid w:val="009E5C47"/>
    <w:rsid w:val="009F1DEA"/>
    <w:rsid w:val="00A01DC3"/>
    <w:rsid w:val="00A02177"/>
    <w:rsid w:val="00A029DB"/>
    <w:rsid w:val="00A03A55"/>
    <w:rsid w:val="00A04137"/>
    <w:rsid w:val="00A059A6"/>
    <w:rsid w:val="00A062BA"/>
    <w:rsid w:val="00A12D65"/>
    <w:rsid w:val="00A156E1"/>
    <w:rsid w:val="00A16C96"/>
    <w:rsid w:val="00A20BA4"/>
    <w:rsid w:val="00A33AF6"/>
    <w:rsid w:val="00A42A7C"/>
    <w:rsid w:val="00A44D3A"/>
    <w:rsid w:val="00A46F6F"/>
    <w:rsid w:val="00A4723A"/>
    <w:rsid w:val="00A5260C"/>
    <w:rsid w:val="00A53A3E"/>
    <w:rsid w:val="00A609ED"/>
    <w:rsid w:val="00A62BDD"/>
    <w:rsid w:val="00A64A05"/>
    <w:rsid w:val="00A733B2"/>
    <w:rsid w:val="00A7476F"/>
    <w:rsid w:val="00A74E43"/>
    <w:rsid w:val="00A80BF1"/>
    <w:rsid w:val="00A86E3E"/>
    <w:rsid w:val="00A93125"/>
    <w:rsid w:val="00AA227E"/>
    <w:rsid w:val="00AA4AA3"/>
    <w:rsid w:val="00AB1B74"/>
    <w:rsid w:val="00AB24D0"/>
    <w:rsid w:val="00AB2BD3"/>
    <w:rsid w:val="00AB4A5C"/>
    <w:rsid w:val="00AC446C"/>
    <w:rsid w:val="00AC4885"/>
    <w:rsid w:val="00AD1203"/>
    <w:rsid w:val="00AD12DF"/>
    <w:rsid w:val="00AD1C43"/>
    <w:rsid w:val="00AD23B8"/>
    <w:rsid w:val="00AD2F3D"/>
    <w:rsid w:val="00AE345C"/>
    <w:rsid w:val="00AE4C93"/>
    <w:rsid w:val="00AE51A0"/>
    <w:rsid w:val="00AF39C5"/>
    <w:rsid w:val="00AF71CF"/>
    <w:rsid w:val="00B00570"/>
    <w:rsid w:val="00B04FC3"/>
    <w:rsid w:val="00B219AF"/>
    <w:rsid w:val="00B2579A"/>
    <w:rsid w:val="00B25F64"/>
    <w:rsid w:val="00B34776"/>
    <w:rsid w:val="00B36CB9"/>
    <w:rsid w:val="00B439C4"/>
    <w:rsid w:val="00B47F20"/>
    <w:rsid w:val="00B52EA5"/>
    <w:rsid w:val="00B61849"/>
    <w:rsid w:val="00B67003"/>
    <w:rsid w:val="00B7246F"/>
    <w:rsid w:val="00B73831"/>
    <w:rsid w:val="00B73869"/>
    <w:rsid w:val="00B76ECE"/>
    <w:rsid w:val="00B77DAE"/>
    <w:rsid w:val="00B80CCD"/>
    <w:rsid w:val="00B82349"/>
    <w:rsid w:val="00B837ED"/>
    <w:rsid w:val="00B87607"/>
    <w:rsid w:val="00B92D5D"/>
    <w:rsid w:val="00B94F9D"/>
    <w:rsid w:val="00BA015E"/>
    <w:rsid w:val="00BA4021"/>
    <w:rsid w:val="00BA499B"/>
    <w:rsid w:val="00BB28E4"/>
    <w:rsid w:val="00BB314B"/>
    <w:rsid w:val="00BB3216"/>
    <w:rsid w:val="00BC1115"/>
    <w:rsid w:val="00BC1465"/>
    <w:rsid w:val="00BC41F8"/>
    <w:rsid w:val="00BD0867"/>
    <w:rsid w:val="00BD17C9"/>
    <w:rsid w:val="00BD35A9"/>
    <w:rsid w:val="00BD4096"/>
    <w:rsid w:val="00C03EB2"/>
    <w:rsid w:val="00C07449"/>
    <w:rsid w:val="00C118F2"/>
    <w:rsid w:val="00C134B0"/>
    <w:rsid w:val="00C16971"/>
    <w:rsid w:val="00C254A9"/>
    <w:rsid w:val="00C2663B"/>
    <w:rsid w:val="00C303A7"/>
    <w:rsid w:val="00C33630"/>
    <w:rsid w:val="00C35CC7"/>
    <w:rsid w:val="00C375B7"/>
    <w:rsid w:val="00C43E4E"/>
    <w:rsid w:val="00C46BE0"/>
    <w:rsid w:val="00C51D81"/>
    <w:rsid w:val="00C56A74"/>
    <w:rsid w:val="00C605FA"/>
    <w:rsid w:val="00C606AC"/>
    <w:rsid w:val="00C665C1"/>
    <w:rsid w:val="00C66BE0"/>
    <w:rsid w:val="00C674DC"/>
    <w:rsid w:val="00C67E1E"/>
    <w:rsid w:val="00C70E12"/>
    <w:rsid w:val="00C736A7"/>
    <w:rsid w:val="00C80C99"/>
    <w:rsid w:val="00C83286"/>
    <w:rsid w:val="00C83B1B"/>
    <w:rsid w:val="00CA635C"/>
    <w:rsid w:val="00CB2004"/>
    <w:rsid w:val="00CB556B"/>
    <w:rsid w:val="00CB5E28"/>
    <w:rsid w:val="00CB5FB9"/>
    <w:rsid w:val="00CB6F62"/>
    <w:rsid w:val="00CC04F9"/>
    <w:rsid w:val="00CD2047"/>
    <w:rsid w:val="00CD2829"/>
    <w:rsid w:val="00CE3BB0"/>
    <w:rsid w:val="00CF3FD9"/>
    <w:rsid w:val="00CF55AD"/>
    <w:rsid w:val="00CF5F10"/>
    <w:rsid w:val="00CF70EB"/>
    <w:rsid w:val="00D00B03"/>
    <w:rsid w:val="00D05A27"/>
    <w:rsid w:val="00D147A9"/>
    <w:rsid w:val="00D16E7C"/>
    <w:rsid w:val="00D21BCA"/>
    <w:rsid w:val="00D366E9"/>
    <w:rsid w:val="00D41804"/>
    <w:rsid w:val="00D4200B"/>
    <w:rsid w:val="00D47955"/>
    <w:rsid w:val="00D608B2"/>
    <w:rsid w:val="00D66AFD"/>
    <w:rsid w:val="00D70213"/>
    <w:rsid w:val="00D76622"/>
    <w:rsid w:val="00D82562"/>
    <w:rsid w:val="00D92914"/>
    <w:rsid w:val="00D946B9"/>
    <w:rsid w:val="00D95A65"/>
    <w:rsid w:val="00D9755E"/>
    <w:rsid w:val="00DB193A"/>
    <w:rsid w:val="00DB6575"/>
    <w:rsid w:val="00DB67B6"/>
    <w:rsid w:val="00DC0670"/>
    <w:rsid w:val="00DC124B"/>
    <w:rsid w:val="00DE0742"/>
    <w:rsid w:val="00DE464F"/>
    <w:rsid w:val="00DF2571"/>
    <w:rsid w:val="00DF3251"/>
    <w:rsid w:val="00DF56CB"/>
    <w:rsid w:val="00DF5FCE"/>
    <w:rsid w:val="00E021E1"/>
    <w:rsid w:val="00E022C8"/>
    <w:rsid w:val="00E1009D"/>
    <w:rsid w:val="00E14C48"/>
    <w:rsid w:val="00E15D41"/>
    <w:rsid w:val="00E20509"/>
    <w:rsid w:val="00E25856"/>
    <w:rsid w:val="00E26DA6"/>
    <w:rsid w:val="00E3619C"/>
    <w:rsid w:val="00E4033A"/>
    <w:rsid w:val="00E50418"/>
    <w:rsid w:val="00E50C9C"/>
    <w:rsid w:val="00E52EAD"/>
    <w:rsid w:val="00E607D1"/>
    <w:rsid w:val="00E62983"/>
    <w:rsid w:val="00E673A5"/>
    <w:rsid w:val="00E80FDD"/>
    <w:rsid w:val="00E83F3F"/>
    <w:rsid w:val="00E84301"/>
    <w:rsid w:val="00E8566A"/>
    <w:rsid w:val="00EA695B"/>
    <w:rsid w:val="00EB079C"/>
    <w:rsid w:val="00EB4A93"/>
    <w:rsid w:val="00EB5649"/>
    <w:rsid w:val="00EB67EA"/>
    <w:rsid w:val="00EC1F1C"/>
    <w:rsid w:val="00EC3F59"/>
    <w:rsid w:val="00EC7F03"/>
    <w:rsid w:val="00ED1C4C"/>
    <w:rsid w:val="00ED24B2"/>
    <w:rsid w:val="00ED26C3"/>
    <w:rsid w:val="00EE78CA"/>
    <w:rsid w:val="00EF2A18"/>
    <w:rsid w:val="00F06C07"/>
    <w:rsid w:val="00F10347"/>
    <w:rsid w:val="00F2005E"/>
    <w:rsid w:val="00F219A3"/>
    <w:rsid w:val="00F219C9"/>
    <w:rsid w:val="00F23726"/>
    <w:rsid w:val="00F26029"/>
    <w:rsid w:val="00F30C84"/>
    <w:rsid w:val="00F31A70"/>
    <w:rsid w:val="00F3371A"/>
    <w:rsid w:val="00F33B4F"/>
    <w:rsid w:val="00F3459F"/>
    <w:rsid w:val="00F41217"/>
    <w:rsid w:val="00F50914"/>
    <w:rsid w:val="00F55AAF"/>
    <w:rsid w:val="00F56D5B"/>
    <w:rsid w:val="00F570CF"/>
    <w:rsid w:val="00F6240A"/>
    <w:rsid w:val="00F627E7"/>
    <w:rsid w:val="00F64F9C"/>
    <w:rsid w:val="00F75437"/>
    <w:rsid w:val="00F758CE"/>
    <w:rsid w:val="00F82778"/>
    <w:rsid w:val="00F836F2"/>
    <w:rsid w:val="00F93991"/>
    <w:rsid w:val="00FA268C"/>
    <w:rsid w:val="00FA5AD1"/>
    <w:rsid w:val="00FB0BE3"/>
    <w:rsid w:val="00FB6BE7"/>
    <w:rsid w:val="00FB7B50"/>
    <w:rsid w:val="00FC0CA4"/>
    <w:rsid w:val="00FD061E"/>
    <w:rsid w:val="00FD23B8"/>
    <w:rsid w:val="00FD2AED"/>
    <w:rsid w:val="00FD2CE4"/>
    <w:rsid w:val="00FE25C3"/>
    <w:rsid w:val="00FE6461"/>
    <w:rsid w:val="00FF08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0C8D625A"/>
  <w14:defaultImageDpi w14:val="300"/>
  <w15:docId w15:val="{1AAC8526-4CB6-6343-97AC-A44EB0C3F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70EB"/>
    <w:rPr>
      <w:rFonts w:ascii="Verdana" w:eastAsia="Times New Roman" w:hAnsi="Verdana"/>
      <w:sz w:val="22"/>
      <w:szCs w:val="22"/>
    </w:rPr>
  </w:style>
  <w:style w:type="paragraph" w:styleId="Heading2">
    <w:name w:val="heading 2"/>
    <w:basedOn w:val="Normal"/>
    <w:next w:val="Normal"/>
    <w:link w:val="Heading2Char"/>
    <w:uiPriority w:val="9"/>
    <w:semiHidden/>
    <w:unhideWhenUsed/>
    <w:qFormat/>
    <w:rsid w:val="00746C2A"/>
    <w:pPr>
      <w:keepNext/>
      <w:keepLines/>
      <w:spacing w:before="200"/>
      <w:outlineLvl w:val="1"/>
    </w:pPr>
    <w:rPr>
      <w:rFonts w:ascii="Calibri" w:eastAsia="MS Gothic" w:hAnsi="Calibri"/>
      <w:b/>
      <w:bCs/>
      <w:color w:val="4F81BD"/>
      <w:sz w:val="26"/>
      <w:szCs w:val="26"/>
    </w:rPr>
  </w:style>
  <w:style w:type="paragraph" w:styleId="Heading5">
    <w:name w:val="heading 5"/>
    <w:basedOn w:val="Normal"/>
    <w:next w:val="Normal"/>
    <w:link w:val="Heading5Char"/>
    <w:qFormat/>
    <w:rsid w:val="00CF70EB"/>
    <w:pPr>
      <w:spacing w:before="240" w:after="60"/>
      <w:outlineLvl w:val="4"/>
    </w:pPr>
    <w:rPr>
      <w:rFonts w:ascii="Times" w:eastAsia="Times" w:hAnsi="Times"/>
      <w:b/>
      <w: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link w:val="Heading5"/>
    <w:rsid w:val="00CF70EB"/>
    <w:rPr>
      <w:rFonts w:ascii="Times" w:eastAsia="Times" w:hAnsi="Times"/>
      <w:b/>
      <w:i/>
      <w:sz w:val="26"/>
      <w:szCs w:val="26"/>
      <w:lang w:eastAsia="en-US"/>
    </w:rPr>
  </w:style>
  <w:style w:type="paragraph" w:styleId="Header">
    <w:name w:val="header"/>
    <w:basedOn w:val="Normal"/>
    <w:link w:val="HeaderChar"/>
    <w:rsid w:val="00CF70EB"/>
    <w:pPr>
      <w:tabs>
        <w:tab w:val="center" w:pos="4320"/>
        <w:tab w:val="right" w:pos="8640"/>
      </w:tabs>
    </w:pPr>
  </w:style>
  <w:style w:type="character" w:customStyle="1" w:styleId="HeaderChar">
    <w:name w:val="Header Char"/>
    <w:link w:val="Header"/>
    <w:rsid w:val="00CF70EB"/>
    <w:rPr>
      <w:rFonts w:ascii="Verdana" w:eastAsia="Times New Roman" w:hAnsi="Verdana"/>
      <w:sz w:val="22"/>
      <w:szCs w:val="22"/>
      <w:lang w:eastAsia="en-US"/>
    </w:rPr>
  </w:style>
  <w:style w:type="paragraph" w:styleId="Footer">
    <w:name w:val="footer"/>
    <w:basedOn w:val="Normal"/>
    <w:link w:val="FooterChar"/>
    <w:rsid w:val="00CF70EB"/>
    <w:pPr>
      <w:tabs>
        <w:tab w:val="center" w:pos="4320"/>
        <w:tab w:val="right" w:pos="8640"/>
      </w:tabs>
    </w:pPr>
  </w:style>
  <w:style w:type="character" w:customStyle="1" w:styleId="FooterChar">
    <w:name w:val="Footer Char"/>
    <w:link w:val="Footer"/>
    <w:rsid w:val="00CF70EB"/>
    <w:rPr>
      <w:rFonts w:ascii="Verdana" w:eastAsia="Times New Roman" w:hAnsi="Verdana"/>
      <w:sz w:val="22"/>
      <w:szCs w:val="22"/>
      <w:lang w:eastAsia="en-US"/>
    </w:rPr>
  </w:style>
  <w:style w:type="character" w:styleId="PageNumber">
    <w:name w:val="page number"/>
    <w:basedOn w:val="DefaultParagraphFont"/>
    <w:uiPriority w:val="99"/>
    <w:semiHidden/>
    <w:unhideWhenUsed/>
    <w:rsid w:val="00CF70EB"/>
  </w:style>
  <w:style w:type="paragraph" w:styleId="BodyTextIndent">
    <w:name w:val="Body Text Indent"/>
    <w:basedOn w:val="Normal"/>
    <w:link w:val="BodyTextIndentChar"/>
    <w:rsid w:val="00CF70EB"/>
    <w:pPr>
      <w:spacing w:line="360" w:lineRule="auto"/>
      <w:ind w:firstLine="720"/>
    </w:pPr>
    <w:rPr>
      <w:rFonts w:ascii="Palatino" w:eastAsia="Times" w:hAnsi="Palatino"/>
      <w:sz w:val="24"/>
      <w:szCs w:val="20"/>
    </w:rPr>
  </w:style>
  <w:style w:type="character" w:customStyle="1" w:styleId="BodyTextIndentChar">
    <w:name w:val="Body Text Indent Char"/>
    <w:link w:val="BodyTextIndent"/>
    <w:rsid w:val="00CF70EB"/>
    <w:rPr>
      <w:rFonts w:ascii="Palatino" w:eastAsia="Times" w:hAnsi="Palatino"/>
      <w:sz w:val="24"/>
      <w:lang w:eastAsia="en-US"/>
    </w:rPr>
  </w:style>
  <w:style w:type="character" w:styleId="Hyperlink">
    <w:name w:val="Hyperlink"/>
    <w:uiPriority w:val="99"/>
    <w:unhideWhenUsed/>
    <w:rsid w:val="00BD35A9"/>
    <w:rPr>
      <w:color w:val="0000FF"/>
      <w:u w:val="single"/>
    </w:rPr>
  </w:style>
  <w:style w:type="character" w:styleId="FollowedHyperlink">
    <w:name w:val="FollowedHyperlink"/>
    <w:uiPriority w:val="99"/>
    <w:semiHidden/>
    <w:unhideWhenUsed/>
    <w:rsid w:val="005C351D"/>
    <w:rPr>
      <w:color w:val="800080"/>
      <w:u w:val="single"/>
    </w:rPr>
  </w:style>
  <w:style w:type="paragraph" w:styleId="BalloonText">
    <w:name w:val="Balloon Text"/>
    <w:basedOn w:val="Normal"/>
    <w:link w:val="BalloonTextChar"/>
    <w:uiPriority w:val="99"/>
    <w:semiHidden/>
    <w:unhideWhenUsed/>
    <w:rsid w:val="001144B6"/>
    <w:rPr>
      <w:rFonts w:ascii="Lucida Grande" w:hAnsi="Lucida Grande" w:cs="Lucida Grande"/>
      <w:sz w:val="18"/>
      <w:szCs w:val="18"/>
    </w:rPr>
  </w:style>
  <w:style w:type="character" w:customStyle="1" w:styleId="BalloonTextChar">
    <w:name w:val="Balloon Text Char"/>
    <w:link w:val="BalloonText"/>
    <w:uiPriority w:val="99"/>
    <w:semiHidden/>
    <w:rsid w:val="001144B6"/>
    <w:rPr>
      <w:rFonts w:ascii="Lucida Grande" w:eastAsia="Times New Roman" w:hAnsi="Lucida Grande" w:cs="Lucida Grande"/>
      <w:sz w:val="18"/>
      <w:szCs w:val="18"/>
      <w:lang w:eastAsia="en-US"/>
    </w:rPr>
  </w:style>
  <w:style w:type="paragraph" w:styleId="ListParagraph">
    <w:name w:val="List Paragraph"/>
    <w:basedOn w:val="Normal"/>
    <w:uiPriority w:val="34"/>
    <w:qFormat/>
    <w:rsid w:val="00980B2F"/>
    <w:pPr>
      <w:ind w:left="720"/>
      <w:contextualSpacing/>
    </w:pPr>
  </w:style>
  <w:style w:type="paragraph" w:styleId="NormalWeb">
    <w:name w:val="Normal (Web)"/>
    <w:basedOn w:val="Normal"/>
    <w:uiPriority w:val="99"/>
    <w:semiHidden/>
    <w:unhideWhenUsed/>
    <w:rsid w:val="002A2BDE"/>
    <w:rPr>
      <w:rFonts w:ascii="Times New Roman" w:hAnsi="Times New Roman"/>
      <w:sz w:val="24"/>
      <w:szCs w:val="24"/>
    </w:rPr>
  </w:style>
  <w:style w:type="character" w:styleId="CommentReference">
    <w:name w:val="annotation reference"/>
    <w:uiPriority w:val="99"/>
    <w:semiHidden/>
    <w:unhideWhenUsed/>
    <w:rsid w:val="00186A94"/>
    <w:rPr>
      <w:sz w:val="18"/>
      <w:szCs w:val="18"/>
    </w:rPr>
  </w:style>
  <w:style w:type="paragraph" w:styleId="CommentText">
    <w:name w:val="annotation text"/>
    <w:basedOn w:val="Normal"/>
    <w:link w:val="CommentTextChar"/>
    <w:uiPriority w:val="99"/>
    <w:semiHidden/>
    <w:unhideWhenUsed/>
    <w:rsid w:val="00186A94"/>
    <w:rPr>
      <w:sz w:val="24"/>
      <w:szCs w:val="24"/>
    </w:rPr>
  </w:style>
  <w:style w:type="character" w:customStyle="1" w:styleId="CommentTextChar">
    <w:name w:val="Comment Text Char"/>
    <w:link w:val="CommentText"/>
    <w:uiPriority w:val="99"/>
    <w:semiHidden/>
    <w:rsid w:val="00186A94"/>
    <w:rPr>
      <w:rFonts w:ascii="Verdana" w:eastAsia="Times New Roman" w:hAnsi="Verdana"/>
      <w:sz w:val="24"/>
      <w:szCs w:val="24"/>
      <w:lang w:eastAsia="en-US"/>
    </w:rPr>
  </w:style>
  <w:style w:type="paragraph" w:styleId="CommentSubject">
    <w:name w:val="annotation subject"/>
    <w:basedOn w:val="CommentText"/>
    <w:next w:val="CommentText"/>
    <w:link w:val="CommentSubjectChar"/>
    <w:uiPriority w:val="99"/>
    <w:semiHidden/>
    <w:unhideWhenUsed/>
    <w:rsid w:val="00186A94"/>
    <w:rPr>
      <w:b/>
      <w:bCs/>
      <w:sz w:val="20"/>
      <w:szCs w:val="20"/>
    </w:rPr>
  </w:style>
  <w:style w:type="character" w:customStyle="1" w:styleId="CommentSubjectChar">
    <w:name w:val="Comment Subject Char"/>
    <w:link w:val="CommentSubject"/>
    <w:uiPriority w:val="99"/>
    <w:semiHidden/>
    <w:rsid w:val="00186A94"/>
    <w:rPr>
      <w:rFonts w:ascii="Verdana" w:eastAsia="Times New Roman" w:hAnsi="Verdana"/>
      <w:b/>
      <w:bCs/>
      <w:sz w:val="24"/>
      <w:szCs w:val="24"/>
      <w:lang w:eastAsia="en-US"/>
    </w:rPr>
  </w:style>
  <w:style w:type="character" w:customStyle="1" w:styleId="Heading2Char">
    <w:name w:val="Heading 2 Char"/>
    <w:link w:val="Heading2"/>
    <w:uiPriority w:val="9"/>
    <w:semiHidden/>
    <w:rsid w:val="00746C2A"/>
    <w:rPr>
      <w:rFonts w:ascii="Calibri" w:eastAsia="MS Gothic" w:hAnsi="Calibri" w:cs="Times New Roman"/>
      <w:b/>
      <w:bCs/>
      <w:color w:val="4F81BD"/>
      <w:sz w:val="26"/>
      <w:szCs w:val="26"/>
      <w:lang w:eastAsia="en-US"/>
    </w:rPr>
  </w:style>
  <w:style w:type="character" w:styleId="UnresolvedMention">
    <w:name w:val="Unresolved Mention"/>
    <w:basedOn w:val="DefaultParagraphFont"/>
    <w:uiPriority w:val="99"/>
    <w:semiHidden/>
    <w:unhideWhenUsed/>
    <w:rsid w:val="00B77D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022041">
      <w:bodyDiv w:val="1"/>
      <w:marLeft w:val="0"/>
      <w:marRight w:val="0"/>
      <w:marTop w:val="0"/>
      <w:marBottom w:val="0"/>
      <w:divBdr>
        <w:top w:val="none" w:sz="0" w:space="0" w:color="auto"/>
        <w:left w:val="none" w:sz="0" w:space="0" w:color="auto"/>
        <w:bottom w:val="none" w:sz="0" w:space="0" w:color="auto"/>
        <w:right w:val="none" w:sz="0" w:space="0" w:color="auto"/>
      </w:divBdr>
    </w:div>
    <w:div w:id="405418133">
      <w:bodyDiv w:val="1"/>
      <w:marLeft w:val="0"/>
      <w:marRight w:val="0"/>
      <w:marTop w:val="0"/>
      <w:marBottom w:val="0"/>
      <w:divBdr>
        <w:top w:val="none" w:sz="0" w:space="0" w:color="auto"/>
        <w:left w:val="none" w:sz="0" w:space="0" w:color="auto"/>
        <w:bottom w:val="none" w:sz="0" w:space="0" w:color="auto"/>
        <w:right w:val="none" w:sz="0" w:space="0" w:color="auto"/>
      </w:divBdr>
    </w:div>
    <w:div w:id="449205164">
      <w:bodyDiv w:val="1"/>
      <w:marLeft w:val="0"/>
      <w:marRight w:val="0"/>
      <w:marTop w:val="0"/>
      <w:marBottom w:val="0"/>
      <w:divBdr>
        <w:top w:val="none" w:sz="0" w:space="0" w:color="auto"/>
        <w:left w:val="none" w:sz="0" w:space="0" w:color="auto"/>
        <w:bottom w:val="none" w:sz="0" w:space="0" w:color="auto"/>
        <w:right w:val="none" w:sz="0" w:space="0" w:color="auto"/>
      </w:divBdr>
    </w:div>
    <w:div w:id="543642467">
      <w:bodyDiv w:val="1"/>
      <w:marLeft w:val="0"/>
      <w:marRight w:val="0"/>
      <w:marTop w:val="0"/>
      <w:marBottom w:val="0"/>
      <w:divBdr>
        <w:top w:val="none" w:sz="0" w:space="0" w:color="auto"/>
        <w:left w:val="none" w:sz="0" w:space="0" w:color="auto"/>
        <w:bottom w:val="none" w:sz="0" w:space="0" w:color="auto"/>
        <w:right w:val="none" w:sz="0" w:space="0" w:color="auto"/>
      </w:divBdr>
    </w:div>
    <w:div w:id="713314729">
      <w:bodyDiv w:val="1"/>
      <w:marLeft w:val="0"/>
      <w:marRight w:val="0"/>
      <w:marTop w:val="0"/>
      <w:marBottom w:val="0"/>
      <w:divBdr>
        <w:top w:val="none" w:sz="0" w:space="0" w:color="auto"/>
        <w:left w:val="none" w:sz="0" w:space="0" w:color="auto"/>
        <w:bottom w:val="none" w:sz="0" w:space="0" w:color="auto"/>
        <w:right w:val="none" w:sz="0" w:space="0" w:color="auto"/>
      </w:divBdr>
    </w:div>
    <w:div w:id="951518762">
      <w:bodyDiv w:val="1"/>
      <w:marLeft w:val="0"/>
      <w:marRight w:val="0"/>
      <w:marTop w:val="0"/>
      <w:marBottom w:val="0"/>
      <w:divBdr>
        <w:top w:val="none" w:sz="0" w:space="0" w:color="auto"/>
        <w:left w:val="none" w:sz="0" w:space="0" w:color="auto"/>
        <w:bottom w:val="none" w:sz="0" w:space="0" w:color="auto"/>
        <w:right w:val="none" w:sz="0" w:space="0" w:color="auto"/>
      </w:divBdr>
    </w:div>
    <w:div w:id="993413389">
      <w:bodyDiv w:val="1"/>
      <w:marLeft w:val="0"/>
      <w:marRight w:val="0"/>
      <w:marTop w:val="0"/>
      <w:marBottom w:val="0"/>
      <w:divBdr>
        <w:top w:val="none" w:sz="0" w:space="0" w:color="auto"/>
        <w:left w:val="none" w:sz="0" w:space="0" w:color="auto"/>
        <w:bottom w:val="none" w:sz="0" w:space="0" w:color="auto"/>
        <w:right w:val="none" w:sz="0" w:space="0" w:color="auto"/>
      </w:divBdr>
    </w:div>
    <w:div w:id="1041977295">
      <w:bodyDiv w:val="1"/>
      <w:marLeft w:val="0"/>
      <w:marRight w:val="0"/>
      <w:marTop w:val="0"/>
      <w:marBottom w:val="0"/>
      <w:divBdr>
        <w:top w:val="none" w:sz="0" w:space="0" w:color="auto"/>
        <w:left w:val="none" w:sz="0" w:space="0" w:color="auto"/>
        <w:bottom w:val="none" w:sz="0" w:space="0" w:color="auto"/>
        <w:right w:val="none" w:sz="0" w:space="0" w:color="auto"/>
      </w:divBdr>
    </w:div>
    <w:div w:id="1530601070">
      <w:bodyDiv w:val="1"/>
      <w:marLeft w:val="0"/>
      <w:marRight w:val="0"/>
      <w:marTop w:val="0"/>
      <w:marBottom w:val="0"/>
      <w:divBdr>
        <w:top w:val="none" w:sz="0" w:space="0" w:color="auto"/>
        <w:left w:val="none" w:sz="0" w:space="0" w:color="auto"/>
        <w:bottom w:val="none" w:sz="0" w:space="0" w:color="auto"/>
        <w:right w:val="none" w:sz="0" w:space="0" w:color="auto"/>
      </w:divBdr>
    </w:div>
    <w:div w:id="1643775704">
      <w:bodyDiv w:val="1"/>
      <w:marLeft w:val="0"/>
      <w:marRight w:val="0"/>
      <w:marTop w:val="0"/>
      <w:marBottom w:val="0"/>
      <w:divBdr>
        <w:top w:val="none" w:sz="0" w:space="0" w:color="auto"/>
        <w:left w:val="none" w:sz="0" w:space="0" w:color="auto"/>
        <w:bottom w:val="none" w:sz="0" w:space="0" w:color="auto"/>
        <w:right w:val="none" w:sz="0" w:space="0" w:color="auto"/>
      </w:divBdr>
    </w:div>
    <w:div w:id="1917472125">
      <w:bodyDiv w:val="1"/>
      <w:marLeft w:val="0"/>
      <w:marRight w:val="0"/>
      <w:marTop w:val="0"/>
      <w:marBottom w:val="0"/>
      <w:divBdr>
        <w:top w:val="none" w:sz="0" w:space="0" w:color="auto"/>
        <w:left w:val="none" w:sz="0" w:space="0" w:color="auto"/>
        <w:bottom w:val="none" w:sz="0" w:space="0" w:color="auto"/>
        <w:right w:val="none" w:sz="0" w:space="0" w:color="auto"/>
      </w:divBdr>
    </w:div>
    <w:div w:id="1951160065">
      <w:bodyDiv w:val="1"/>
      <w:marLeft w:val="0"/>
      <w:marRight w:val="0"/>
      <w:marTop w:val="0"/>
      <w:marBottom w:val="0"/>
      <w:divBdr>
        <w:top w:val="none" w:sz="0" w:space="0" w:color="auto"/>
        <w:left w:val="none" w:sz="0" w:space="0" w:color="auto"/>
        <w:bottom w:val="none" w:sz="0" w:space="0" w:color="auto"/>
        <w:right w:val="none" w:sz="0" w:space="0" w:color="auto"/>
      </w:divBdr>
    </w:div>
    <w:div w:id="2006282326">
      <w:bodyDiv w:val="1"/>
      <w:marLeft w:val="0"/>
      <w:marRight w:val="0"/>
      <w:marTop w:val="0"/>
      <w:marBottom w:val="0"/>
      <w:divBdr>
        <w:top w:val="none" w:sz="0" w:space="0" w:color="auto"/>
        <w:left w:val="none" w:sz="0" w:space="0" w:color="auto"/>
        <w:bottom w:val="none" w:sz="0" w:space="0" w:color="auto"/>
        <w:right w:val="none" w:sz="0" w:space="0" w:color="auto"/>
      </w:divBdr>
      <w:divsChild>
        <w:div w:id="4769924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44026949">
              <w:marLeft w:val="0"/>
              <w:marRight w:val="0"/>
              <w:marTop w:val="0"/>
              <w:marBottom w:val="0"/>
              <w:divBdr>
                <w:top w:val="none" w:sz="0" w:space="0" w:color="auto"/>
                <w:left w:val="none" w:sz="0" w:space="0" w:color="auto"/>
                <w:bottom w:val="none" w:sz="0" w:space="0" w:color="auto"/>
                <w:right w:val="none" w:sz="0" w:space="0" w:color="auto"/>
              </w:divBdr>
              <w:divsChild>
                <w:div w:id="1639067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628586">
      <w:bodyDiv w:val="1"/>
      <w:marLeft w:val="0"/>
      <w:marRight w:val="0"/>
      <w:marTop w:val="0"/>
      <w:marBottom w:val="0"/>
      <w:divBdr>
        <w:top w:val="none" w:sz="0" w:space="0" w:color="auto"/>
        <w:left w:val="none" w:sz="0" w:space="0" w:color="auto"/>
        <w:bottom w:val="none" w:sz="0" w:space="0" w:color="auto"/>
        <w:right w:val="none" w:sz="0" w:space="0" w:color="auto"/>
      </w:divBdr>
    </w:div>
    <w:div w:id="20786709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afcu.com" TargetMode="External"/><Relationship Id="rId3" Type="http://schemas.openxmlformats.org/officeDocument/2006/relationships/settings" Target="settings.xml"/><Relationship Id="rId7" Type="http://schemas.openxmlformats.org/officeDocument/2006/relationships/hyperlink" Target="mailto:inest@publicom.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Volumes/Publicom%20Server/Active%20Jobs/LAF/24_LAF_001%20Public%20Relations%20Services/LAFCU%20NR%20Template_202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LAFCU NR Template_2022.dotx</Template>
  <TotalTime>1</TotalTime>
  <Pages>2</Pages>
  <Words>508</Words>
  <Characters>2900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3402</CharactersWithSpaces>
  <SharedDoc>false</SharedDoc>
  <HLinks>
    <vt:vector size="12" baseType="variant">
      <vt:variant>
        <vt:i4>5898259</vt:i4>
      </vt:variant>
      <vt:variant>
        <vt:i4>3</vt:i4>
      </vt:variant>
      <vt:variant>
        <vt:i4>0</vt:i4>
      </vt:variant>
      <vt:variant>
        <vt:i4>5</vt:i4>
      </vt:variant>
      <vt:variant>
        <vt:lpwstr>http://www.lafcu.com/</vt:lpwstr>
      </vt:variant>
      <vt:variant>
        <vt:lpwstr/>
      </vt:variant>
      <vt:variant>
        <vt:i4>4128788</vt:i4>
      </vt:variant>
      <vt:variant>
        <vt:i4>0</vt:i4>
      </vt:variant>
      <vt:variant>
        <vt:i4>0</vt:i4>
      </vt:variant>
      <vt:variant>
        <vt:i4>5</vt:i4>
      </vt:variant>
      <vt:variant>
        <vt:lpwstr>mailto:janj@publicom.com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Sandborn</dc:creator>
  <cp:keywords/>
  <dc:description/>
  <cp:lastModifiedBy>Ines Tomic</cp:lastModifiedBy>
  <cp:revision>2</cp:revision>
  <cp:lastPrinted>2017-01-10T21:49:00Z</cp:lastPrinted>
  <dcterms:created xsi:type="dcterms:W3CDTF">2026-03-19T19:07:00Z</dcterms:created>
  <dcterms:modified xsi:type="dcterms:W3CDTF">2026-03-19T19:07:00Z</dcterms:modified>
</cp:coreProperties>
</file>