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8828D" w14:textId="77777777" w:rsidR="00BE32B3" w:rsidRPr="00157404" w:rsidRDefault="00BE32B3" w:rsidP="00BE32B3">
      <w:pPr>
        <w:keepNext/>
        <w:spacing w:line="360" w:lineRule="auto"/>
        <w:outlineLvl w:val="0"/>
        <w:rPr>
          <w:b/>
          <w:lang w:eastAsia="x-none"/>
        </w:rPr>
      </w:pPr>
      <w:r w:rsidRPr="00157404">
        <w:rPr>
          <w:noProof/>
          <w:szCs w:val="20"/>
          <w:lang w:val="x-none" w:eastAsia="x-none"/>
        </w:rPr>
        <w:drawing>
          <wp:anchor distT="0" distB="0" distL="114300" distR="114300" simplePos="0" relativeHeight="251662336" behindDoc="0" locked="0" layoutInCell="1" allowOverlap="1" wp14:anchorId="1563FD81" wp14:editId="38010293">
            <wp:simplePos x="0" y="0"/>
            <wp:positionH relativeFrom="column">
              <wp:posOffset>5029200</wp:posOffset>
            </wp:positionH>
            <wp:positionV relativeFrom="paragraph">
              <wp:posOffset>22225</wp:posOffset>
            </wp:positionV>
            <wp:extent cx="1184910" cy="606425"/>
            <wp:effectExtent l="0" t="0" r="0" b="3175"/>
            <wp:wrapNone/>
            <wp:docPr id="1581058192" name="Picture 2" descr="A black screen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058192" name="Picture 2" descr="A black screen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60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7404">
        <w:rPr>
          <w:b/>
          <w:lang w:val="x-none" w:eastAsia="x-none"/>
        </w:rPr>
        <w:t>F</w:t>
      </w:r>
      <w:r w:rsidRPr="00157404">
        <w:rPr>
          <w:b/>
          <w:lang w:eastAsia="x-none"/>
        </w:rPr>
        <w:t>or</w:t>
      </w:r>
      <w:r w:rsidRPr="00157404">
        <w:rPr>
          <w:b/>
          <w:lang w:val="x-none" w:eastAsia="x-none"/>
        </w:rPr>
        <w:t xml:space="preserve"> I</w:t>
      </w:r>
      <w:r w:rsidRPr="00157404">
        <w:rPr>
          <w:b/>
          <w:lang w:eastAsia="x-none"/>
        </w:rPr>
        <w:t>mmediate</w:t>
      </w:r>
      <w:r w:rsidRPr="00157404">
        <w:rPr>
          <w:b/>
          <w:lang w:val="x-none" w:eastAsia="x-none"/>
        </w:rPr>
        <w:t xml:space="preserve"> R</w:t>
      </w:r>
      <w:r w:rsidRPr="00157404">
        <w:rPr>
          <w:b/>
          <w:lang w:eastAsia="x-none"/>
        </w:rPr>
        <w:t>elease</w:t>
      </w:r>
    </w:p>
    <w:p w14:paraId="0D850EDA" w14:textId="502DA509" w:rsidR="00BE32B3" w:rsidRPr="00157404" w:rsidRDefault="00BE32B3" w:rsidP="00BE32B3">
      <w:pPr>
        <w:keepNext/>
        <w:spacing w:line="276" w:lineRule="auto"/>
        <w:outlineLvl w:val="0"/>
        <w:rPr>
          <w:b/>
          <w:lang w:eastAsia="x-none"/>
        </w:rPr>
      </w:pPr>
      <w:r w:rsidRPr="00157404">
        <w:rPr>
          <w:b/>
          <w:lang w:eastAsia="x-none"/>
        </w:rPr>
        <w:t xml:space="preserve">December </w:t>
      </w:r>
      <w:r w:rsidR="008C600F">
        <w:rPr>
          <w:b/>
          <w:lang w:eastAsia="x-none"/>
        </w:rPr>
        <w:t>1</w:t>
      </w:r>
      <w:r w:rsidR="007C4793">
        <w:rPr>
          <w:b/>
          <w:lang w:eastAsia="x-none"/>
        </w:rPr>
        <w:t>8</w:t>
      </w:r>
      <w:r w:rsidRPr="00157404">
        <w:rPr>
          <w:b/>
          <w:lang w:eastAsia="x-none"/>
        </w:rPr>
        <w:t>, 2025</w:t>
      </w:r>
    </w:p>
    <w:p w14:paraId="44977A71" w14:textId="77777777" w:rsidR="00BE32B3" w:rsidRPr="00157404" w:rsidRDefault="00BE32B3" w:rsidP="00BE32B3">
      <w:pPr>
        <w:rPr>
          <w:lang w:eastAsia="x-none"/>
        </w:rPr>
      </w:pPr>
    </w:p>
    <w:p w14:paraId="02411234" w14:textId="77777777" w:rsidR="00BE32B3" w:rsidRPr="00157404" w:rsidRDefault="00BE32B3" w:rsidP="00BE32B3">
      <w:pPr>
        <w:rPr>
          <w:rFonts w:ascii="Arial" w:hAnsi="Arial" w:cs="Arial"/>
        </w:rPr>
      </w:pPr>
      <w:r w:rsidRPr="00157404">
        <w:rPr>
          <w:b/>
          <w:bCs/>
          <w:lang w:eastAsia="x-none"/>
        </w:rPr>
        <w:t xml:space="preserve">Contact:  </w:t>
      </w:r>
      <w:r w:rsidRPr="00157404">
        <w:rPr>
          <w:lang w:eastAsia="x-none"/>
        </w:rPr>
        <w:t>Sandra Jones, SVP Communications, communications@ncsecu.org</w:t>
      </w:r>
    </w:p>
    <w:p w14:paraId="01A64EF6" w14:textId="77777777" w:rsidR="00B908AE" w:rsidRPr="00E76598" w:rsidRDefault="00B908AE" w:rsidP="00B908AE">
      <w:pPr>
        <w:spacing w:line="276" w:lineRule="auto"/>
        <w:rPr>
          <w:rFonts w:ascii="Arial" w:hAnsi="Arial" w:cs="Arial"/>
        </w:rPr>
      </w:pPr>
    </w:p>
    <w:p w14:paraId="642FE2CB" w14:textId="77777777" w:rsidR="00B908AE" w:rsidRPr="00F479C5" w:rsidRDefault="00B908AE" w:rsidP="00B908AE">
      <w:pPr>
        <w:spacing w:line="276" w:lineRule="auto"/>
        <w:rPr>
          <w:rFonts w:ascii="Arial" w:hAnsi="Arial" w:cs="Arial"/>
          <w:b/>
        </w:rPr>
      </w:pPr>
    </w:p>
    <w:p w14:paraId="1C1C8521" w14:textId="33E180E6" w:rsidR="00B908AE" w:rsidRDefault="00B908AE" w:rsidP="00B908AE">
      <w:pPr>
        <w:jc w:val="center"/>
        <w:rPr>
          <w:bCs/>
          <w:i/>
          <w:iCs/>
        </w:rPr>
      </w:pPr>
      <w:bookmarkStart w:id="0" w:name="_Hlk214869472"/>
      <w:r>
        <w:rPr>
          <w:b/>
        </w:rPr>
        <w:t xml:space="preserve">SECU </w:t>
      </w:r>
      <w:r w:rsidR="00AF1B9F">
        <w:rPr>
          <w:b/>
        </w:rPr>
        <w:t>C</w:t>
      </w:r>
      <w:r w:rsidR="00665163">
        <w:rPr>
          <w:b/>
        </w:rPr>
        <w:t xml:space="preserve">ontributes $125,000 to </w:t>
      </w:r>
      <w:r w:rsidR="00AF1B9F">
        <w:rPr>
          <w:b/>
        </w:rPr>
        <w:t>S</w:t>
      </w:r>
      <w:r w:rsidR="00665163">
        <w:rPr>
          <w:b/>
        </w:rPr>
        <w:t xml:space="preserve">upport </w:t>
      </w:r>
      <w:r w:rsidR="00AF1B9F">
        <w:rPr>
          <w:b/>
        </w:rPr>
        <w:t>H</w:t>
      </w:r>
      <w:r w:rsidR="00665163">
        <w:rPr>
          <w:b/>
        </w:rPr>
        <w:t xml:space="preserve">unger </w:t>
      </w:r>
      <w:r w:rsidR="00AF1B9F">
        <w:rPr>
          <w:b/>
        </w:rPr>
        <w:t>R</w:t>
      </w:r>
      <w:r w:rsidR="00665163">
        <w:rPr>
          <w:b/>
        </w:rPr>
        <w:t xml:space="preserve">elief </w:t>
      </w:r>
      <w:r w:rsidR="00AF1B9F">
        <w:rPr>
          <w:b/>
        </w:rPr>
        <w:t>E</w:t>
      </w:r>
      <w:r w:rsidR="00665163">
        <w:rPr>
          <w:b/>
        </w:rPr>
        <w:t xml:space="preserve">fforts in </w:t>
      </w:r>
      <w:r w:rsidR="00AF1B9F">
        <w:rPr>
          <w:b/>
        </w:rPr>
        <w:t>W</w:t>
      </w:r>
      <w:r w:rsidR="00665163">
        <w:rPr>
          <w:b/>
        </w:rPr>
        <w:t>estern North Carolina</w:t>
      </w:r>
    </w:p>
    <w:p w14:paraId="0D2BF9D7" w14:textId="256FD194" w:rsidR="00B908AE" w:rsidRPr="00095F28" w:rsidRDefault="00B908AE" w:rsidP="00B908AE">
      <w:pPr>
        <w:jc w:val="center"/>
        <w:rPr>
          <w:b/>
        </w:rPr>
      </w:pPr>
    </w:p>
    <w:p w14:paraId="7ADFE208" w14:textId="6617D236" w:rsidR="00E57EC9" w:rsidRDefault="002A015B" w:rsidP="00B908AE">
      <w:pPr>
        <w:spacing w:line="276" w:lineRule="auto"/>
        <w:jc w:val="both"/>
      </w:pPr>
      <w:r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AA62922" wp14:editId="0AC15F16">
                <wp:simplePos x="0" y="0"/>
                <wp:positionH relativeFrom="margin">
                  <wp:posOffset>3048000</wp:posOffset>
                </wp:positionH>
                <wp:positionV relativeFrom="paragraph">
                  <wp:posOffset>41910</wp:posOffset>
                </wp:positionV>
                <wp:extent cx="3329940" cy="2712720"/>
                <wp:effectExtent l="0" t="0" r="3810" b="0"/>
                <wp:wrapSquare wrapText="bothSides"/>
                <wp:docPr id="27505435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940" cy="2712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84B1CE" w14:textId="62DFC191" w:rsidR="00B908AE" w:rsidRDefault="002A015B" w:rsidP="00B908A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1B0C74" wp14:editId="662C6BDB">
                                  <wp:extent cx="3200271" cy="1935480"/>
                                  <wp:effectExtent l="0" t="0" r="635" b="7620"/>
                                  <wp:docPr id="1875630488" name="Picture 1" descr="A group of people holding a large check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5630488" name="Picture 1" descr="A group of people holding a large check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851" cy="19473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615808A" w14:textId="292D67C5" w:rsidR="002A015B" w:rsidRPr="002979EF" w:rsidRDefault="002A015B" w:rsidP="002A015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979EF">
                              <w:rPr>
                                <w:sz w:val="20"/>
                                <w:szCs w:val="20"/>
                              </w:rPr>
                              <w:t xml:space="preserve">Holding the check are MANNA FoodBank Chief Development Officer Joe Beckler and SECU Board Chair </w:t>
                            </w:r>
                            <w:proofErr w:type="spellStart"/>
                            <w:r w:rsidRPr="002979EF">
                              <w:rPr>
                                <w:sz w:val="20"/>
                                <w:szCs w:val="20"/>
                              </w:rPr>
                              <w:t>Stelfanie</w:t>
                            </w:r>
                            <w:proofErr w:type="spellEnd"/>
                            <w:r w:rsidRPr="002979EF">
                              <w:rPr>
                                <w:sz w:val="20"/>
                                <w:szCs w:val="20"/>
                              </w:rPr>
                              <w:t xml:space="preserve"> Williams, joined by members of the SECU Board</w:t>
                            </w:r>
                            <w:r w:rsidR="00CE6BA7" w:rsidRPr="002979EF">
                              <w:rPr>
                                <w:sz w:val="20"/>
                                <w:szCs w:val="20"/>
                              </w:rPr>
                              <w:t xml:space="preserve"> of Directors</w:t>
                            </w:r>
                            <w:r w:rsidRPr="002979EF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E514697" w14:textId="77777777" w:rsidR="002A015B" w:rsidRDefault="002A015B" w:rsidP="00B908A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A6292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40pt;margin-top:3.3pt;width:262.2pt;height:213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" stroked="f">
                <v:textbox>
                  <w:txbxContent>
                    <w:p w14:paraId="2384B1CE" w14:textId="62DFC191" w:rsidR="00B908AE" w:rsidRDefault="002A015B" w:rsidP="00B908AE">
                      <w:r>
                        <w:rPr>
                          <w:noProof/>
                        </w:rPr>
                        <w:drawing>
                          <wp:inline distT="0" distB="0" distL="0" distR="0" wp14:anchorId="351B0C74" wp14:editId="662C6BDB">
                            <wp:extent cx="3200271" cy="1935480"/>
                            <wp:effectExtent l="0" t="0" r="635" b="7620"/>
                            <wp:docPr id="1875630488" name="Picture 1" descr="A group of people holding a large check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5630488" name="Picture 1" descr="A group of people holding a large check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851" cy="19473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15808A" w14:textId="292D67C5" w:rsidR="002A015B" w:rsidRPr="002979EF" w:rsidRDefault="002A015B" w:rsidP="002A015B">
                      <w:pPr>
                        <w:rPr>
                          <w:sz w:val="20"/>
                          <w:szCs w:val="20"/>
                        </w:rPr>
                      </w:pPr>
                      <w:r w:rsidRPr="002979EF">
                        <w:rPr>
                          <w:sz w:val="20"/>
                          <w:szCs w:val="20"/>
                        </w:rPr>
                        <w:t xml:space="preserve">Holding the check are MANNA FoodBank Chief Development Officer Joe Beckler and SECU Board Chair </w:t>
                      </w:r>
                      <w:proofErr w:type="spellStart"/>
                      <w:r w:rsidRPr="002979EF">
                        <w:rPr>
                          <w:sz w:val="20"/>
                          <w:szCs w:val="20"/>
                        </w:rPr>
                        <w:t>Stelfanie</w:t>
                      </w:r>
                      <w:proofErr w:type="spellEnd"/>
                      <w:r w:rsidRPr="002979EF">
                        <w:rPr>
                          <w:sz w:val="20"/>
                          <w:szCs w:val="20"/>
                        </w:rPr>
                        <w:t xml:space="preserve"> Williams, joined by members of the SECU Board</w:t>
                      </w:r>
                      <w:r w:rsidR="00CE6BA7" w:rsidRPr="002979EF">
                        <w:rPr>
                          <w:sz w:val="20"/>
                          <w:szCs w:val="20"/>
                        </w:rPr>
                        <w:t xml:space="preserve"> of Directors</w:t>
                      </w:r>
                      <w:r w:rsidRPr="002979EF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4E514697" w14:textId="77777777" w:rsidR="002A015B" w:rsidRDefault="002A015B" w:rsidP="00B908AE"/>
                  </w:txbxContent>
                </v:textbox>
                <w10:wrap type="square" anchorx="margin"/>
              </v:shape>
            </w:pict>
          </mc:Fallback>
        </mc:AlternateContent>
      </w:r>
      <w:r w:rsidR="00B908AE">
        <w:rPr>
          <w:b/>
        </w:rPr>
        <w:t>ASHEVILLE</w:t>
      </w:r>
      <w:r w:rsidR="00B908AE" w:rsidRPr="00870508">
        <w:rPr>
          <w:b/>
        </w:rPr>
        <w:t>, N.C.</w:t>
      </w:r>
      <w:r w:rsidR="00B908AE" w:rsidRPr="00870508">
        <w:t xml:space="preserve"> –</w:t>
      </w:r>
      <w:r w:rsidR="00B908AE">
        <w:t xml:space="preserve"> </w:t>
      </w:r>
      <w:hyperlink r:id="rId6" w:history="1">
        <w:r w:rsidR="00B908AE" w:rsidRPr="002A015B">
          <w:rPr>
            <w:rStyle w:val="Hyperlink"/>
          </w:rPr>
          <w:t>State Employees’ Credit Union (SECU)</w:t>
        </w:r>
      </w:hyperlink>
      <w:r w:rsidR="00B908AE">
        <w:t xml:space="preserve"> has </w:t>
      </w:r>
      <w:r w:rsidR="00E57EC9">
        <w:t>provided a</w:t>
      </w:r>
      <w:r w:rsidR="00B908AE">
        <w:t xml:space="preserve"> $125,000 </w:t>
      </w:r>
      <w:r w:rsidR="00CE6BA7">
        <w:t xml:space="preserve">donation </w:t>
      </w:r>
      <w:r w:rsidR="00B908AE">
        <w:t xml:space="preserve">to </w:t>
      </w:r>
      <w:hyperlink r:id="rId7" w:history="1">
        <w:r w:rsidR="00B908AE" w:rsidRPr="002A015B">
          <w:rPr>
            <w:rStyle w:val="Hyperlink"/>
          </w:rPr>
          <w:t>M</w:t>
        </w:r>
        <w:r w:rsidR="00565942" w:rsidRPr="002A015B">
          <w:rPr>
            <w:rStyle w:val="Hyperlink"/>
          </w:rPr>
          <w:t>ANNA</w:t>
        </w:r>
        <w:r w:rsidR="00B908AE" w:rsidRPr="002A015B">
          <w:rPr>
            <w:rStyle w:val="Hyperlink"/>
          </w:rPr>
          <w:t xml:space="preserve"> </w:t>
        </w:r>
        <w:proofErr w:type="spellStart"/>
        <w:r w:rsidR="00B908AE" w:rsidRPr="002A015B">
          <w:rPr>
            <w:rStyle w:val="Hyperlink"/>
          </w:rPr>
          <w:t>FoodBank</w:t>
        </w:r>
        <w:proofErr w:type="spellEnd"/>
      </w:hyperlink>
      <w:r w:rsidR="00B908AE">
        <w:t xml:space="preserve"> to </w:t>
      </w:r>
      <w:r w:rsidR="008B7F9E">
        <w:t>support</w:t>
      </w:r>
      <w:r w:rsidR="00B908AE">
        <w:t xml:space="preserve"> hunger relief efforts in </w:t>
      </w:r>
      <w:r w:rsidR="009B5BB2">
        <w:t>W</w:t>
      </w:r>
      <w:r w:rsidR="00B908AE">
        <w:t xml:space="preserve">estern North Carolina, a region still </w:t>
      </w:r>
      <w:r w:rsidR="00493A27">
        <w:t>recovering and rebuilding</w:t>
      </w:r>
      <w:r w:rsidR="00E157BB">
        <w:t xml:space="preserve"> </w:t>
      </w:r>
      <w:r w:rsidR="00B908AE">
        <w:t xml:space="preserve">more than a year after Hurricane Helene. </w:t>
      </w:r>
    </w:p>
    <w:p w14:paraId="6C963B1B" w14:textId="77777777" w:rsidR="00E57EC9" w:rsidRDefault="00E57EC9" w:rsidP="00B908AE">
      <w:pPr>
        <w:spacing w:line="276" w:lineRule="auto"/>
        <w:jc w:val="both"/>
      </w:pPr>
    </w:p>
    <w:p w14:paraId="1C5B8B4C" w14:textId="3FA4EC40" w:rsidR="00493A27" w:rsidRDefault="00493A27" w:rsidP="00B908AE">
      <w:pPr>
        <w:spacing w:line="276" w:lineRule="auto"/>
        <w:jc w:val="both"/>
      </w:pPr>
      <w:r>
        <w:t xml:space="preserve">MANNA FoodBank </w:t>
      </w:r>
      <w:r w:rsidR="005B057B">
        <w:t>played a vital role in</w:t>
      </w:r>
      <w:r>
        <w:t xml:space="preserve"> </w:t>
      </w:r>
      <w:r w:rsidR="005B057B">
        <w:t>supporting W</w:t>
      </w:r>
      <w:r>
        <w:t>estern North Carolinians after Helene, delivering food to those who had experienced incredible hardship. The organization continues</w:t>
      </w:r>
      <w:r w:rsidR="00E57EC9" w:rsidRPr="005B057B">
        <w:t xml:space="preserve"> to play a critical role in disaster recovery by ensuring families have consistent access to nutritious food</w:t>
      </w:r>
      <w:r w:rsidR="00E157BB" w:rsidRPr="005B057B">
        <w:t xml:space="preserve"> throughout</w:t>
      </w:r>
      <w:r>
        <w:t xml:space="preserve"> the region.</w:t>
      </w:r>
    </w:p>
    <w:p w14:paraId="0606A6F3" w14:textId="77777777" w:rsidR="00AF1B9F" w:rsidRDefault="00AF1B9F" w:rsidP="00B908AE">
      <w:pPr>
        <w:spacing w:line="276" w:lineRule="auto"/>
        <w:jc w:val="both"/>
      </w:pPr>
    </w:p>
    <w:p w14:paraId="6B1C5F15" w14:textId="66610220" w:rsidR="00B908AE" w:rsidRDefault="00427EC9" w:rsidP="00B908AE">
      <w:pPr>
        <w:spacing w:line="276" w:lineRule="auto"/>
        <w:jc w:val="both"/>
      </w:pPr>
      <w:r>
        <w:t xml:space="preserve">SECU’s contribution </w:t>
      </w:r>
      <w:r w:rsidR="00B908AE">
        <w:t xml:space="preserve">will support food assistance across 16 counties, including the Qualla Boundary, and reflects SECU’s </w:t>
      </w:r>
      <w:r w:rsidR="00B908AE" w:rsidRPr="00665163">
        <w:t xml:space="preserve">ongoing commitment to </w:t>
      </w:r>
      <w:r w:rsidR="002A015B">
        <w:t>making</w:t>
      </w:r>
      <w:r w:rsidR="00665163">
        <w:t xml:space="preserve"> a </w:t>
      </w:r>
      <w:r w:rsidR="002056B8">
        <w:t xml:space="preserve">positive </w:t>
      </w:r>
      <w:r w:rsidR="00665163">
        <w:t xml:space="preserve">impact on the friends, families, and neighbors </w:t>
      </w:r>
      <w:r w:rsidR="002A015B">
        <w:t>in the</w:t>
      </w:r>
      <w:r w:rsidR="00665163">
        <w:t xml:space="preserve"> communities it serves. </w:t>
      </w:r>
    </w:p>
    <w:p w14:paraId="4CE24067" w14:textId="77777777" w:rsidR="00665163" w:rsidRDefault="00665163" w:rsidP="00B908AE">
      <w:pPr>
        <w:spacing w:line="276" w:lineRule="auto"/>
        <w:jc w:val="both"/>
      </w:pPr>
    </w:p>
    <w:p w14:paraId="70F74539" w14:textId="46DA0D78" w:rsidR="00665163" w:rsidRDefault="00665163" w:rsidP="00665163">
      <w:pPr>
        <w:spacing w:line="276" w:lineRule="auto"/>
        <w:jc w:val="both"/>
      </w:pPr>
      <w:r>
        <w:t>“State Employees’ Credit Union</w:t>
      </w:r>
      <w:r w:rsidR="00CE6BA7">
        <w:t>’s</w:t>
      </w:r>
      <w:r w:rsidR="00E157BB">
        <w:t xml:space="preserve"> </w:t>
      </w:r>
      <w:r w:rsidR="00427EC9">
        <w:t>contribution will make a meaningful difference for thousands of North Carolinians</w:t>
      </w:r>
      <w:r>
        <w:t>,” said MANNA FoodBank CEO Claire Neal. “</w:t>
      </w:r>
      <w:r w:rsidR="00CE6BA7">
        <w:t>A</w:t>
      </w:r>
      <w:r>
        <w:t>s our region continues to recover from Hurricane Helene,</w:t>
      </w:r>
      <w:r w:rsidR="00CE6BA7" w:rsidRPr="00CE6BA7">
        <w:t xml:space="preserve"> </w:t>
      </w:r>
      <w:r w:rsidR="00CE6BA7">
        <w:t>and with many resources cut or reduced,</w:t>
      </w:r>
      <w:r>
        <w:t xml:space="preserve"> our team at MANNA Food</w:t>
      </w:r>
      <w:r w:rsidR="00427EC9">
        <w:t>B</w:t>
      </w:r>
      <w:r>
        <w:t xml:space="preserve">ank is working tirelessly to ensure that </w:t>
      </w:r>
      <w:r w:rsidR="00E157BB">
        <w:t>our neighbors</w:t>
      </w:r>
      <w:r>
        <w:t xml:space="preserve"> do not have to worry about where their next meal will come from or when that will be.</w:t>
      </w:r>
      <w:r w:rsidR="00427EC9">
        <w:t xml:space="preserve"> </w:t>
      </w:r>
      <w:r w:rsidR="002A015B">
        <w:t>We could not do that without</w:t>
      </w:r>
      <w:r w:rsidR="00CF5F47">
        <w:t xml:space="preserve"> the </w:t>
      </w:r>
      <w:r w:rsidR="002A015B">
        <w:t>support from organizations like SECU</w:t>
      </w:r>
      <w:r w:rsidR="00CF5F47">
        <w:t>.”</w:t>
      </w:r>
    </w:p>
    <w:p w14:paraId="6E0E0232" w14:textId="77777777" w:rsidR="00B908AE" w:rsidRDefault="00B908AE" w:rsidP="00B908AE">
      <w:pPr>
        <w:spacing w:line="276" w:lineRule="auto"/>
        <w:jc w:val="both"/>
      </w:pPr>
    </w:p>
    <w:p w14:paraId="2A771BBF" w14:textId="5B266F31" w:rsidR="00B908AE" w:rsidRDefault="00B908AE" w:rsidP="00B908AE">
      <w:pPr>
        <w:spacing w:line="276" w:lineRule="auto"/>
        <w:jc w:val="both"/>
      </w:pPr>
      <w:r>
        <w:t xml:space="preserve">For </w:t>
      </w:r>
      <w:r w:rsidR="008B7F9E">
        <w:t>every dollar</w:t>
      </w:r>
      <w:r>
        <w:t xml:space="preserve"> donated, MANNA </w:t>
      </w:r>
      <w:r w:rsidR="00373451">
        <w:t xml:space="preserve">FoodBank </w:t>
      </w:r>
      <w:r>
        <w:t xml:space="preserve">provides four meals to individuals </w:t>
      </w:r>
      <w:r w:rsidR="00373451">
        <w:t>facing food insecurity. Through its alliance of more than 200 partner agencies – including food pantries, shelters, care centers, and other human service organizations – MANNA FoodBank distributes over 50,000 pounds of food each day and now serves an estimated 130,000 people monthly</w:t>
      </w:r>
      <w:r w:rsidR="005B057B">
        <w:t xml:space="preserve">. </w:t>
      </w:r>
    </w:p>
    <w:p w14:paraId="670D2D22" w14:textId="77777777" w:rsidR="00B908AE" w:rsidRDefault="00B908AE" w:rsidP="00B908AE">
      <w:pPr>
        <w:spacing w:line="276" w:lineRule="auto"/>
        <w:jc w:val="both"/>
      </w:pPr>
    </w:p>
    <w:p w14:paraId="56D06684" w14:textId="04F1819D" w:rsidR="00B908AE" w:rsidRDefault="00B908AE" w:rsidP="00B908AE">
      <w:pPr>
        <w:spacing w:line="276" w:lineRule="auto"/>
        <w:jc w:val="both"/>
      </w:pPr>
      <w:r>
        <w:t xml:space="preserve">“We are grateful to be able to support the integral work MANNA </w:t>
      </w:r>
      <w:proofErr w:type="spellStart"/>
      <w:r>
        <w:t>FoodBank</w:t>
      </w:r>
      <w:proofErr w:type="spellEnd"/>
      <w:r>
        <w:t xml:space="preserve"> is doing to serve </w:t>
      </w:r>
      <w:r w:rsidR="00CE6BA7">
        <w:t>the people of</w:t>
      </w:r>
      <w:r w:rsidR="00E57EC9">
        <w:t xml:space="preserve"> </w:t>
      </w:r>
      <w:r w:rsidR="005B057B">
        <w:t>W</w:t>
      </w:r>
      <w:r>
        <w:t>estern</w:t>
      </w:r>
      <w:r w:rsidR="00CF5F47">
        <w:t xml:space="preserve"> </w:t>
      </w:r>
      <w:r>
        <w:t xml:space="preserve">North Carolina,” said SECU </w:t>
      </w:r>
      <w:r w:rsidR="00CE6BA7">
        <w:t xml:space="preserve">Board Chair </w:t>
      </w:r>
      <w:proofErr w:type="spellStart"/>
      <w:r w:rsidR="00CE6BA7">
        <w:t>Stelfanie</w:t>
      </w:r>
      <w:proofErr w:type="spellEnd"/>
      <w:r w:rsidR="00CE6BA7">
        <w:t xml:space="preserve"> Williams</w:t>
      </w:r>
      <w:r>
        <w:t>. “</w:t>
      </w:r>
      <w:r w:rsidR="005B057B">
        <w:t>They have been</w:t>
      </w:r>
      <w:r>
        <w:t xml:space="preserve"> a force for good in the area for more than 40 years, including an incredible effort after Hurricane Helene that continues to the present. We are </w:t>
      </w:r>
      <w:r w:rsidR="00E57EC9">
        <w:t>honored to support th</w:t>
      </w:r>
      <w:r w:rsidR="0056182E">
        <w:t>is</w:t>
      </w:r>
      <w:r w:rsidR="00E57EC9">
        <w:t xml:space="preserve"> work </w:t>
      </w:r>
      <w:r w:rsidR="0056182E">
        <w:t xml:space="preserve">which </w:t>
      </w:r>
      <w:r w:rsidR="00CE6BA7">
        <w:t>embodies our</w:t>
      </w:r>
      <w:r w:rsidR="00E57EC9">
        <w:t xml:space="preserve"> </w:t>
      </w:r>
      <w:r w:rsidR="00CE6BA7">
        <w:t>c</w:t>
      </w:r>
      <w:r w:rsidR="00E57EC9">
        <w:t xml:space="preserve">redit </w:t>
      </w:r>
      <w:r w:rsidR="00CE6BA7">
        <w:t>u</w:t>
      </w:r>
      <w:r w:rsidR="00E57EC9">
        <w:t>nion philosophy of People Helping People®.”</w:t>
      </w:r>
      <w:bookmarkEnd w:id="0"/>
    </w:p>
    <w:p w14:paraId="2DDCAA8F" w14:textId="77777777" w:rsidR="00D60A40" w:rsidRDefault="00D60A40" w:rsidP="00B908AE">
      <w:pPr>
        <w:spacing w:line="276" w:lineRule="auto"/>
        <w:jc w:val="both"/>
      </w:pPr>
    </w:p>
    <w:p w14:paraId="4B4905F5" w14:textId="0B03FF10" w:rsidR="00D60A40" w:rsidRPr="00D60A40" w:rsidRDefault="00D60A40" w:rsidP="00D60A40">
      <w:pPr>
        <w:spacing w:line="276" w:lineRule="auto"/>
        <w:jc w:val="center"/>
        <w:rPr>
          <w:sz w:val="20"/>
          <w:szCs w:val="20"/>
        </w:rPr>
      </w:pPr>
      <w:r w:rsidRPr="00D60A40">
        <w:rPr>
          <w:sz w:val="20"/>
          <w:szCs w:val="20"/>
        </w:rPr>
        <w:t>###</w:t>
      </w:r>
    </w:p>
    <w:p w14:paraId="308AF88E" w14:textId="77777777" w:rsidR="00E157BB" w:rsidRDefault="00E157BB" w:rsidP="00B908AE">
      <w:pPr>
        <w:spacing w:line="276" w:lineRule="auto"/>
        <w:rPr>
          <w:b/>
        </w:rPr>
      </w:pPr>
    </w:p>
    <w:p w14:paraId="13F9B796" w14:textId="11599B95" w:rsidR="00B908AE" w:rsidRPr="004857CB" w:rsidRDefault="00B908AE" w:rsidP="00B908AE">
      <w:pPr>
        <w:spacing w:line="276" w:lineRule="auto"/>
        <w:rPr>
          <w:b/>
          <w:bCs/>
          <w:color w:val="000000"/>
        </w:rPr>
      </w:pPr>
      <w:r w:rsidRPr="004857CB">
        <w:rPr>
          <w:b/>
        </w:rPr>
        <w:t>A</w:t>
      </w:r>
      <w:r w:rsidRPr="004857CB">
        <w:rPr>
          <w:b/>
          <w:color w:val="000000"/>
        </w:rPr>
        <w:t>bout SECU</w:t>
      </w:r>
    </w:p>
    <w:p w14:paraId="6E04C2F7" w14:textId="4E15728C" w:rsidR="00B908AE" w:rsidRPr="004857CB" w:rsidRDefault="00B908AE" w:rsidP="00B908AE">
      <w:pPr>
        <w:autoSpaceDE w:val="0"/>
        <w:autoSpaceDN w:val="0"/>
        <w:spacing w:after="160" w:line="276" w:lineRule="auto"/>
        <w:jc w:val="both"/>
        <w:rPr>
          <w:color w:val="000000"/>
        </w:rPr>
      </w:pPr>
      <w:r w:rsidRPr="004857CB">
        <w:rPr>
          <w:color w:val="000000"/>
        </w:rPr>
        <w:t>A</w:t>
      </w:r>
      <w:r>
        <w:rPr>
          <w:color w:val="000000"/>
        </w:rPr>
        <w:t>s a</w:t>
      </w:r>
      <w:r w:rsidRPr="004857CB">
        <w:rPr>
          <w:color w:val="000000"/>
        </w:rPr>
        <w:t xml:space="preserve"> not-for-profit financial cooperative owned by its members </w:t>
      </w:r>
      <w:r w:rsidRPr="00505629">
        <w:rPr>
          <w:color w:val="000000"/>
        </w:rPr>
        <w:t>and federally insured by the National Credit Union Administration (NCUA),</w:t>
      </w:r>
      <w:r>
        <w:rPr>
          <w:color w:val="000000"/>
        </w:rPr>
        <w:t xml:space="preserve"> </w:t>
      </w:r>
      <w:r w:rsidRPr="004857CB">
        <w:rPr>
          <w:color w:val="000000"/>
        </w:rPr>
        <w:t>SECU has been providing employees of the state of North Carolina and their families with consumer financial services for 8</w:t>
      </w:r>
      <w:r>
        <w:rPr>
          <w:color w:val="000000"/>
        </w:rPr>
        <w:t>8</w:t>
      </w:r>
      <w:r w:rsidRPr="004857CB">
        <w:rPr>
          <w:color w:val="000000"/>
        </w:rPr>
        <w:t xml:space="preserve"> years. SECU is the second largest credit union in the U</w:t>
      </w:r>
      <w:r>
        <w:rPr>
          <w:color w:val="000000"/>
        </w:rPr>
        <w:t xml:space="preserve">nited </w:t>
      </w:r>
      <w:r w:rsidRPr="004857CB">
        <w:rPr>
          <w:color w:val="000000"/>
        </w:rPr>
        <w:t>S</w:t>
      </w:r>
      <w:r>
        <w:rPr>
          <w:color w:val="000000"/>
        </w:rPr>
        <w:t>tates</w:t>
      </w:r>
      <w:r w:rsidRPr="004857CB">
        <w:rPr>
          <w:color w:val="000000"/>
        </w:rPr>
        <w:t xml:space="preserve"> with $</w:t>
      </w:r>
      <w:r w:rsidR="00CE6BA7" w:rsidRPr="004857CB">
        <w:rPr>
          <w:color w:val="000000"/>
        </w:rPr>
        <w:t>5</w:t>
      </w:r>
      <w:r w:rsidR="00CE6BA7">
        <w:rPr>
          <w:color w:val="000000"/>
        </w:rPr>
        <w:t>8</w:t>
      </w:r>
      <w:r w:rsidR="00CE6BA7" w:rsidRPr="004857CB">
        <w:rPr>
          <w:color w:val="000000"/>
        </w:rPr>
        <w:t xml:space="preserve"> </w:t>
      </w:r>
      <w:r w:rsidRPr="004857CB">
        <w:rPr>
          <w:color w:val="000000"/>
        </w:rPr>
        <w:t>billion in assets</w:t>
      </w:r>
      <w:r>
        <w:rPr>
          <w:color w:val="000000"/>
        </w:rPr>
        <w:t>. It</w:t>
      </w:r>
      <w:r w:rsidRPr="004857CB">
        <w:rPr>
          <w:color w:val="000000"/>
        </w:rPr>
        <w:t xml:space="preserve"> serves </w:t>
      </w:r>
      <w:r>
        <w:rPr>
          <w:color w:val="000000"/>
        </w:rPr>
        <w:t xml:space="preserve">more than </w:t>
      </w:r>
      <w:r w:rsidRPr="004857CB">
        <w:rPr>
          <w:color w:val="000000"/>
        </w:rPr>
        <w:t>2.</w:t>
      </w:r>
      <w:r>
        <w:rPr>
          <w:color w:val="000000"/>
        </w:rPr>
        <w:t>9</w:t>
      </w:r>
      <w:r w:rsidRPr="004857CB">
        <w:rPr>
          <w:color w:val="000000"/>
        </w:rPr>
        <w:t xml:space="preserve"> million members through 27</w:t>
      </w:r>
      <w:r>
        <w:rPr>
          <w:color w:val="000000"/>
        </w:rPr>
        <w:t xml:space="preserve">5 </w:t>
      </w:r>
      <w:r w:rsidRPr="004857CB">
        <w:rPr>
          <w:color w:val="000000"/>
        </w:rPr>
        <w:t>branch offices, 1,100 ATMs,</w:t>
      </w:r>
      <w:r>
        <w:rPr>
          <w:color w:val="000000"/>
        </w:rPr>
        <w:t xml:space="preserve"> </w:t>
      </w:r>
      <w:r w:rsidRPr="004857CB">
        <w:rPr>
          <w:color w:val="000000"/>
        </w:rPr>
        <w:t>Member Services</w:t>
      </w:r>
      <w:r>
        <w:rPr>
          <w:color w:val="000000"/>
        </w:rPr>
        <w:t xml:space="preserve"> Support</w:t>
      </w:r>
      <w:r w:rsidRPr="004857CB">
        <w:rPr>
          <w:color w:val="000000"/>
        </w:rPr>
        <w:t xml:space="preserve"> via phone, </w:t>
      </w:r>
      <w:hyperlink r:id="rId8" w:history="1">
        <w:r w:rsidRPr="004857CB">
          <w:rPr>
            <w:rStyle w:val="Hyperlink"/>
          </w:rPr>
          <w:t>www.ncsecu.org</w:t>
        </w:r>
      </w:hyperlink>
      <w:r>
        <w:rPr>
          <w:color w:val="000000"/>
        </w:rPr>
        <w:t xml:space="preserve">, and the SECU </w:t>
      </w:r>
      <w:r w:rsidRPr="004857CB">
        <w:rPr>
          <w:color w:val="000000"/>
        </w:rPr>
        <w:t>Mobile App</w:t>
      </w:r>
      <w:r>
        <w:rPr>
          <w:color w:val="000000"/>
        </w:rPr>
        <w:t>.</w:t>
      </w:r>
    </w:p>
    <w:p w14:paraId="2A578632" w14:textId="77777777" w:rsidR="003A0638" w:rsidRDefault="003A0638"/>
    <w:sectPr w:rsidR="003A0638" w:rsidSect="00B908AE">
      <w:pgSz w:w="12240" w:h="15840"/>
      <w:pgMar w:top="1080" w:right="1080" w:bottom="108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8AE"/>
    <w:rsid w:val="00000053"/>
    <w:rsid w:val="0002349E"/>
    <w:rsid w:val="0009664C"/>
    <w:rsid w:val="000A7FDC"/>
    <w:rsid w:val="002056B8"/>
    <w:rsid w:val="002979EF"/>
    <w:rsid w:val="002A015B"/>
    <w:rsid w:val="00373451"/>
    <w:rsid w:val="003A0638"/>
    <w:rsid w:val="00427EC9"/>
    <w:rsid w:val="00493A27"/>
    <w:rsid w:val="0056182E"/>
    <w:rsid w:val="00565942"/>
    <w:rsid w:val="005A5BAC"/>
    <w:rsid w:val="005B057B"/>
    <w:rsid w:val="0064180A"/>
    <w:rsid w:val="00665163"/>
    <w:rsid w:val="0078006C"/>
    <w:rsid w:val="007A1CF4"/>
    <w:rsid w:val="007C4793"/>
    <w:rsid w:val="008B7F9E"/>
    <w:rsid w:val="008C600F"/>
    <w:rsid w:val="00923915"/>
    <w:rsid w:val="009B5BB2"/>
    <w:rsid w:val="00A450DB"/>
    <w:rsid w:val="00AA0DEF"/>
    <w:rsid w:val="00AC1804"/>
    <w:rsid w:val="00AD39A3"/>
    <w:rsid w:val="00AF1B9F"/>
    <w:rsid w:val="00B908AE"/>
    <w:rsid w:val="00BD16CA"/>
    <w:rsid w:val="00BE32B3"/>
    <w:rsid w:val="00CA0A23"/>
    <w:rsid w:val="00CE4D4B"/>
    <w:rsid w:val="00CE6BA7"/>
    <w:rsid w:val="00CF5F47"/>
    <w:rsid w:val="00D41F1D"/>
    <w:rsid w:val="00D60A40"/>
    <w:rsid w:val="00D80443"/>
    <w:rsid w:val="00E157BB"/>
    <w:rsid w:val="00E57EC9"/>
    <w:rsid w:val="00EA4D93"/>
    <w:rsid w:val="00ED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A868F"/>
  <w15:chartTrackingRefBased/>
  <w15:docId w15:val="{0AECF7F0-C5BF-4304-A730-402162184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8AE"/>
    <w:pPr>
      <w:spacing w:after="0" w:line="240" w:lineRule="auto"/>
    </w:pPr>
    <w:rPr>
      <w:rFonts w:ascii="Calibri" w:eastAsia="Times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908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8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08A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8A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8A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8A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8A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8A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8A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0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0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8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0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8A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0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8A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0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8A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0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8A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B908AE"/>
    <w:rPr>
      <w:color w:val="0000FF"/>
      <w:u w:val="single"/>
    </w:rPr>
  </w:style>
  <w:style w:type="character" w:styleId="CommentReference">
    <w:name w:val="annotation reference"/>
    <w:semiHidden/>
    <w:rsid w:val="00B908A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B908AE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B908AE"/>
    <w:rPr>
      <w:rFonts w:ascii="Calibri" w:eastAsia="Times" w:hAnsi="Calibri" w:cs="Calibri"/>
      <w:kern w:val="0"/>
      <w:sz w:val="20"/>
      <w:szCs w:val="22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B908AE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2A015B"/>
    <w:pPr>
      <w:spacing w:after="0" w:line="240" w:lineRule="auto"/>
    </w:pPr>
    <w:rPr>
      <w:rFonts w:ascii="Calibri" w:eastAsia="Times" w:hAnsi="Calibri" w:cs="Calibri"/>
      <w:kern w:val="0"/>
      <w:sz w:val="22"/>
      <w:szCs w:val="22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015B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015B"/>
    <w:rPr>
      <w:rFonts w:ascii="Calibri" w:eastAsia="Times" w:hAnsi="Calibri" w:cs="Calibri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2A01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secu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nnafoodbank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secu.org/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Venters, Townley</dc:creator>
  <cp:keywords/>
  <dc:description/>
  <cp:lastModifiedBy>Venters, Townley</cp:lastModifiedBy>
  <cp:revision>10</cp:revision>
  <cp:lastPrinted>2025-11-25T14:00:00Z</cp:lastPrinted>
  <dcterms:created xsi:type="dcterms:W3CDTF">2025-12-17T17:20:00Z</dcterms:created>
  <dcterms:modified xsi:type="dcterms:W3CDTF">2025-12-18T17:42:00Z</dcterms:modified>
</cp:coreProperties>
</file>