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EE3C7" w14:textId="55DF9BE7" w:rsidR="00DB48CF" w:rsidRPr="00C57E98" w:rsidRDefault="000938BA" w:rsidP="00C57E98">
      <w:pPr>
        <w:jc w:val="center"/>
        <w:rPr>
          <w:b/>
          <w:bCs/>
        </w:rPr>
      </w:pPr>
      <w:r w:rsidRPr="00C57E98">
        <w:rPr>
          <w:b/>
          <w:bCs/>
        </w:rPr>
        <w:t xml:space="preserve">SchoolsFirst FCU </w:t>
      </w:r>
      <w:r w:rsidR="00C57E98">
        <w:rPr>
          <w:b/>
          <w:bCs/>
        </w:rPr>
        <w:t>Brings Holiday Cheer to Rady Children’s Health</w:t>
      </w:r>
    </w:p>
    <w:p w14:paraId="6A014205" w14:textId="77777777" w:rsidR="00DB48CF" w:rsidRDefault="00DB48CF"/>
    <w:p w14:paraId="795AADF6" w14:textId="3D25B0ED" w:rsidR="00443D18" w:rsidRDefault="005274D0">
      <w:r>
        <w:rPr>
          <w:noProof/>
        </w:rPr>
        <w:drawing>
          <wp:inline distT="114300" distB="114300" distL="114300" distR="114300" wp14:anchorId="0322956A" wp14:editId="60CAB57C">
            <wp:extent cx="5943600" cy="44577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5943600" cy="4457700"/>
                    </a:xfrm>
                    <a:prstGeom prst="rect">
                      <a:avLst/>
                    </a:prstGeom>
                    <a:ln/>
                  </pic:spPr>
                </pic:pic>
              </a:graphicData>
            </a:graphic>
          </wp:inline>
        </w:drawing>
      </w:r>
    </w:p>
    <w:p w14:paraId="26D0B081" w14:textId="77777777" w:rsidR="00443D18" w:rsidRDefault="00443D18">
      <w:pPr>
        <w:rPr>
          <w:rFonts w:ascii="Calibri" w:eastAsia="Calibri" w:hAnsi="Calibri" w:cs="Calibri"/>
        </w:rPr>
      </w:pPr>
    </w:p>
    <w:p w14:paraId="2F0FFB56" w14:textId="37D4C9AF" w:rsidR="00443D18" w:rsidRDefault="00D3490B">
      <w:pPr>
        <w:rPr>
          <w:rFonts w:ascii="Calibri" w:eastAsia="Calibri" w:hAnsi="Calibri" w:cs="Calibri"/>
        </w:rPr>
      </w:pPr>
      <w:r>
        <w:rPr>
          <w:rFonts w:ascii="Calibri" w:eastAsia="Calibri" w:hAnsi="Calibri" w:cs="Calibri"/>
        </w:rPr>
        <w:t>This holiday season</w:t>
      </w:r>
      <w:r w:rsidR="005274D0">
        <w:rPr>
          <w:rFonts w:ascii="Calibri" w:eastAsia="Calibri" w:hAnsi="Calibri" w:cs="Calibri"/>
        </w:rPr>
        <w:t xml:space="preserve">, SchoolsFirst Federal Credit Union supported </w:t>
      </w:r>
      <w:r>
        <w:rPr>
          <w:rFonts w:ascii="Calibri" w:eastAsia="Calibri" w:hAnsi="Calibri" w:cs="Calibri"/>
        </w:rPr>
        <w:t xml:space="preserve">Rady Children’s Health (formerly </w:t>
      </w:r>
      <w:r w:rsidR="005274D0">
        <w:rPr>
          <w:rFonts w:ascii="Calibri" w:eastAsia="Calibri" w:hAnsi="Calibri" w:cs="Calibri"/>
        </w:rPr>
        <w:t>Children’s H</w:t>
      </w:r>
      <w:r w:rsidR="00C57E98">
        <w:rPr>
          <w:rFonts w:ascii="Calibri" w:eastAsia="Calibri" w:hAnsi="Calibri" w:cs="Calibri"/>
        </w:rPr>
        <w:t>ospital</w:t>
      </w:r>
      <w:r w:rsidR="005274D0">
        <w:rPr>
          <w:rFonts w:ascii="Calibri" w:eastAsia="Calibri" w:hAnsi="Calibri" w:cs="Calibri"/>
        </w:rPr>
        <w:t xml:space="preserve"> of Orange County) with a $10,000 contribution to help sponsor holiday gift bags for patients in the NICU and Mental Health unit.</w:t>
      </w:r>
    </w:p>
    <w:p w14:paraId="1329EE1B" w14:textId="77777777" w:rsidR="00443D18" w:rsidRDefault="00443D18">
      <w:pPr>
        <w:rPr>
          <w:rFonts w:ascii="Calibri" w:eastAsia="Calibri" w:hAnsi="Calibri" w:cs="Calibri"/>
        </w:rPr>
      </w:pPr>
    </w:p>
    <w:p w14:paraId="4AA04FCF" w14:textId="5D8BC994" w:rsidR="00443D18" w:rsidRDefault="005274D0">
      <w:pPr>
        <w:rPr>
          <w:rFonts w:ascii="Calibri" w:eastAsia="Calibri" w:hAnsi="Calibri" w:cs="Calibri"/>
        </w:rPr>
      </w:pPr>
      <w:r>
        <w:rPr>
          <w:rFonts w:ascii="Calibri" w:eastAsia="Calibri" w:hAnsi="Calibri" w:cs="Calibri"/>
        </w:rPr>
        <w:t>With this support, SchoolsFirst FCU volunteers assembled 145 gift bags for children and families, including 125 bags for infants in the NICU and 20 bags for patients in the Mental Health unit. Each bag included toys</w:t>
      </w:r>
      <w:r w:rsidR="00D3490B">
        <w:rPr>
          <w:rFonts w:ascii="Calibri" w:eastAsia="Calibri" w:hAnsi="Calibri" w:cs="Calibri"/>
        </w:rPr>
        <w:t xml:space="preserve">, </w:t>
      </w:r>
      <w:r>
        <w:rPr>
          <w:rFonts w:ascii="Calibri" w:eastAsia="Calibri" w:hAnsi="Calibri" w:cs="Calibri"/>
        </w:rPr>
        <w:t>activities</w:t>
      </w:r>
      <w:r w:rsidR="00D3490B">
        <w:rPr>
          <w:rFonts w:ascii="Calibri" w:eastAsia="Calibri" w:hAnsi="Calibri" w:cs="Calibri"/>
        </w:rPr>
        <w:t xml:space="preserve"> and items</w:t>
      </w:r>
      <w:r>
        <w:rPr>
          <w:rFonts w:ascii="Calibri" w:eastAsia="Calibri" w:hAnsi="Calibri" w:cs="Calibri"/>
        </w:rPr>
        <w:t xml:space="preserve"> designed to bring </w:t>
      </w:r>
      <w:r w:rsidR="00C80D15">
        <w:rPr>
          <w:rFonts w:ascii="Calibri" w:eastAsia="Calibri" w:hAnsi="Calibri" w:cs="Calibri"/>
        </w:rPr>
        <w:t>comfort</w:t>
      </w:r>
      <w:r w:rsidR="00233CB5">
        <w:rPr>
          <w:rFonts w:ascii="Calibri" w:eastAsia="Calibri" w:hAnsi="Calibri" w:cs="Calibri"/>
        </w:rPr>
        <w:t xml:space="preserve"> </w:t>
      </w:r>
      <w:r>
        <w:rPr>
          <w:rFonts w:ascii="Calibri" w:eastAsia="Calibri" w:hAnsi="Calibri" w:cs="Calibri"/>
        </w:rPr>
        <w:t>during a challenging time. This initiative reflects SchoolsFirst FCU’s ongoing commitment to the well-being of the communities it serves, especially during the holiday</w:t>
      </w:r>
      <w:r w:rsidR="00D3490B">
        <w:rPr>
          <w:rFonts w:ascii="Calibri" w:eastAsia="Calibri" w:hAnsi="Calibri" w:cs="Calibri"/>
        </w:rPr>
        <w:t>s</w:t>
      </w:r>
      <w:r>
        <w:rPr>
          <w:rFonts w:ascii="Calibri" w:eastAsia="Calibri" w:hAnsi="Calibri" w:cs="Calibri"/>
        </w:rPr>
        <w:t>.</w:t>
      </w:r>
    </w:p>
    <w:p w14:paraId="3F667C49" w14:textId="77777777" w:rsidR="00FF172C" w:rsidRDefault="00FF172C">
      <w:pPr>
        <w:rPr>
          <w:rFonts w:ascii="Calibri" w:eastAsia="Calibri" w:hAnsi="Calibri" w:cs="Calibri"/>
        </w:rPr>
      </w:pPr>
    </w:p>
    <w:p w14:paraId="3CB2BEF2" w14:textId="5F54FF37" w:rsidR="00FF172C" w:rsidRDefault="00FF172C">
      <w:pPr>
        <w:rPr>
          <w:rFonts w:ascii="Calibri" w:eastAsia="Calibri" w:hAnsi="Calibri" w:cs="Calibri"/>
        </w:rPr>
      </w:pPr>
      <w:r>
        <w:rPr>
          <w:rFonts w:ascii="Calibri" w:eastAsia="Calibri" w:hAnsi="Calibri" w:cs="Calibri"/>
        </w:rPr>
        <w:t>Insured by NCUA.</w:t>
      </w:r>
    </w:p>
    <w:sectPr w:rsidR="00FF172C">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30168" w14:textId="77777777" w:rsidR="00FF172C" w:rsidRDefault="00FF172C" w:rsidP="00FF172C">
      <w:pPr>
        <w:spacing w:line="240" w:lineRule="auto"/>
      </w:pPr>
      <w:r>
        <w:separator/>
      </w:r>
    </w:p>
  </w:endnote>
  <w:endnote w:type="continuationSeparator" w:id="0">
    <w:p w14:paraId="319BBB97" w14:textId="77777777" w:rsidR="00FF172C" w:rsidRDefault="00FF172C" w:rsidP="00FF17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7FB44760-7889-492B-84A4-3CA6464EE5E9}"/>
  </w:font>
  <w:font w:name="Cambria">
    <w:panose1 w:val="02040503050406030204"/>
    <w:charset w:val="00"/>
    <w:family w:val="roman"/>
    <w:pitch w:val="variable"/>
    <w:sig w:usb0="E00006FF" w:usb1="420024FF" w:usb2="02000000" w:usb3="00000000" w:csb0="0000019F" w:csb1="00000000"/>
    <w:embedRegular r:id="rId2" w:fontKey="{CFFA5AC0-A385-4E23-8B46-E69DBA53C261}"/>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736EA" w14:textId="77777777" w:rsidR="00FF172C" w:rsidRDefault="00FF172C" w:rsidP="00FF172C">
      <w:pPr>
        <w:spacing w:line="240" w:lineRule="auto"/>
      </w:pPr>
      <w:r>
        <w:separator/>
      </w:r>
    </w:p>
  </w:footnote>
  <w:footnote w:type="continuationSeparator" w:id="0">
    <w:p w14:paraId="213280D1" w14:textId="77777777" w:rsidR="00FF172C" w:rsidRDefault="00FF172C" w:rsidP="00FF17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0A69F" w14:textId="4263EDCF" w:rsidR="00FF172C" w:rsidRDefault="00FF172C">
    <w:pPr>
      <w:pStyle w:val="Header"/>
    </w:pPr>
    <w:r>
      <w:rPr>
        <w:noProof/>
      </w:rPr>
      <w:drawing>
        <wp:anchor distT="0" distB="0" distL="114300" distR="114300" simplePos="0" relativeHeight="251659264" behindDoc="0" locked="0" layoutInCell="1" allowOverlap="1" wp14:anchorId="0EA6F977" wp14:editId="2075C021">
          <wp:simplePos x="0" y="0"/>
          <wp:positionH relativeFrom="column">
            <wp:posOffset>-426720</wp:posOffset>
          </wp:positionH>
          <wp:positionV relativeFrom="paragraph">
            <wp:posOffset>-335280</wp:posOffset>
          </wp:positionV>
          <wp:extent cx="2535555" cy="426720"/>
          <wp:effectExtent l="0" t="0" r="0" b="0"/>
          <wp:wrapSquare wrapText="bothSides"/>
          <wp:docPr id="2" name="Picture 2" descr="https://www.schoolsfirstfcu.org/static/items/widget-sffcu-header/assets/Schools-First-Logo-3.jpg">
            <a:extLst xmlns:a="http://schemas.openxmlformats.org/drawingml/2006/main">
              <a:ext uri="{FF2B5EF4-FFF2-40B4-BE49-F238E27FC236}">
                <a16:creationId xmlns:a16="http://schemas.microsoft.com/office/drawing/2014/main" id="{C30024B8-B823-42E7-8B0B-F1403F2572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descr="https://www.schoolsfirstfcu.org/static/items/widget-sffcu-header/assets/Schools-First-Logo-3.jpg"/>
                  <pic:cNvPicPr>
                    <a:picLocks noChangeAspect="1"/>
                  </pic:cNvPicPr>
                </pic:nvPicPr>
                <pic:blipFill>
                  <a:blip r:embed="rId1" r:link="rId2"/>
                  <a:stretch>
                    <a:fillRect/>
                  </a:stretch>
                </pic:blipFill>
                <pic:spPr>
                  <a:xfrm>
                    <a:off x="0" y="0"/>
                    <a:ext cx="2535555" cy="42672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3D18"/>
    <w:rsid w:val="000938BA"/>
    <w:rsid w:val="000B1900"/>
    <w:rsid w:val="000E6933"/>
    <w:rsid w:val="00147CC3"/>
    <w:rsid w:val="001C5CA0"/>
    <w:rsid w:val="00233CB5"/>
    <w:rsid w:val="003A14BC"/>
    <w:rsid w:val="00443D18"/>
    <w:rsid w:val="004A429C"/>
    <w:rsid w:val="005274D0"/>
    <w:rsid w:val="005908F0"/>
    <w:rsid w:val="00733991"/>
    <w:rsid w:val="00AC097C"/>
    <w:rsid w:val="00BA28DD"/>
    <w:rsid w:val="00C57E98"/>
    <w:rsid w:val="00C80D15"/>
    <w:rsid w:val="00D15395"/>
    <w:rsid w:val="00D3490B"/>
    <w:rsid w:val="00D97165"/>
    <w:rsid w:val="00DB48CF"/>
    <w:rsid w:val="00FF1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33F7C"/>
  <w15:docId w15:val="{BCFBF10A-259F-4262-8C81-E3C420871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C80D15"/>
    <w:pPr>
      <w:spacing w:line="240" w:lineRule="auto"/>
    </w:pPr>
  </w:style>
  <w:style w:type="character" w:styleId="CommentReference">
    <w:name w:val="annotation reference"/>
    <w:basedOn w:val="DefaultParagraphFont"/>
    <w:uiPriority w:val="99"/>
    <w:semiHidden/>
    <w:unhideWhenUsed/>
    <w:rsid w:val="00D3490B"/>
    <w:rPr>
      <w:sz w:val="16"/>
      <w:szCs w:val="16"/>
    </w:rPr>
  </w:style>
  <w:style w:type="paragraph" w:styleId="CommentText">
    <w:name w:val="annotation text"/>
    <w:basedOn w:val="Normal"/>
    <w:link w:val="CommentTextChar"/>
    <w:uiPriority w:val="99"/>
    <w:unhideWhenUsed/>
    <w:rsid w:val="00D3490B"/>
    <w:pPr>
      <w:spacing w:line="240" w:lineRule="auto"/>
    </w:pPr>
    <w:rPr>
      <w:sz w:val="20"/>
      <w:szCs w:val="20"/>
    </w:rPr>
  </w:style>
  <w:style w:type="character" w:customStyle="1" w:styleId="CommentTextChar">
    <w:name w:val="Comment Text Char"/>
    <w:basedOn w:val="DefaultParagraphFont"/>
    <w:link w:val="CommentText"/>
    <w:uiPriority w:val="99"/>
    <w:rsid w:val="00D3490B"/>
    <w:rPr>
      <w:sz w:val="20"/>
      <w:szCs w:val="20"/>
    </w:rPr>
  </w:style>
  <w:style w:type="paragraph" w:styleId="CommentSubject">
    <w:name w:val="annotation subject"/>
    <w:basedOn w:val="CommentText"/>
    <w:next w:val="CommentText"/>
    <w:link w:val="CommentSubjectChar"/>
    <w:uiPriority w:val="99"/>
    <w:semiHidden/>
    <w:unhideWhenUsed/>
    <w:rsid w:val="00D3490B"/>
    <w:rPr>
      <w:b/>
      <w:bCs/>
    </w:rPr>
  </w:style>
  <w:style w:type="character" w:customStyle="1" w:styleId="CommentSubjectChar">
    <w:name w:val="Comment Subject Char"/>
    <w:basedOn w:val="CommentTextChar"/>
    <w:link w:val="CommentSubject"/>
    <w:uiPriority w:val="99"/>
    <w:semiHidden/>
    <w:rsid w:val="00D3490B"/>
    <w:rPr>
      <w:b/>
      <w:bCs/>
      <w:sz w:val="20"/>
      <w:szCs w:val="20"/>
    </w:rPr>
  </w:style>
  <w:style w:type="paragraph" w:styleId="Header">
    <w:name w:val="header"/>
    <w:basedOn w:val="Normal"/>
    <w:link w:val="HeaderChar"/>
    <w:uiPriority w:val="99"/>
    <w:unhideWhenUsed/>
    <w:rsid w:val="00FF172C"/>
    <w:pPr>
      <w:tabs>
        <w:tab w:val="center" w:pos="4680"/>
        <w:tab w:val="right" w:pos="9360"/>
      </w:tabs>
      <w:spacing w:line="240" w:lineRule="auto"/>
    </w:pPr>
  </w:style>
  <w:style w:type="character" w:customStyle="1" w:styleId="HeaderChar">
    <w:name w:val="Header Char"/>
    <w:basedOn w:val="DefaultParagraphFont"/>
    <w:link w:val="Header"/>
    <w:uiPriority w:val="99"/>
    <w:rsid w:val="00FF172C"/>
  </w:style>
  <w:style w:type="paragraph" w:styleId="Footer">
    <w:name w:val="footer"/>
    <w:basedOn w:val="Normal"/>
    <w:link w:val="FooterChar"/>
    <w:uiPriority w:val="99"/>
    <w:unhideWhenUsed/>
    <w:rsid w:val="00FF172C"/>
    <w:pPr>
      <w:tabs>
        <w:tab w:val="center" w:pos="4680"/>
        <w:tab w:val="right" w:pos="9360"/>
      </w:tabs>
      <w:spacing w:line="240" w:lineRule="auto"/>
    </w:pPr>
  </w:style>
  <w:style w:type="character" w:customStyle="1" w:styleId="FooterChar">
    <w:name w:val="Footer Char"/>
    <w:basedOn w:val="DefaultParagraphFont"/>
    <w:link w:val="Footer"/>
    <w:uiPriority w:val="99"/>
    <w:rsid w:val="00FF17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2" Type="http://schemas.openxmlformats.org/officeDocument/2006/relationships/image" Target="https://www.schoolsfirstfcu.org/static/items/widget-sffcu-header/assets/Schools-First-Logo-3.jpg"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114</Words>
  <Characters>648</Characters>
  <Application>Microsoft Office Word</Application>
  <DocSecurity>0</DocSecurity>
  <Lines>15</Lines>
  <Paragraphs>4</Paragraphs>
  <ScaleCrop>false</ScaleCrop>
  <Company/>
  <LinksUpToDate>false</LinksUpToDate>
  <CharactersWithSpaces>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Wedge</dc:creator>
  <cp:lastModifiedBy>Jenny Wedge</cp:lastModifiedBy>
  <cp:revision>7</cp:revision>
  <dcterms:created xsi:type="dcterms:W3CDTF">2025-12-29T18:56:00Z</dcterms:created>
  <dcterms:modified xsi:type="dcterms:W3CDTF">2025-12-29T19:16:00Z</dcterms:modified>
</cp:coreProperties>
</file>