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1F8F2" w14:textId="77777777" w:rsidR="007301A2" w:rsidRPr="00C973F4" w:rsidRDefault="00416FA1" w:rsidP="00D11689">
      <w:pPr>
        <w:pStyle w:val="Header"/>
        <w:tabs>
          <w:tab w:val="clear" w:pos="4320"/>
          <w:tab w:val="clear" w:pos="8640"/>
        </w:tabs>
        <w:rPr>
          <w:rFonts w:ascii="Segoe UI" w:hAnsi="Segoe UI" w:cs="Segoe UI"/>
          <w:b/>
        </w:rPr>
      </w:pPr>
      <w:r w:rsidRPr="00C973F4">
        <w:rPr>
          <w:rFonts w:ascii="Segoe UI" w:hAnsi="Segoe UI" w:cs="Segoe UI"/>
          <w:b/>
          <w:noProof/>
          <w:sz w:val="32"/>
        </w:rPr>
        <w:drawing>
          <wp:anchor distT="0" distB="0" distL="114300" distR="114300" simplePos="0" relativeHeight="251658240" behindDoc="1" locked="0" layoutInCell="1" allowOverlap="1" wp14:anchorId="79E1B232" wp14:editId="627E15A2">
            <wp:simplePos x="0" y="0"/>
            <wp:positionH relativeFrom="column">
              <wp:posOffset>2867025</wp:posOffset>
            </wp:positionH>
            <wp:positionV relativeFrom="paragraph">
              <wp:posOffset>-3810</wp:posOffset>
            </wp:positionV>
            <wp:extent cx="3075940" cy="581025"/>
            <wp:effectExtent l="0" t="0" r="0" b="0"/>
            <wp:wrapSquare wrapText="bothSides"/>
            <wp:docPr id="4"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astal-logo-we-share-hor.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75940" cy="581025"/>
                    </a:xfrm>
                    <a:prstGeom prst="rect">
                      <a:avLst/>
                    </a:prstGeom>
                  </pic:spPr>
                </pic:pic>
              </a:graphicData>
            </a:graphic>
            <wp14:sizeRelH relativeFrom="margin">
              <wp14:pctWidth>0</wp14:pctWidth>
            </wp14:sizeRelH>
            <wp14:sizeRelV relativeFrom="margin">
              <wp14:pctHeight>0</wp14:pctHeight>
            </wp14:sizeRelV>
          </wp:anchor>
        </w:drawing>
      </w:r>
      <w:r w:rsidR="007301A2" w:rsidRPr="00C973F4">
        <w:rPr>
          <w:rFonts w:ascii="Segoe UI" w:hAnsi="Segoe UI" w:cs="Segoe UI"/>
          <w:b/>
          <w:sz w:val="32"/>
        </w:rPr>
        <w:t>NEWS RELEASE</w:t>
      </w:r>
      <w:r w:rsidR="00EB0BBC" w:rsidRPr="00C973F4">
        <w:rPr>
          <w:rFonts w:ascii="Segoe UI" w:hAnsi="Segoe UI" w:cs="Segoe UI"/>
          <w:b/>
          <w:sz w:val="32"/>
        </w:rPr>
        <w:t xml:space="preserve"> </w:t>
      </w:r>
    </w:p>
    <w:p w14:paraId="4AF8298A" w14:textId="77777777" w:rsidR="00E8262A" w:rsidRPr="0021144F" w:rsidRDefault="009F452E">
      <w:pPr>
        <w:rPr>
          <w:rFonts w:ascii="Segoe UI" w:hAnsi="Segoe UI" w:cs="Segoe UI"/>
          <w:sz w:val="22"/>
          <w:szCs w:val="22"/>
        </w:rPr>
      </w:pPr>
      <w:r w:rsidRPr="0021144F">
        <w:rPr>
          <w:rFonts w:ascii="Segoe UI" w:hAnsi="Segoe UI" w:cs="Segoe UI"/>
          <w:sz w:val="22"/>
          <w:szCs w:val="22"/>
        </w:rPr>
        <w:t xml:space="preserve">Contact: </w:t>
      </w:r>
      <w:r w:rsidR="007D6899" w:rsidRPr="0021144F">
        <w:rPr>
          <w:rFonts w:ascii="Segoe UI" w:hAnsi="Segoe UI" w:cs="Segoe UI"/>
          <w:sz w:val="22"/>
          <w:szCs w:val="22"/>
        </w:rPr>
        <w:t>Joe Mecca</w:t>
      </w:r>
    </w:p>
    <w:p w14:paraId="2D5E73DE" w14:textId="77777777" w:rsidR="00E8262A" w:rsidRPr="0021144F" w:rsidRDefault="007D6899">
      <w:pPr>
        <w:rPr>
          <w:rFonts w:ascii="Segoe UI" w:hAnsi="Segoe UI" w:cs="Segoe UI"/>
          <w:sz w:val="22"/>
          <w:szCs w:val="22"/>
        </w:rPr>
      </w:pPr>
      <w:r w:rsidRPr="0021144F">
        <w:rPr>
          <w:rFonts w:ascii="Segoe UI" w:hAnsi="Segoe UI" w:cs="Segoe UI"/>
          <w:sz w:val="22"/>
          <w:szCs w:val="22"/>
        </w:rPr>
        <w:t>VP, Communication / Spokesperson</w:t>
      </w:r>
    </w:p>
    <w:p w14:paraId="1B8FD23C" w14:textId="77777777" w:rsidR="00E8262A" w:rsidRPr="0021144F" w:rsidRDefault="007D6899">
      <w:pPr>
        <w:rPr>
          <w:rFonts w:ascii="Segoe UI" w:hAnsi="Segoe UI" w:cs="Segoe UI"/>
          <w:sz w:val="22"/>
          <w:szCs w:val="22"/>
        </w:rPr>
      </w:pPr>
      <w:r w:rsidRPr="0021144F">
        <w:rPr>
          <w:rFonts w:ascii="Segoe UI" w:hAnsi="Segoe UI" w:cs="Segoe UI"/>
          <w:sz w:val="22"/>
          <w:szCs w:val="22"/>
        </w:rPr>
        <w:t>919-420-8044</w:t>
      </w:r>
      <w:r w:rsidR="004355B5" w:rsidRPr="0021144F">
        <w:rPr>
          <w:rFonts w:ascii="Segoe UI" w:hAnsi="Segoe UI" w:cs="Segoe UI"/>
          <w:sz w:val="22"/>
          <w:szCs w:val="22"/>
        </w:rPr>
        <w:t xml:space="preserve"> /</w:t>
      </w:r>
      <w:r w:rsidRPr="0021144F">
        <w:rPr>
          <w:rFonts w:ascii="Segoe UI" w:hAnsi="Segoe UI" w:cs="Segoe UI"/>
          <w:sz w:val="22"/>
          <w:szCs w:val="22"/>
        </w:rPr>
        <w:t xml:space="preserve"> jmecca</w:t>
      </w:r>
      <w:r w:rsidR="0065758F" w:rsidRPr="0021144F">
        <w:rPr>
          <w:rFonts w:ascii="Segoe UI" w:hAnsi="Segoe UI" w:cs="Segoe UI"/>
          <w:sz w:val="22"/>
          <w:szCs w:val="22"/>
        </w:rPr>
        <w:t>@coastal24.com</w:t>
      </w:r>
    </w:p>
    <w:p w14:paraId="7780FF51" w14:textId="5AD805FB" w:rsidR="00FE45AB" w:rsidRPr="00841112" w:rsidRDefault="00841112" w:rsidP="00FE45AB">
      <w:pPr>
        <w:pStyle w:val="Header"/>
        <w:tabs>
          <w:tab w:val="clear" w:pos="4320"/>
          <w:tab w:val="clear" w:pos="8640"/>
        </w:tabs>
        <w:rPr>
          <w:rFonts w:ascii="Segoe UI" w:hAnsi="Segoe UI" w:cs="Segoe UI"/>
          <w:color w:val="00B050"/>
          <w:sz w:val="22"/>
          <w:szCs w:val="22"/>
        </w:rPr>
      </w:pPr>
      <w:r w:rsidRPr="00841112">
        <w:rPr>
          <w:rFonts w:ascii="Segoe UI" w:hAnsi="Segoe UI" w:cs="Segoe UI"/>
          <w:b/>
          <w:bCs/>
          <w:color w:val="00B050"/>
          <w:sz w:val="22"/>
          <w:szCs w:val="22"/>
        </w:rPr>
        <w:t>FINAL</w:t>
      </w:r>
      <w:r w:rsidR="00661AB7" w:rsidRPr="00841112">
        <w:rPr>
          <w:rFonts w:ascii="Segoe UI" w:hAnsi="Segoe UI" w:cs="Segoe UI"/>
          <w:b/>
          <w:bCs/>
          <w:color w:val="00B050"/>
          <w:sz w:val="22"/>
          <w:szCs w:val="22"/>
        </w:rPr>
        <w:t xml:space="preserve"> –</w:t>
      </w:r>
      <w:r w:rsidRPr="00841112">
        <w:rPr>
          <w:rFonts w:ascii="Segoe UI" w:hAnsi="Segoe UI" w:cs="Segoe UI"/>
          <w:b/>
          <w:bCs/>
          <w:color w:val="00B050"/>
          <w:sz w:val="22"/>
          <w:szCs w:val="22"/>
        </w:rPr>
        <w:t xml:space="preserve"> </w:t>
      </w:r>
      <w:r w:rsidR="0021144F" w:rsidRPr="00841112">
        <w:rPr>
          <w:rFonts w:ascii="Segoe UI" w:hAnsi="Segoe UI" w:cs="Segoe UI"/>
          <w:b/>
          <w:bCs/>
          <w:color w:val="00B050"/>
          <w:sz w:val="22"/>
          <w:szCs w:val="22"/>
        </w:rPr>
        <w:t xml:space="preserve">FOR </w:t>
      </w:r>
      <w:r w:rsidRPr="00841112">
        <w:rPr>
          <w:rFonts w:ascii="Segoe UI" w:hAnsi="Segoe UI" w:cs="Segoe UI"/>
          <w:b/>
          <w:bCs/>
          <w:color w:val="00B050"/>
          <w:sz w:val="22"/>
          <w:szCs w:val="22"/>
        </w:rPr>
        <w:t xml:space="preserve">IMMEDIATE </w:t>
      </w:r>
      <w:r w:rsidR="0021144F" w:rsidRPr="00841112">
        <w:rPr>
          <w:rFonts w:ascii="Segoe UI" w:hAnsi="Segoe UI" w:cs="Segoe UI"/>
          <w:b/>
          <w:bCs/>
          <w:color w:val="00B050"/>
          <w:sz w:val="22"/>
          <w:szCs w:val="22"/>
        </w:rPr>
        <w:t xml:space="preserve">RELEASE </w:t>
      </w:r>
    </w:p>
    <w:p w14:paraId="2ACFB71F" w14:textId="77777777" w:rsidR="00E8262A" w:rsidRPr="00C973F4" w:rsidRDefault="00E8262A">
      <w:pPr>
        <w:pStyle w:val="Header"/>
        <w:pBdr>
          <w:bottom w:val="single" w:sz="12" w:space="1" w:color="auto"/>
        </w:pBdr>
        <w:tabs>
          <w:tab w:val="clear" w:pos="4320"/>
          <w:tab w:val="clear" w:pos="8640"/>
        </w:tabs>
        <w:rPr>
          <w:rFonts w:ascii="Segoe UI" w:hAnsi="Segoe UI" w:cs="Segoe UI"/>
          <w:color w:val="00B050"/>
        </w:rPr>
      </w:pPr>
    </w:p>
    <w:p w14:paraId="7DB0DAED" w14:textId="77777777" w:rsidR="00E8262A" w:rsidRPr="00C973F4" w:rsidRDefault="00E8262A">
      <w:pPr>
        <w:pStyle w:val="Heading1"/>
        <w:jc w:val="center"/>
        <w:rPr>
          <w:rFonts w:ascii="Segoe UI" w:hAnsi="Segoe UI" w:cs="Segoe UI"/>
          <w:sz w:val="32"/>
        </w:rPr>
      </w:pPr>
    </w:p>
    <w:p w14:paraId="04CBBEEC" w14:textId="01E8F26F" w:rsidR="0065758F" w:rsidRPr="00294E67" w:rsidRDefault="00841112" w:rsidP="00294E67">
      <w:pPr>
        <w:pStyle w:val="NoSpacing"/>
        <w:jc w:val="center"/>
        <w:rPr>
          <w:rFonts w:ascii="Segoe UI" w:hAnsi="Segoe UI" w:cs="Segoe UI"/>
          <w:b/>
          <w:sz w:val="36"/>
          <w:szCs w:val="36"/>
        </w:rPr>
      </w:pPr>
      <w:r w:rsidRPr="0096728C">
        <w:rPr>
          <w:rFonts w:ascii="Segoe UI" w:hAnsi="Segoe UI" w:cs="Segoe UI"/>
          <w:b/>
          <w:sz w:val="36"/>
          <w:szCs w:val="36"/>
        </w:rPr>
        <w:t xml:space="preserve">Coastal Credit Union Foundation Awards Nearly </w:t>
      </w:r>
      <w:r>
        <w:rPr>
          <w:rFonts w:ascii="Segoe UI" w:hAnsi="Segoe UI" w:cs="Segoe UI"/>
          <w:b/>
          <w:sz w:val="36"/>
          <w:szCs w:val="36"/>
        </w:rPr>
        <w:br/>
      </w:r>
      <w:r w:rsidRPr="0096728C">
        <w:rPr>
          <w:rFonts w:ascii="Segoe UI" w:hAnsi="Segoe UI" w:cs="Segoe UI"/>
          <w:b/>
          <w:sz w:val="36"/>
          <w:szCs w:val="36"/>
        </w:rPr>
        <w:t xml:space="preserve">$1 </w:t>
      </w:r>
      <w:proofErr w:type="gramStart"/>
      <w:r w:rsidRPr="0096728C">
        <w:rPr>
          <w:rFonts w:ascii="Segoe UI" w:hAnsi="Segoe UI" w:cs="Segoe UI"/>
          <w:b/>
          <w:sz w:val="36"/>
          <w:szCs w:val="36"/>
        </w:rPr>
        <w:t>Million</w:t>
      </w:r>
      <w:proofErr w:type="gramEnd"/>
      <w:r w:rsidRPr="0096728C">
        <w:rPr>
          <w:rFonts w:ascii="Segoe UI" w:hAnsi="Segoe UI" w:cs="Segoe UI"/>
          <w:b/>
          <w:sz w:val="36"/>
          <w:szCs w:val="36"/>
        </w:rPr>
        <w:t xml:space="preserve"> in Community Grants</w:t>
      </w:r>
      <w:r w:rsidR="009D260D" w:rsidRPr="00C973F4">
        <w:rPr>
          <w:rFonts w:ascii="Segoe UI" w:hAnsi="Segoe UI" w:cs="Segoe UI"/>
          <w:i/>
        </w:rPr>
        <w:t xml:space="preserve"> </w:t>
      </w:r>
    </w:p>
    <w:p w14:paraId="12AECED4" w14:textId="6DA58D6E" w:rsidR="00841112" w:rsidRDefault="0065758F" w:rsidP="00841112">
      <w:pPr>
        <w:pStyle w:val="NormalWeb"/>
        <w:shd w:val="clear" w:color="auto" w:fill="FFFFFF"/>
        <w:rPr>
          <w:rFonts w:ascii="Segoe UI" w:hAnsi="Segoe UI" w:cs="Segoe UI"/>
          <w:sz w:val="22"/>
          <w:szCs w:val="22"/>
        </w:rPr>
      </w:pPr>
      <w:r w:rsidRPr="0021144F">
        <w:rPr>
          <w:rFonts w:ascii="Segoe UI" w:hAnsi="Segoe UI" w:cs="Segoe UI"/>
          <w:b/>
          <w:bCs/>
          <w:sz w:val="22"/>
          <w:szCs w:val="22"/>
        </w:rPr>
        <w:t>RALEIGH, N.C. (</w:t>
      </w:r>
      <w:r w:rsidR="00841112">
        <w:rPr>
          <w:rFonts w:ascii="Segoe UI" w:hAnsi="Segoe UI" w:cs="Segoe UI"/>
          <w:b/>
          <w:bCs/>
          <w:sz w:val="22"/>
          <w:szCs w:val="22"/>
        </w:rPr>
        <w:t>January 15</w:t>
      </w:r>
      <w:r w:rsidR="0090168D" w:rsidRPr="0021144F">
        <w:rPr>
          <w:rFonts w:ascii="Segoe UI" w:hAnsi="Segoe UI" w:cs="Segoe UI"/>
          <w:b/>
          <w:bCs/>
          <w:sz w:val="22"/>
          <w:szCs w:val="22"/>
        </w:rPr>
        <w:t>, 202</w:t>
      </w:r>
      <w:r w:rsidR="00841112">
        <w:rPr>
          <w:rFonts w:ascii="Segoe UI" w:hAnsi="Segoe UI" w:cs="Segoe UI"/>
          <w:b/>
          <w:bCs/>
          <w:sz w:val="22"/>
          <w:szCs w:val="22"/>
        </w:rPr>
        <w:t>6</w:t>
      </w:r>
      <w:r w:rsidRPr="0021144F">
        <w:rPr>
          <w:rFonts w:ascii="Segoe UI" w:hAnsi="Segoe UI" w:cs="Segoe UI"/>
          <w:b/>
          <w:bCs/>
          <w:sz w:val="22"/>
          <w:szCs w:val="22"/>
        </w:rPr>
        <w:t xml:space="preserve">) – </w:t>
      </w:r>
      <w:r w:rsidR="00AA6A2A" w:rsidRPr="0021144F">
        <w:rPr>
          <w:rFonts w:ascii="Segoe UI" w:hAnsi="Segoe UI" w:cs="Segoe UI"/>
          <w:bCs/>
          <w:sz w:val="22"/>
          <w:szCs w:val="22"/>
        </w:rPr>
        <w:t>T</w:t>
      </w:r>
      <w:r w:rsidR="00AA6A2A" w:rsidRPr="0021144F">
        <w:rPr>
          <w:rFonts w:ascii="Segoe UI" w:hAnsi="Segoe UI" w:cs="Segoe UI"/>
          <w:sz w:val="22"/>
          <w:szCs w:val="22"/>
        </w:rPr>
        <w:t xml:space="preserve">he </w:t>
      </w:r>
      <w:hyperlink r:id="rId9" w:history="1">
        <w:r w:rsidR="00AA6A2A" w:rsidRPr="0021144F">
          <w:rPr>
            <w:rStyle w:val="Hyperlink"/>
            <w:rFonts w:ascii="Segoe UI" w:hAnsi="Segoe UI" w:cs="Segoe UI"/>
            <w:sz w:val="22"/>
            <w:szCs w:val="22"/>
          </w:rPr>
          <w:t>Coastal Credit Union Foundation</w:t>
        </w:r>
      </w:hyperlink>
      <w:r w:rsidR="00CC6296" w:rsidRPr="0021144F">
        <w:rPr>
          <w:rFonts w:ascii="Segoe UI" w:hAnsi="Segoe UI" w:cs="Segoe UI"/>
          <w:sz w:val="22"/>
          <w:szCs w:val="22"/>
        </w:rPr>
        <w:t xml:space="preserve"> </w:t>
      </w:r>
      <w:r w:rsidR="00841112" w:rsidRPr="0096728C">
        <w:rPr>
          <w:rFonts w:ascii="Segoe UI" w:hAnsi="Segoe UI" w:cs="Segoe UI"/>
          <w:sz w:val="22"/>
          <w:szCs w:val="22"/>
        </w:rPr>
        <w:t>awarded nearly $1 million in grants to nonprofit organizations across the region in 2025, impacting more than two million lives. Through partnerships with 70 mission-driven organizations, the Foundation supported programs that strengthened communities, expanded opportunity, and improved quality of life for individuals and families throughout the areas Coastal Credit Union serves.</w:t>
      </w:r>
    </w:p>
    <w:p w14:paraId="574152E9" w14:textId="77777777" w:rsidR="00841112" w:rsidRPr="0096728C" w:rsidRDefault="00841112" w:rsidP="00841112">
      <w:pPr>
        <w:pStyle w:val="NormalWeb"/>
        <w:shd w:val="clear" w:color="auto" w:fill="FFFFFF"/>
        <w:rPr>
          <w:rFonts w:ascii="Segoe UI" w:hAnsi="Segoe UI" w:cs="Segoe UI"/>
          <w:sz w:val="22"/>
          <w:szCs w:val="22"/>
        </w:rPr>
      </w:pPr>
      <w:r w:rsidRPr="0096728C">
        <w:rPr>
          <w:rFonts w:ascii="Segoe UI" w:hAnsi="Segoe UI" w:cs="Segoe UI"/>
          <w:sz w:val="22"/>
          <w:szCs w:val="22"/>
        </w:rPr>
        <w:t>“These numbers represent far more than dollars granted or programs funded,” explains Emily Nail, the Foundation’s Executive Director. “They represent neighbors supported, students empowered, families stabilized, and communities made stronger through collaboration and shared purpose.”</w:t>
      </w:r>
    </w:p>
    <w:p w14:paraId="0016A1D2" w14:textId="77777777" w:rsidR="00841112" w:rsidRPr="0096728C" w:rsidRDefault="00841112" w:rsidP="00841112">
      <w:pPr>
        <w:pStyle w:val="NormalWeb"/>
        <w:shd w:val="clear" w:color="auto" w:fill="FFFFFF"/>
        <w:rPr>
          <w:rFonts w:ascii="Segoe UI" w:hAnsi="Segoe UI" w:cs="Segoe UI"/>
          <w:sz w:val="22"/>
          <w:szCs w:val="22"/>
        </w:rPr>
      </w:pPr>
      <w:r w:rsidRPr="0096728C">
        <w:rPr>
          <w:rFonts w:ascii="Segoe UI" w:hAnsi="Segoe UI" w:cs="Segoe UI"/>
          <w:sz w:val="22"/>
          <w:szCs w:val="22"/>
        </w:rPr>
        <w:t>The Coastal Credit Union Foundation focuses its grantmaking on three core areas, addressing some of the most pressing challenges facing local communities:</w:t>
      </w:r>
    </w:p>
    <w:p w14:paraId="7F4A9B59" w14:textId="77777777" w:rsidR="00841112" w:rsidRPr="0096728C" w:rsidRDefault="00841112" w:rsidP="00841112">
      <w:pPr>
        <w:pStyle w:val="NormalWeb"/>
        <w:numPr>
          <w:ilvl w:val="0"/>
          <w:numId w:val="10"/>
        </w:numPr>
        <w:shd w:val="clear" w:color="auto" w:fill="FFFFFF"/>
        <w:rPr>
          <w:rFonts w:ascii="Segoe UI" w:hAnsi="Segoe UI" w:cs="Segoe UI"/>
          <w:sz w:val="22"/>
          <w:szCs w:val="22"/>
        </w:rPr>
      </w:pPr>
      <w:r w:rsidRPr="00841112">
        <w:rPr>
          <w:rFonts w:ascii="Segoe UI" w:hAnsi="Segoe UI" w:cs="Segoe UI"/>
          <w:b/>
          <w:bCs/>
          <w:sz w:val="22"/>
          <w:szCs w:val="22"/>
        </w:rPr>
        <w:t>Financial Wellbeing:</w:t>
      </w:r>
      <w:r w:rsidRPr="0096728C">
        <w:rPr>
          <w:rFonts w:ascii="Segoe UI" w:hAnsi="Segoe UI" w:cs="Segoe UI"/>
          <w:sz w:val="22"/>
          <w:szCs w:val="22"/>
        </w:rPr>
        <w:t xml:space="preserve"> The Foundation invests in programs that promote financial education and empowerment. </w:t>
      </w:r>
    </w:p>
    <w:p w14:paraId="6C36B006" w14:textId="77777777" w:rsidR="00841112" w:rsidRPr="0096728C" w:rsidRDefault="00841112" w:rsidP="00841112">
      <w:pPr>
        <w:pStyle w:val="NormalWeb"/>
        <w:numPr>
          <w:ilvl w:val="0"/>
          <w:numId w:val="10"/>
        </w:numPr>
        <w:shd w:val="clear" w:color="auto" w:fill="FFFFFF"/>
        <w:rPr>
          <w:rFonts w:ascii="Segoe UI" w:hAnsi="Segoe UI" w:cs="Segoe UI"/>
          <w:sz w:val="22"/>
          <w:szCs w:val="22"/>
        </w:rPr>
      </w:pPr>
      <w:r w:rsidRPr="00841112">
        <w:rPr>
          <w:rFonts w:ascii="Segoe UI" w:hAnsi="Segoe UI" w:cs="Segoe UI"/>
          <w:b/>
          <w:bCs/>
          <w:sz w:val="22"/>
          <w:szCs w:val="22"/>
        </w:rPr>
        <w:t>Affordable Housing</w:t>
      </w:r>
      <w:r w:rsidRPr="0096728C">
        <w:rPr>
          <w:rFonts w:ascii="Segoe UI" w:hAnsi="Segoe UI" w:cs="Segoe UI"/>
          <w:sz w:val="22"/>
          <w:szCs w:val="22"/>
        </w:rPr>
        <w:t>: Recognizing that stable housing is foundational to community health, the Foundation supports initiatives that expand access to safe, affordable housing for families with modest means.</w:t>
      </w:r>
    </w:p>
    <w:p w14:paraId="090BC60D" w14:textId="77777777" w:rsidR="00841112" w:rsidRPr="0096728C" w:rsidRDefault="00841112" w:rsidP="00841112">
      <w:pPr>
        <w:pStyle w:val="NormalWeb"/>
        <w:numPr>
          <w:ilvl w:val="0"/>
          <w:numId w:val="10"/>
        </w:numPr>
        <w:shd w:val="clear" w:color="auto" w:fill="FFFFFF"/>
        <w:rPr>
          <w:rFonts w:ascii="Segoe UI" w:hAnsi="Segoe UI" w:cs="Segoe UI"/>
          <w:sz w:val="22"/>
          <w:szCs w:val="22"/>
        </w:rPr>
      </w:pPr>
      <w:r w:rsidRPr="00841112">
        <w:rPr>
          <w:rFonts w:ascii="Segoe UI" w:hAnsi="Segoe UI" w:cs="Segoe UI"/>
          <w:b/>
          <w:bCs/>
          <w:sz w:val="22"/>
          <w:szCs w:val="22"/>
        </w:rPr>
        <w:t>Access to Resources</w:t>
      </w:r>
      <w:r w:rsidRPr="0096728C">
        <w:rPr>
          <w:rFonts w:ascii="Segoe UI" w:hAnsi="Segoe UI" w:cs="Segoe UI"/>
          <w:sz w:val="22"/>
          <w:szCs w:val="22"/>
        </w:rPr>
        <w:t>: Grants also fund essential services that ensure access to basic needs such as food, healthcare, and education.</w:t>
      </w:r>
    </w:p>
    <w:p w14:paraId="23B99B8B" w14:textId="77777777" w:rsidR="00841112" w:rsidRPr="0096728C" w:rsidRDefault="00841112" w:rsidP="00841112">
      <w:pPr>
        <w:pStyle w:val="NormalWeb"/>
        <w:shd w:val="clear" w:color="auto" w:fill="FFFFFF"/>
        <w:rPr>
          <w:rFonts w:ascii="Segoe UI" w:hAnsi="Segoe UI" w:cs="Segoe UI"/>
          <w:sz w:val="22"/>
          <w:szCs w:val="22"/>
        </w:rPr>
      </w:pPr>
      <w:r w:rsidRPr="0096728C">
        <w:rPr>
          <w:rFonts w:ascii="Segoe UI" w:hAnsi="Segoe UI" w:cs="Segoe UI"/>
          <w:sz w:val="22"/>
          <w:szCs w:val="22"/>
        </w:rPr>
        <w:t>Each grant awarded reflects the Coastal Credit Union Foundation mission, to enrich lives and strengthen communities through thoughtful, strategic philanthropy. Together with donors, partners, and community leaders, the Foundation continues to invest in solutions that create lasting, equitable impact.</w:t>
      </w:r>
    </w:p>
    <w:p w14:paraId="21C24FEF" w14:textId="6E439B1C" w:rsidR="00611936" w:rsidRPr="0021144F" w:rsidRDefault="00611936" w:rsidP="00611936">
      <w:pPr>
        <w:rPr>
          <w:rStyle w:val="eop"/>
          <w:rFonts w:ascii="Segoe UI" w:hAnsi="Segoe UI" w:cs="Segoe UI"/>
          <w:color w:val="000000"/>
          <w:sz w:val="18"/>
          <w:szCs w:val="18"/>
          <w:shd w:val="clear" w:color="auto" w:fill="FFFFFF"/>
        </w:rPr>
      </w:pPr>
      <w:r w:rsidRPr="0021144F">
        <w:rPr>
          <w:rStyle w:val="normaltextrun"/>
          <w:rFonts w:ascii="Segoe UI" w:hAnsi="Segoe UI" w:cs="Segoe UI"/>
          <w:b/>
          <w:bCs/>
          <w:color w:val="000000"/>
          <w:sz w:val="18"/>
          <w:szCs w:val="18"/>
          <w:shd w:val="clear" w:color="auto" w:fill="FFFFFF"/>
        </w:rPr>
        <w:t>About the Coastal Credit Union Foundation</w:t>
      </w:r>
      <w:r w:rsidRPr="0021144F">
        <w:rPr>
          <w:rStyle w:val="eop"/>
          <w:rFonts w:ascii="Segoe UI" w:hAnsi="Segoe UI" w:cs="Segoe UI"/>
          <w:color w:val="000000"/>
          <w:sz w:val="18"/>
          <w:szCs w:val="18"/>
          <w:shd w:val="clear" w:color="auto" w:fill="FFFFFF"/>
        </w:rPr>
        <w:t> </w:t>
      </w:r>
    </w:p>
    <w:p w14:paraId="037F3A93" w14:textId="77777777" w:rsidR="00FE425D" w:rsidRPr="0021144F" w:rsidRDefault="00FE425D" w:rsidP="00FE425D">
      <w:pPr>
        <w:pStyle w:val="NormalWeb"/>
        <w:shd w:val="clear" w:color="auto" w:fill="FFFFFF"/>
        <w:spacing w:before="0" w:beforeAutospacing="0" w:after="0" w:afterAutospacing="0"/>
        <w:rPr>
          <w:rFonts w:ascii="Segoe UI" w:hAnsi="Segoe UI" w:cs="Segoe UI"/>
          <w:sz w:val="18"/>
          <w:szCs w:val="18"/>
        </w:rPr>
      </w:pPr>
      <w:r w:rsidRPr="0021144F">
        <w:rPr>
          <w:rStyle w:val="normaltextrun"/>
          <w:rFonts w:ascii="Segoe UI" w:hAnsi="Segoe UI" w:cs="Segoe UI"/>
          <w:color w:val="000000"/>
          <w:sz w:val="18"/>
          <w:szCs w:val="18"/>
          <w:shd w:val="clear" w:color="auto" w:fill="FFFFFF"/>
        </w:rPr>
        <w:t xml:space="preserve">The Coastal Credit Union Foundation is a </w:t>
      </w:r>
      <w:r w:rsidRPr="0021144F">
        <w:rPr>
          <w:rFonts w:ascii="Segoe UI" w:hAnsi="Segoe UI" w:cs="Segoe UI"/>
          <w:iCs/>
          <w:sz w:val="18"/>
          <w:szCs w:val="18"/>
        </w:rPr>
        <w:t xml:space="preserve">501(c)(3) nonprofit and a </w:t>
      </w:r>
      <w:r w:rsidRPr="0021144F">
        <w:rPr>
          <w:rStyle w:val="normaltextrun"/>
          <w:rFonts w:ascii="Segoe UI" w:hAnsi="Segoe UI" w:cs="Segoe UI"/>
          <w:color w:val="000000"/>
          <w:sz w:val="18"/>
          <w:szCs w:val="18"/>
          <w:shd w:val="clear" w:color="auto" w:fill="FFFFFF"/>
        </w:rPr>
        <w:t xml:space="preserve">separate entity from the credit union. </w:t>
      </w:r>
      <w:r w:rsidRPr="0021144F">
        <w:rPr>
          <w:rFonts w:ascii="Segoe UI" w:hAnsi="Segoe UI" w:cs="Segoe UI"/>
          <w:iCs/>
          <w:sz w:val="18"/>
          <w:szCs w:val="18"/>
        </w:rPr>
        <w:t xml:space="preserve">The mission of the Coastal Credit Union Foundation is to enrich the lives of Coastal members and their communities by providing financial support to 501(c)(3) organizations, particularly in the 16-county market of Central North Carolina. Learn more at </w:t>
      </w:r>
      <w:hyperlink r:id="rId10" w:history="1">
        <w:r w:rsidRPr="0021144F">
          <w:rPr>
            <w:rStyle w:val="Hyperlink"/>
            <w:rFonts w:ascii="Segoe UI" w:hAnsi="Segoe UI" w:cs="Segoe UI"/>
            <w:iCs/>
            <w:color w:val="auto"/>
            <w:sz w:val="18"/>
            <w:szCs w:val="18"/>
          </w:rPr>
          <w:t>www.coastal24.com/foundation/</w:t>
        </w:r>
      </w:hyperlink>
      <w:r w:rsidRPr="0021144F">
        <w:rPr>
          <w:rFonts w:ascii="Segoe UI" w:hAnsi="Segoe UI" w:cs="Segoe UI"/>
          <w:iCs/>
          <w:sz w:val="18"/>
          <w:szCs w:val="18"/>
        </w:rPr>
        <w:t>.</w:t>
      </w:r>
    </w:p>
    <w:p w14:paraId="5D8F04CD" w14:textId="77777777" w:rsidR="0065758F" w:rsidRPr="00C973F4" w:rsidRDefault="0065758F" w:rsidP="0065758F">
      <w:pPr>
        <w:rPr>
          <w:rFonts w:ascii="Segoe UI" w:hAnsi="Segoe UI" w:cs="Segoe UI"/>
          <w:b/>
          <w:iCs/>
          <w:sz w:val="22"/>
        </w:rPr>
      </w:pPr>
    </w:p>
    <w:p w14:paraId="52B81BE4" w14:textId="77777777" w:rsidR="0065758F" w:rsidRPr="00C973F4" w:rsidRDefault="0065758F" w:rsidP="0065758F">
      <w:pPr>
        <w:jc w:val="center"/>
        <w:rPr>
          <w:rFonts w:ascii="Segoe UI" w:hAnsi="Segoe UI" w:cs="Segoe UI"/>
          <w:b/>
          <w:iCs/>
          <w:sz w:val="22"/>
        </w:rPr>
      </w:pPr>
      <w:r w:rsidRPr="00C973F4">
        <w:rPr>
          <w:rFonts w:ascii="Segoe UI" w:hAnsi="Segoe UI" w:cs="Segoe UI"/>
          <w:b/>
          <w:iCs/>
          <w:sz w:val="22"/>
        </w:rPr>
        <w:t>###</w:t>
      </w:r>
    </w:p>
    <w:p w14:paraId="7C12D77C" w14:textId="77777777" w:rsidR="00D26572" w:rsidRPr="00C973F4" w:rsidRDefault="00D26572" w:rsidP="0065758F">
      <w:pPr>
        <w:pStyle w:val="Heading2"/>
        <w:rPr>
          <w:rFonts w:ascii="Segoe UI" w:hAnsi="Segoe UI" w:cs="Segoe UI"/>
        </w:rPr>
      </w:pPr>
    </w:p>
    <w:sectPr w:rsidR="00D26572" w:rsidRPr="00C973F4" w:rsidSect="00D26572">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720" w:right="1440" w:bottom="1440" w:left="1440" w:header="720" w:footer="720" w:gutter="0"/>
      <w:paperSrc w:first="7" w:other="7"/>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73DCC9" w14:textId="77777777" w:rsidR="006F12BE" w:rsidRDefault="006F12BE">
      <w:r>
        <w:separator/>
      </w:r>
    </w:p>
  </w:endnote>
  <w:endnote w:type="continuationSeparator" w:id="0">
    <w:p w14:paraId="4784607F" w14:textId="77777777" w:rsidR="006F12BE" w:rsidRDefault="006F1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Myriad Pro Light">
    <w:altName w:val="Segoe UI Light"/>
    <w:panose1 w:val="00000000000000000000"/>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86D327" w14:textId="77777777" w:rsidR="00F86727" w:rsidRDefault="00F8672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86B11" w14:textId="77777777" w:rsidR="00F86727" w:rsidRDefault="00F8672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0FFFA" w14:textId="77777777" w:rsidR="00F86727" w:rsidRDefault="00F867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10D03B" w14:textId="77777777" w:rsidR="006F12BE" w:rsidRDefault="006F12BE">
      <w:r>
        <w:separator/>
      </w:r>
    </w:p>
  </w:footnote>
  <w:footnote w:type="continuationSeparator" w:id="0">
    <w:p w14:paraId="35678CA3" w14:textId="77777777" w:rsidR="006F12BE" w:rsidRDefault="006F12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11185" w14:textId="77777777" w:rsidR="00F86727" w:rsidRDefault="00F8672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F32A0" w14:textId="77777777" w:rsidR="004413DB" w:rsidRPr="00F86727" w:rsidRDefault="004413DB" w:rsidP="00F867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C3389" w14:textId="77777777" w:rsidR="00F86727" w:rsidRDefault="00F867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551DC"/>
    <w:multiLevelType w:val="hybridMultilevel"/>
    <w:tmpl w:val="540A9BE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BF0DF1"/>
    <w:multiLevelType w:val="hybridMultilevel"/>
    <w:tmpl w:val="1568A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4C0166A"/>
    <w:multiLevelType w:val="hybridMultilevel"/>
    <w:tmpl w:val="1F542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CEA55D2"/>
    <w:multiLevelType w:val="hybridMultilevel"/>
    <w:tmpl w:val="266C6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5D4608"/>
    <w:multiLevelType w:val="hybridMultilevel"/>
    <w:tmpl w:val="C3F89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82187E"/>
    <w:multiLevelType w:val="hybridMultilevel"/>
    <w:tmpl w:val="C422D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BC14011"/>
    <w:multiLevelType w:val="hybridMultilevel"/>
    <w:tmpl w:val="0EB6E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2520E00"/>
    <w:multiLevelType w:val="hybridMultilevel"/>
    <w:tmpl w:val="8AF66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38458E1"/>
    <w:multiLevelType w:val="hybridMultilevel"/>
    <w:tmpl w:val="1682F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7378E3"/>
    <w:multiLevelType w:val="hybridMultilevel"/>
    <w:tmpl w:val="EE968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45458492">
    <w:abstractNumId w:val="0"/>
  </w:num>
  <w:num w:numId="2" w16cid:durableId="570847635">
    <w:abstractNumId w:val="5"/>
  </w:num>
  <w:num w:numId="3" w16cid:durableId="1208640573">
    <w:abstractNumId w:val="4"/>
  </w:num>
  <w:num w:numId="4" w16cid:durableId="1213617651">
    <w:abstractNumId w:val="2"/>
  </w:num>
  <w:num w:numId="5" w16cid:durableId="198395431">
    <w:abstractNumId w:val="1"/>
  </w:num>
  <w:num w:numId="6" w16cid:durableId="859391994">
    <w:abstractNumId w:val="9"/>
  </w:num>
  <w:num w:numId="7" w16cid:durableId="1116755532">
    <w:abstractNumId w:val="3"/>
  </w:num>
  <w:num w:numId="8" w16cid:durableId="1360355617">
    <w:abstractNumId w:val="7"/>
  </w:num>
  <w:num w:numId="9" w16cid:durableId="661735165">
    <w:abstractNumId w:val="8"/>
  </w:num>
  <w:num w:numId="10" w16cid:durableId="13773917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noPunctuationKerning/>
  <w:characterSpacingControl w:val="doNotCompress"/>
  <w:hdrShapeDefaults>
    <o:shapedefaults v:ext="edit" spidmax="471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3A5E"/>
    <w:rsid w:val="00002ECB"/>
    <w:rsid w:val="00004234"/>
    <w:rsid w:val="00006666"/>
    <w:rsid w:val="00013B46"/>
    <w:rsid w:val="000216B0"/>
    <w:rsid w:val="00050870"/>
    <w:rsid w:val="000521FF"/>
    <w:rsid w:val="00065794"/>
    <w:rsid w:val="00065BE9"/>
    <w:rsid w:val="00071585"/>
    <w:rsid w:val="00073AC8"/>
    <w:rsid w:val="000750B4"/>
    <w:rsid w:val="00085AA4"/>
    <w:rsid w:val="00085BBF"/>
    <w:rsid w:val="00092897"/>
    <w:rsid w:val="000A5F21"/>
    <w:rsid w:val="000B4687"/>
    <w:rsid w:val="000B52B5"/>
    <w:rsid w:val="000D0EA7"/>
    <w:rsid w:val="000F5594"/>
    <w:rsid w:val="000F6551"/>
    <w:rsid w:val="00110C9B"/>
    <w:rsid w:val="0011626B"/>
    <w:rsid w:val="00120851"/>
    <w:rsid w:val="001243E8"/>
    <w:rsid w:val="00124541"/>
    <w:rsid w:val="0013653D"/>
    <w:rsid w:val="00155F83"/>
    <w:rsid w:val="0018637E"/>
    <w:rsid w:val="0019451F"/>
    <w:rsid w:val="00195B2E"/>
    <w:rsid w:val="001A7793"/>
    <w:rsid w:val="001C30B0"/>
    <w:rsid w:val="001D04FD"/>
    <w:rsid w:val="001D68A9"/>
    <w:rsid w:val="001E5EAA"/>
    <w:rsid w:val="00201908"/>
    <w:rsid w:val="0020233F"/>
    <w:rsid w:val="00202371"/>
    <w:rsid w:val="0020461C"/>
    <w:rsid w:val="0020652A"/>
    <w:rsid w:val="0021144F"/>
    <w:rsid w:val="00222837"/>
    <w:rsid w:val="00225183"/>
    <w:rsid w:val="00227596"/>
    <w:rsid w:val="002308ED"/>
    <w:rsid w:val="00230C22"/>
    <w:rsid w:val="00232E56"/>
    <w:rsid w:val="00233DF7"/>
    <w:rsid w:val="002446DB"/>
    <w:rsid w:val="00255C4F"/>
    <w:rsid w:val="0027698D"/>
    <w:rsid w:val="00277B91"/>
    <w:rsid w:val="00285FC4"/>
    <w:rsid w:val="0029055F"/>
    <w:rsid w:val="00294E67"/>
    <w:rsid w:val="002A132C"/>
    <w:rsid w:val="002B157C"/>
    <w:rsid w:val="002B25DE"/>
    <w:rsid w:val="002B5A18"/>
    <w:rsid w:val="002C3DDE"/>
    <w:rsid w:val="002C77A2"/>
    <w:rsid w:val="002D2D5E"/>
    <w:rsid w:val="002D38A8"/>
    <w:rsid w:val="002E3725"/>
    <w:rsid w:val="002F7887"/>
    <w:rsid w:val="00302563"/>
    <w:rsid w:val="00307260"/>
    <w:rsid w:val="00315B50"/>
    <w:rsid w:val="00317FAC"/>
    <w:rsid w:val="00326CF6"/>
    <w:rsid w:val="00327943"/>
    <w:rsid w:val="00330EF7"/>
    <w:rsid w:val="0034043C"/>
    <w:rsid w:val="003467D2"/>
    <w:rsid w:val="00347C3A"/>
    <w:rsid w:val="003525F1"/>
    <w:rsid w:val="0035613A"/>
    <w:rsid w:val="00360DEE"/>
    <w:rsid w:val="003665F5"/>
    <w:rsid w:val="00366A34"/>
    <w:rsid w:val="00382184"/>
    <w:rsid w:val="00390FC5"/>
    <w:rsid w:val="003952A1"/>
    <w:rsid w:val="003A5986"/>
    <w:rsid w:val="003A59D5"/>
    <w:rsid w:val="003B3649"/>
    <w:rsid w:val="003B3A5E"/>
    <w:rsid w:val="003C6B93"/>
    <w:rsid w:val="003D182C"/>
    <w:rsid w:val="003D1DA7"/>
    <w:rsid w:val="003E16A8"/>
    <w:rsid w:val="003F33EB"/>
    <w:rsid w:val="004006FF"/>
    <w:rsid w:val="0041079E"/>
    <w:rsid w:val="0041662A"/>
    <w:rsid w:val="00416FA1"/>
    <w:rsid w:val="00421AF9"/>
    <w:rsid w:val="00426BD7"/>
    <w:rsid w:val="004355B5"/>
    <w:rsid w:val="0043579D"/>
    <w:rsid w:val="004413DB"/>
    <w:rsid w:val="00461C18"/>
    <w:rsid w:val="00482806"/>
    <w:rsid w:val="00482BCD"/>
    <w:rsid w:val="00490246"/>
    <w:rsid w:val="00495CE6"/>
    <w:rsid w:val="00496E68"/>
    <w:rsid w:val="004A1371"/>
    <w:rsid w:val="004A487E"/>
    <w:rsid w:val="004A7C5E"/>
    <w:rsid w:val="004D3DE8"/>
    <w:rsid w:val="004D6B10"/>
    <w:rsid w:val="004E1FA0"/>
    <w:rsid w:val="004E53F5"/>
    <w:rsid w:val="004F64CA"/>
    <w:rsid w:val="00513B05"/>
    <w:rsid w:val="00513C29"/>
    <w:rsid w:val="00513DCE"/>
    <w:rsid w:val="0051595D"/>
    <w:rsid w:val="00517B78"/>
    <w:rsid w:val="00527939"/>
    <w:rsid w:val="00545244"/>
    <w:rsid w:val="00550F28"/>
    <w:rsid w:val="00555DE5"/>
    <w:rsid w:val="00561B04"/>
    <w:rsid w:val="00562839"/>
    <w:rsid w:val="00566E59"/>
    <w:rsid w:val="00572F70"/>
    <w:rsid w:val="005737DA"/>
    <w:rsid w:val="0058631C"/>
    <w:rsid w:val="005D0963"/>
    <w:rsid w:val="005D6E79"/>
    <w:rsid w:val="005E2E5A"/>
    <w:rsid w:val="005F1D89"/>
    <w:rsid w:val="005F5D6D"/>
    <w:rsid w:val="00611936"/>
    <w:rsid w:val="006138EA"/>
    <w:rsid w:val="006141F1"/>
    <w:rsid w:val="0061580A"/>
    <w:rsid w:val="00616E13"/>
    <w:rsid w:val="00627856"/>
    <w:rsid w:val="00632227"/>
    <w:rsid w:val="006353A4"/>
    <w:rsid w:val="00637B4F"/>
    <w:rsid w:val="00643AC2"/>
    <w:rsid w:val="0065758F"/>
    <w:rsid w:val="00657968"/>
    <w:rsid w:val="006619CA"/>
    <w:rsid w:val="00661AB7"/>
    <w:rsid w:val="00666A1D"/>
    <w:rsid w:val="00672CF6"/>
    <w:rsid w:val="00680166"/>
    <w:rsid w:val="00682B66"/>
    <w:rsid w:val="00697523"/>
    <w:rsid w:val="00697AD8"/>
    <w:rsid w:val="006C140A"/>
    <w:rsid w:val="006D0127"/>
    <w:rsid w:val="006F12BE"/>
    <w:rsid w:val="00703C43"/>
    <w:rsid w:val="007207B3"/>
    <w:rsid w:val="007301A2"/>
    <w:rsid w:val="00731B04"/>
    <w:rsid w:val="0073663B"/>
    <w:rsid w:val="00742FAF"/>
    <w:rsid w:val="00744454"/>
    <w:rsid w:val="00782991"/>
    <w:rsid w:val="00796E76"/>
    <w:rsid w:val="007A3EC6"/>
    <w:rsid w:val="007B3FDC"/>
    <w:rsid w:val="007B51C5"/>
    <w:rsid w:val="007C4C34"/>
    <w:rsid w:val="007C6D6E"/>
    <w:rsid w:val="007D381A"/>
    <w:rsid w:val="007D6899"/>
    <w:rsid w:val="00801971"/>
    <w:rsid w:val="00802E42"/>
    <w:rsid w:val="00841112"/>
    <w:rsid w:val="0085592A"/>
    <w:rsid w:val="00856971"/>
    <w:rsid w:val="008A1BA7"/>
    <w:rsid w:val="008A7ADD"/>
    <w:rsid w:val="008B579C"/>
    <w:rsid w:val="008C506C"/>
    <w:rsid w:val="008D2666"/>
    <w:rsid w:val="008D6530"/>
    <w:rsid w:val="008F0B5F"/>
    <w:rsid w:val="0090168D"/>
    <w:rsid w:val="009021F9"/>
    <w:rsid w:val="00911A6A"/>
    <w:rsid w:val="009131B1"/>
    <w:rsid w:val="009179D6"/>
    <w:rsid w:val="00923F75"/>
    <w:rsid w:val="009416AE"/>
    <w:rsid w:val="00950C47"/>
    <w:rsid w:val="009619A8"/>
    <w:rsid w:val="00965014"/>
    <w:rsid w:val="00977047"/>
    <w:rsid w:val="00992232"/>
    <w:rsid w:val="009A2CAF"/>
    <w:rsid w:val="009B31ED"/>
    <w:rsid w:val="009B6DE7"/>
    <w:rsid w:val="009B7FC3"/>
    <w:rsid w:val="009C39CB"/>
    <w:rsid w:val="009C6B98"/>
    <w:rsid w:val="009D1AA0"/>
    <w:rsid w:val="009D260D"/>
    <w:rsid w:val="009D3B41"/>
    <w:rsid w:val="009F452E"/>
    <w:rsid w:val="009F60FB"/>
    <w:rsid w:val="00A07159"/>
    <w:rsid w:val="00A2088E"/>
    <w:rsid w:val="00A2179C"/>
    <w:rsid w:val="00A37C86"/>
    <w:rsid w:val="00A41F5D"/>
    <w:rsid w:val="00A42544"/>
    <w:rsid w:val="00A46FC9"/>
    <w:rsid w:val="00A569C8"/>
    <w:rsid w:val="00A57CE7"/>
    <w:rsid w:val="00A62BD3"/>
    <w:rsid w:val="00A66308"/>
    <w:rsid w:val="00A673AA"/>
    <w:rsid w:val="00A705E0"/>
    <w:rsid w:val="00A8445A"/>
    <w:rsid w:val="00A86F18"/>
    <w:rsid w:val="00A9053B"/>
    <w:rsid w:val="00A90F77"/>
    <w:rsid w:val="00A9250C"/>
    <w:rsid w:val="00A933F7"/>
    <w:rsid w:val="00A96040"/>
    <w:rsid w:val="00AA1E91"/>
    <w:rsid w:val="00AA5699"/>
    <w:rsid w:val="00AA6A2A"/>
    <w:rsid w:val="00AB3CEE"/>
    <w:rsid w:val="00AB472B"/>
    <w:rsid w:val="00AD65E0"/>
    <w:rsid w:val="00AE5476"/>
    <w:rsid w:val="00B00EF5"/>
    <w:rsid w:val="00B07D12"/>
    <w:rsid w:val="00B126D0"/>
    <w:rsid w:val="00B24DBE"/>
    <w:rsid w:val="00B263E1"/>
    <w:rsid w:val="00B34C11"/>
    <w:rsid w:val="00B36247"/>
    <w:rsid w:val="00B36A6A"/>
    <w:rsid w:val="00B563D5"/>
    <w:rsid w:val="00B57CF8"/>
    <w:rsid w:val="00B61DA1"/>
    <w:rsid w:val="00B6338A"/>
    <w:rsid w:val="00B64972"/>
    <w:rsid w:val="00B73349"/>
    <w:rsid w:val="00B85DD0"/>
    <w:rsid w:val="00B91A09"/>
    <w:rsid w:val="00BB76FB"/>
    <w:rsid w:val="00BC607A"/>
    <w:rsid w:val="00BD0ED9"/>
    <w:rsid w:val="00BD1270"/>
    <w:rsid w:val="00BD4254"/>
    <w:rsid w:val="00BF1122"/>
    <w:rsid w:val="00C03BF1"/>
    <w:rsid w:val="00C0478C"/>
    <w:rsid w:val="00C04A40"/>
    <w:rsid w:val="00C2319C"/>
    <w:rsid w:val="00C2723F"/>
    <w:rsid w:val="00C327EE"/>
    <w:rsid w:val="00C52F07"/>
    <w:rsid w:val="00C72923"/>
    <w:rsid w:val="00C851EE"/>
    <w:rsid w:val="00C85A84"/>
    <w:rsid w:val="00C90A39"/>
    <w:rsid w:val="00C973F4"/>
    <w:rsid w:val="00CB526F"/>
    <w:rsid w:val="00CB7CED"/>
    <w:rsid w:val="00CB7D16"/>
    <w:rsid w:val="00CC4F79"/>
    <w:rsid w:val="00CC6296"/>
    <w:rsid w:val="00CC77D4"/>
    <w:rsid w:val="00CC7CDB"/>
    <w:rsid w:val="00CD666D"/>
    <w:rsid w:val="00CD70FE"/>
    <w:rsid w:val="00CE16F3"/>
    <w:rsid w:val="00CE3FB8"/>
    <w:rsid w:val="00CF17E5"/>
    <w:rsid w:val="00CF3600"/>
    <w:rsid w:val="00D034FB"/>
    <w:rsid w:val="00D11689"/>
    <w:rsid w:val="00D15377"/>
    <w:rsid w:val="00D206B8"/>
    <w:rsid w:val="00D20B7E"/>
    <w:rsid w:val="00D26572"/>
    <w:rsid w:val="00D272DA"/>
    <w:rsid w:val="00D35FC3"/>
    <w:rsid w:val="00D36787"/>
    <w:rsid w:val="00D53111"/>
    <w:rsid w:val="00D60336"/>
    <w:rsid w:val="00D70401"/>
    <w:rsid w:val="00D73B96"/>
    <w:rsid w:val="00D77D98"/>
    <w:rsid w:val="00D85173"/>
    <w:rsid w:val="00D90B7B"/>
    <w:rsid w:val="00D95D3A"/>
    <w:rsid w:val="00D97A89"/>
    <w:rsid w:val="00DC61E0"/>
    <w:rsid w:val="00E03441"/>
    <w:rsid w:val="00E12A3C"/>
    <w:rsid w:val="00E1370A"/>
    <w:rsid w:val="00E16E9C"/>
    <w:rsid w:val="00E27649"/>
    <w:rsid w:val="00E31F5F"/>
    <w:rsid w:val="00E34106"/>
    <w:rsid w:val="00E37A9C"/>
    <w:rsid w:val="00E5087F"/>
    <w:rsid w:val="00E6099D"/>
    <w:rsid w:val="00E61C1C"/>
    <w:rsid w:val="00E71DEE"/>
    <w:rsid w:val="00E72561"/>
    <w:rsid w:val="00E77F1B"/>
    <w:rsid w:val="00E8262A"/>
    <w:rsid w:val="00E855C1"/>
    <w:rsid w:val="00E9527D"/>
    <w:rsid w:val="00E970E2"/>
    <w:rsid w:val="00EA1EF6"/>
    <w:rsid w:val="00EB0BBC"/>
    <w:rsid w:val="00EB4596"/>
    <w:rsid w:val="00EC31AB"/>
    <w:rsid w:val="00EC4259"/>
    <w:rsid w:val="00EC5EBC"/>
    <w:rsid w:val="00EC6F57"/>
    <w:rsid w:val="00F04EB5"/>
    <w:rsid w:val="00F15AB5"/>
    <w:rsid w:val="00F21552"/>
    <w:rsid w:val="00F242B5"/>
    <w:rsid w:val="00F36DBB"/>
    <w:rsid w:val="00F45EA6"/>
    <w:rsid w:val="00F51EBA"/>
    <w:rsid w:val="00F555EE"/>
    <w:rsid w:val="00F63AF3"/>
    <w:rsid w:val="00F66168"/>
    <w:rsid w:val="00F72A36"/>
    <w:rsid w:val="00F86727"/>
    <w:rsid w:val="00F87886"/>
    <w:rsid w:val="00FA3BE7"/>
    <w:rsid w:val="00FA45F7"/>
    <w:rsid w:val="00FB283B"/>
    <w:rsid w:val="00FC4808"/>
    <w:rsid w:val="00FC68B1"/>
    <w:rsid w:val="00FD5840"/>
    <w:rsid w:val="00FD719B"/>
    <w:rsid w:val="00FE0BB5"/>
    <w:rsid w:val="00FE425D"/>
    <w:rsid w:val="00FE45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5"/>
    <o:shapelayout v:ext="edit">
      <o:idmap v:ext="edit" data="1"/>
    </o:shapelayout>
  </w:shapeDefaults>
  <w:decimalSymbol w:val="."/>
  <w:listSeparator w:val=","/>
  <w14:docId w14:val="52FCCFA7"/>
  <w15:docId w15:val="{336E5D48-06E0-4F0B-88A8-697ADE226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E76"/>
    <w:rPr>
      <w:sz w:val="24"/>
      <w:szCs w:val="24"/>
    </w:rPr>
  </w:style>
  <w:style w:type="paragraph" w:styleId="Heading1">
    <w:name w:val="heading 1"/>
    <w:basedOn w:val="Normal"/>
    <w:next w:val="Normal"/>
    <w:qFormat/>
    <w:rsid w:val="001D68A9"/>
    <w:pPr>
      <w:keepNext/>
      <w:outlineLvl w:val="0"/>
    </w:pPr>
    <w:rPr>
      <w:b/>
      <w:bCs/>
      <w:sz w:val="28"/>
    </w:rPr>
  </w:style>
  <w:style w:type="paragraph" w:styleId="Heading2">
    <w:name w:val="heading 2"/>
    <w:basedOn w:val="Normal"/>
    <w:next w:val="Normal"/>
    <w:qFormat/>
    <w:rsid w:val="001D68A9"/>
    <w:pPr>
      <w:keepNext/>
      <w:jc w:val="center"/>
      <w:outlineLvl w:val="1"/>
    </w:pPr>
    <w:rPr>
      <w:rFonts w:ascii="Myriad Pro" w:hAnsi="Myriad Pro"/>
      <w:sz w:val="28"/>
    </w:rPr>
  </w:style>
  <w:style w:type="paragraph" w:styleId="Heading3">
    <w:name w:val="heading 3"/>
    <w:basedOn w:val="Normal"/>
    <w:next w:val="Normal"/>
    <w:qFormat/>
    <w:rsid w:val="001D68A9"/>
    <w:pPr>
      <w:keepNext/>
      <w:outlineLvl w:val="2"/>
    </w:pPr>
    <w:rPr>
      <w:rFonts w:ascii="Myriad Pro" w:hAnsi="Myriad Pro"/>
      <w:sz w:val="32"/>
    </w:rPr>
  </w:style>
  <w:style w:type="paragraph" w:styleId="Heading4">
    <w:name w:val="heading 4"/>
    <w:basedOn w:val="Normal"/>
    <w:next w:val="Normal"/>
    <w:qFormat/>
    <w:rsid w:val="001D68A9"/>
    <w:pPr>
      <w:keepNext/>
      <w:outlineLvl w:val="3"/>
    </w:pPr>
    <w:rPr>
      <w:rFonts w:ascii="Myriad Pro Light" w:hAnsi="Myriad Pro Light"/>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1D68A9"/>
    <w:rPr>
      <w:color w:val="0000FF"/>
      <w:u w:val="single"/>
    </w:rPr>
  </w:style>
  <w:style w:type="paragraph" w:styleId="BodyText2">
    <w:name w:val="Body Text 2"/>
    <w:basedOn w:val="Normal"/>
    <w:semiHidden/>
    <w:rsid w:val="001D68A9"/>
    <w:pPr>
      <w:overflowPunct w:val="0"/>
      <w:autoSpaceDE w:val="0"/>
      <w:autoSpaceDN w:val="0"/>
      <w:adjustRightInd w:val="0"/>
      <w:textAlignment w:val="baseline"/>
    </w:pPr>
    <w:rPr>
      <w:i/>
      <w:sz w:val="18"/>
      <w:szCs w:val="20"/>
    </w:rPr>
  </w:style>
  <w:style w:type="paragraph" w:styleId="Header">
    <w:name w:val="header"/>
    <w:basedOn w:val="Normal"/>
    <w:link w:val="HeaderChar"/>
    <w:semiHidden/>
    <w:rsid w:val="001D68A9"/>
    <w:pPr>
      <w:tabs>
        <w:tab w:val="center" w:pos="4320"/>
        <w:tab w:val="right" w:pos="8640"/>
      </w:tabs>
    </w:pPr>
  </w:style>
  <w:style w:type="paragraph" w:styleId="Footer">
    <w:name w:val="footer"/>
    <w:basedOn w:val="Normal"/>
    <w:semiHidden/>
    <w:rsid w:val="001D68A9"/>
    <w:pPr>
      <w:tabs>
        <w:tab w:val="center" w:pos="4320"/>
        <w:tab w:val="right" w:pos="8640"/>
      </w:tabs>
    </w:pPr>
  </w:style>
  <w:style w:type="paragraph" w:styleId="DocumentMap">
    <w:name w:val="Document Map"/>
    <w:basedOn w:val="Normal"/>
    <w:semiHidden/>
    <w:rsid w:val="001D68A9"/>
    <w:pPr>
      <w:shd w:val="clear" w:color="auto" w:fill="000080"/>
    </w:pPr>
    <w:rPr>
      <w:rFonts w:ascii="Tahoma" w:hAnsi="Tahoma" w:cs="Tahoma"/>
    </w:rPr>
  </w:style>
  <w:style w:type="character" w:styleId="FollowedHyperlink">
    <w:name w:val="FollowedHyperlink"/>
    <w:basedOn w:val="DefaultParagraphFont"/>
    <w:semiHidden/>
    <w:rsid w:val="001D68A9"/>
    <w:rPr>
      <w:color w:val="800080"/>
      <w:u w:val="single"/>
    </w:rPr>
  </w:style>
  <w:style w:type="paragraph" w:styleId="BodyText">
    <w:name w:val="Body Text"/>
    <w:basedOn w:val="Normal"/>
    <w:semiHidden/>
    <w:rsid w:val="001D68A9"/>
    <w:pPr>
      <w:tabs>
        <w:tab w:val="left" w:pos="990"/>
      </w:tabs>
    </w:pPr>
    <w:rPr>
      <w:noProof/>
      <w:sz w:val="20"/>
    </w:rPr>
  </w:style>
  <w:style w:type="paragraph" w:styleId="BalloonText">
    <w:name w:val="Balloon Text"/>
    <w:basedOn w:val="Normal"/>
    <w:link w:val="BalloonTextChar"/>
    <w:uiPriority w:val="99"/>
    <w:semiHidden/>
    <w:unhideWhenUsed/>
    <w:rsid w:val="0027698D"/>
    <w:rPr>
      <w:rFonts w:ascii="Tahoma" w:hAnsi="Tahoma" w:cs="Tahoma"/>
      <w:sz w:val="16"/>
      <w:szCs w:val="16"/>
    </w:rPr>
  </w:style>
  <w:style w:type="character" w:customStyle="1" w:styleId="BalloonTextChar">
    <w:name w:val="Balloon Text Char"/>
    <w:basedOn w:val="DefaultParagraphFont"/>
    <w:link w:val="BalloonText"/>
    <w:uiPriority w:val="99"/>
    <w:semiHidden/>
    <w:rsid w:val="0027698D"/>
    <w:rPr>
      <w:rFonts w:ascii="Tahoma" w:hAnsi="Tahoma" w:cs="Tahoma"/>
      <w:sz w:val="16"/>
      <w:szCs w:val="16"/>
    </w:rPr>
  </w:style>
  <w:style w:type="paragraph" w:styleId="ListParagraph">
    <w:name w:val="List Paragraph"/>
    <w:basedOn w:val="Normal"/>
    <w:uiPriority w:val="34"/>
    <w:qFormat/>
    <w:rsid w:val="009021F9"/>
    <w:pPr>
      <w:ind w:left="720"/>
      <w:contextualSpacing/>
    </w:pPr>
  </w:style>
  <w:style w:type="table" w:styleId="TableGrid">
    <w:name w:val="Table Grid"/>
    <w:basedOn w:val="TableNormal"/>
    <w:uiPriority w:val="39"/>
    <w:rsid w:val="00A208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5758F"/>
    <w:pPr>
      <w:spacing w:before="100" w:beforeAutospacing="1" w:after="100" w:afterAutospacing="1"/>
    </w:pPr>
  </w:style>
  <w:style w:type="character" w:customStyle="1" w:styleId="HeaderChar">
    <w:name w:val="Header Char"/>
    <w:basedOn w:val="DefaultParagraphFont"/>
    <w:link w:val="Header"/>
    <w:semiHidden/>
    <w:rsid w:val="007D6899"/>
    <w:rPr>
      <w:sz w:val="24"/>
      <w:szCs w:val="24"/>
    </w:rPr>
  </w:style>
  <w:style w:type="character" w:styleId="UnresolvedMention">
    <w:name w:val="Unresolved Mention"/>
    <w:basedOn w:val="DefaultParagraphFont"/>
    <w:uiPriority w:val="99"/>
    <w:semiHidden/>
    <w:unhideWhenUsed/>
    <w:rsid w:val="00C2319C"/>
    <w:rPr>
      <w:color w:val="605E5C"/>
      <w:shd w:val="clear" w:color="auto" w:fill="E1DFDD"/>
    </w:rPr>
  </w:style>
  <w:style w:type="character" w:customStyle="1" w:styleId="normaltextrun">
    <w:name w:val="normaltextrun"/>
    <w:basedOn w:val="DefaultParagraphFont"/>
    <w:rsid w:val="00611936"/>
  </w:style>
  <w:style w:type="character" w:customStyle="1" w:styleId="eop">
    <w:name w:val="eop"/>
    <w:basedOn w:val="DefaultParagraphFont"/>
    <w:rsid w:val="00611936"/>
  </w:style>
  <w:style w:type="paragraph" w:styleId="NoSpacing">
    <w:name w:val="No Spacing"/>
    <w:uiPriority w:val="1"/>
    <w:qFormat/>
    <w:rsid w:val="0084111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36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coastal24.com/foundation/" TargetMode="External"/><Relationship Id="rId4" Type="http://schemas.openxmlformats.org/officeDocument/2006/relationships/settings" Target="settings.xml"/><Relationship Id="rId9" Type="http://schemas.openxmlformats.org/officeDocument/2006/relationships/hyperlink" Target="https://www.coastal24.com/Why-Coastal/Supporting-Our-Community/Coastal-Credit-Union-Foundation"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B7939D-8484-437A-8136-4A76845EE9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307</Words>
  <Characters>1975</Characters>
  <Application>Microsoft Office Word</Application>
  <DocSecurity>0</DocSecurity>
  <Lines>38</Lines>
  <Paragraphs>16</Paragraphs>
  <ScaleCrop>false</ScaleCrop>
  <HeadingPairs>
    <vt:vector size="2" baseType="variant">
      <vt:variant>
        <vt:lpstr>Title</vt:lpstr>
      </vt:variant>
      <vt:variant>
        <vt:i4>1</vt:i4>
      </vt:variant>
    </vt:vector>
  </HeadingPairs>
  <TitlesOfParts>
    <vt:vector size="1" baseType="lpstr">
      <vt:lpstr/>
    </vt:vector>
  </TitlesOfParts>
  <Company>Coastal Federal Credit Union</Company>
  <LinksUpToDate>false</LinksUpToDate>
  <CharactersWithSpaces>2277</CharactersWithSpaces>
  <SharedDoc>false</SharedDoc>
  <HLinks>
    <vt:vector size="12" baseType="variant">
      <vt:variant>
        <vt:i4>720990</vt:i4>
      </vt:variant>
      <vt:variant>
        <vt:i4>0</vt:i4>
      </vt:variant>
      <vt:variant>
        <vt:i4>0</vt:i4>
      </vt:variant>
      <vt:variant>
        <vt:i4>5</vt:i4>
      </vt:variant>
      <vt:variant>
        <vt:lpwstr>http://www.coastal24.com/</vt:lpwstr>
      </vt:variant>
      <vt:variant>
        <vt:lpwstr/>
      </vt:variant>
      <vt:variant>
        <vt:i4>720990</vt:i4>
      </vt:variant>
      <vt:variant>
        <vt:i4>-1</vt:i4>
      </vt:variant>
      <vt:variant>
        <vt:i4>1033</vt:i4>
      </vt:variant>
      <vt:variant>
        <vt:i4>4</vt:i4>
      </vt:variant>
      <vt:variant>
        <vt:lpwstr>http://www.coastal24.com/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jfmecca</dc:creator>
  <cp:lastModifiedBy>Joe Mecca</cp:lastModifiedBy>
  <cp:revision>2</cp:revision>
  <cp:lastPrinted>2016-05-12T13:33:00Z</cp:lastPrinted>
  <dcterms:created xsi:type="dcterms:W3CDTF">2026-01-15T13:38:00Z</dcterms:created>
  <dcterms:modified xsi:type="dcterms:W3CDTF">2026-01-15T13:38:00Z</dcterms:modified>
</cp:coreProperties>
</file>