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FA946" w14:textId="0D4AA50F" w:rsidR="006E6D52" w:rsidRDefault="006E6D52" w:rsidP="006E6D52">
      <w:pPr>
        <w:rPr>
          <w:b/>
          <w:bCs/>
        </w:rPr>
      </w:pPr>
      <w:r>
        <w:rPr>
          <w:b/>
          <w:bCs/>
          <w:noProof/>
        </w:rPr>
        <w:drawing>
          <wp:anchor distT="0" distB="0" distL="114300" distR="114300" simplePos="0" relativeHeight="251658240" behindDoc="0" locked="0" layoutInCell="1" allowOverlap="1" wp14:anchorId="0B64678E" wp14:editId="2B85F643">
            <wp:simplePos x="0" y="0"/>
            <wp:positionH relativeFrom="column">
              <wp:posOffset>4273550</wp:posOffset>
            </wp:positionH>
            <wp:positionV relativeFrom="paragraph">
              <wp:posOffset>0</wp:posOffset>
            </wp:positionV>
            <wp:extent cx="1718945" cy="969645"/>
            <wp:effectExtent l="0" t="0" r="0" b="1905"/>
            <wp:wrapTopAndBottom/>
            <wp:docPr id="7055362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8945" cy="969645"/>
                    </a:xfrm>
                    <a:prstGeom prst="rect">
                      <a:avLst/>
                    </a:prstGeom>
                    <a:noFill/>
                  </pic:spPr>
                </pic:pic>
              </a:graphicData>
            </a:graphic>
            <wp14:sizeRelH relativeFrom="page">
              <wp14:pctWidth>0</wp14:pctWidth>
            </wp14:sizeRelH>
            <wp14:sizeRelV relativeFrom="page">
              <wp14:pctHeight>0</wp14:pctHeight>
            </wp14:sizeRelV>
          </wp:anchor>
        </w:drawing>
      </w:r>
      <w:r w:rsidRPr="00005FF7">
        <w:rPr>
          <w:b/>
          <w:bCs/>
        </w:rPr>
        <w:t>FOR IMMEDIATE RELEASE</w:t>
      </w:r>
    </w:p>
    <w:p w14:paraId="29B3AA3C" w14:textId="0FCED83F" w:rsidR="006E6D52" w:rsidRDefault="006E6D52" w:rsidP="005A52E3">
      <w:pPr>
        <w:rPr>
          <w:b/>
          <w:bCs/>
        </w:rPr>
      </w:pPr>
    </w:p>
    <w:p w14:paraId="159D2E82" w14:textId="577474DA" w:rsidR="00232385" w:rsidRPr="00232385" w:rsidRDefault="00232385" w:rsidP="005A52E3">
      <w:pPr>
        <w:rPr>
          <w:b/>
          <w:bCs/>
        </w:rPr>
      </w:pPr>
      <w:r w:rsidRPr="00232385">
        <w:rPr>
          <w:b/>
          <w:bCs/>
        </w:rPr>
        <w:t>Cumberland County FCU President &amp; CEO Announce</w:t>
      </w:r>
      <w:r>
        <w:rPr>
          <w:b/>
          <w:bCs/>
        </w:rPr>
        <w:t>s</w:t>
      </w:r>
      <w:r w:rsidRPr="00232385">
        <w:rPr>
          <w:b/>
          <w:bCs/>
        </w:rPr>
        <w:t xml:space="preserve"> Retirement </w:t>
      </w:r>
      <w:r>
        <w:rPr>
          <w:b/>
          <w:bCs/>
        </w:rPr>
        <w:t>A</w:t>
      </w:r>
      <w:r w:rsidRPr="00232385">
        <w:rPr>
          <w:b/>
          <w:bCs/>
        </w:rPr>
        <w:t xml:space="preserve">fter 36 </w:t>
      </w:r>
      <w:r>
        <w:rPr>
          <w:b/>
          <w:bCs/>
        </w:rPr>
        <w:t>Y</w:t>
      </w:r>
      <w:r w:rsidRPr="00232385">
        <w:rPr>
          <w:b/>
          <w:bCs/>
        </w:rPr>
        <w:t xml:space="preserve">ears of </w:t>
      </w:r>
      <w:r>
        <w:rPr>
          <w:b/>
          <w:bCs/>
        </w:rPr>
        <w:t>S</w:t>
      </w:r>
      <w:r w:rsidRPr="00232385">
        <w:rPr>
          <w:b/>
          <w:bCs/>
        </w:rPr>
        <w:t>ervice</w:t>
      </w:r>
    </w:p>
    <w:p w14:paraId="244CFDC1" w14:textId="26975751" w:rsidR="00232385" w:rsidRDefault="00232385" w:rsidP="00232385">
      <w:r>
        <w:t>Cumberland County FCU has announced the retirement of its longtime President and Chief Executive Officer, Scott Harriman, who will step down</w:t>
      </w:r>
      <w:r w:rsidR="006E6D52">
        <w:t xml:space="preserve"> at the end of 2026</w:t>
      </w:r>
      <w:r>
        <w:t xml:space="preserve"> after an extraordinary 3</w:t>
      </w:r>
      <w:r w:rsidR="006E6D52">
        <w:t>6</w:t>
      </w:r>
      <w:r>
        <w:t>-year career. The Board of Directors has appointed Ryan Grund, currently Chief Financial Officer, as the next President</w:t>
      </w:r>
      <w:r w:rsidR="0081376A">
        <w:t xml:space="preserve">, </w:t>
      </w:r>
      <w:r>
        <w:t xml:space="preserve">effective </w:t>
      </w:r>
      <w:r w:rsidR="006E6D52">
        <w:t>July 1, 2026</w:t>
      </w:r>
      <w:r>
        <w:t>.</w:t>
      </w:r>
    </w:p>
    <w:p w14:paraId="46397F6D" w14:textId="59F0A945" w:rsidR="00232385" w:rsidRDefault="00232385" w:rsidP="00232385">
      <w:r>
        <w:t>During his tenure, Scott Harriman guided the credit union through decades of growth, transformation, and innovation. Under his leadership, CCFCU expanded its membership, strengthened its financial position, and enhanced member services through major technological and operational advancements.</w:t>
      </w:r>
    </w:p>
    <w:p w14:paraId="2D2D7FD2" w14:textId="25D8DE7E" w:rsidR="00232385" w:rsidRDefault="00232385" w:rsidP="00232385">
      <w:r>
        <w:t xml:space="preserve">Since Harriman became President and CEO in </w:t>
      </w:r>
      <w:r w:rsidR="006E6D52">
        <w:t>1990</w:t>
      </w:r>
      <w:r>
        <w:t>, CCFCU has grown from 1 to 5 branches and added an Operations Center.</w:t>
      </w:r>
      <w:r w:rsidR="0081376A" w:rsidRPr="0081376A">
        <w:t xml:space="preserve"> </w:t>
      </w:r>
      <w:r w:rsidR="0081376A">
        <w:t xml:space="preserve">Asset size has increased from </w:t>
      </w:r>
      <w:r w:rsidR="003974B0">
        <w:t>$</w:t>
      </w:r>
      <w:r w:rsidR="0081376A">
        <w:t>9 million to more than $477 million, and membership has grown from 3</w:t>
      </w:r>
      <w:r w:rsidR="003974B0">
        <w:t>,</w:t>
      </w:r>
      <w:r w:rsidR="0081376A">
        <w:t xml:space="preserve">600 to over 22,000 members. </w:t>
      </w:r>
      <w:r>
        <w:t xml:space="preserve"> Most recently, the field of membership has increased from 2 to 9 counties including, Androscoggin, Cumberland, Franklin, Kennebec, Lincoln, Oxford, Sagadahoc, Somerset, and York. </w:t>
      </w:r>
    </w:p>
    <w:p w14:paraId="20010B37" w14:textId="21D0ABE6" w:rsidR="00232385" w:rsidRDefault="00232385" w:rsidP="00232385">
      <w:r>
        <w:t>“It has been an honor to serve this credit union and our members,” said Harriman. “I am deeply proud of what we’ve accomplished together, and I have every confidence that Ryan Grund will continue moving the organization forward with the same commitment to service and integrity.”</w:t>
      </w:r>
    </w:p>
    <w:p w14:paraId="2C5BBD0B" w14:textId="1FC4687E" w:rsidR="00232385" w:rsidRDefault="00232385" w:rsidP="00232385">
      <w:r>
        <w:t xml:space="preserve">Grund, who has served as Chief Financial Officer since 2013, </w:t>
      </w:r>
      <w:r w:rsidR="003C1EAD">
        <w:t>has</w:t>
      </w:r>
      <w:r>
        <w:t xml:space="preserve"> extensive experience in financial leadership, strategic planning, and organizational development. Throughout his tenure, he has been instrumental in guiding the credit union’s financial strategy, risk management, and long-term sustainability.</w:t>
      </w:r>
    </w:p>
    <w:p w14:paraId="24F8ACA7" w14:textId="7FCEA60A" w:rsidR="00232385" w:rsidRDefault="00232385" w:rsidP="00232385">
      <w:r>
        <w:t>“I am grateful to the Board for their trust and honored to lead Cumberland County FCU into its next chapter,” says Grund. “I look forward to building on the strong foundation that Scott Harriman has created and continuing to serve our members, employees, and community.”</w:t>
      </w:r>
    </w:p>
    <w:p w14:paraId="070AB3AC" w14:textId="5D9EB82D" w:rsidR="00232385" w:rsidRDefault="00232385" w:rsidP="00232385">
      <w:r>
        <w:t xml:space="preserve">Board Chair </w:t>
      </w:r>
      <w:r w:rsidR="003C1EAD">
        <w:t xml:space="preserve">Lucky D’Ascanio </w:t>
      </w:r>
      <w:r>
        <w:t xml:space="preserve">praised both leaders, stating: “We sincerely thank </w:t>
      </w:r>
      <w:r w:rsidR="003C1EAD">
        <w:t>Scott Harriman</w:t>
      </w:r>
      <w:r>
        <w:t xml:space="preserve"> for his 3</w:t>
      </w:r>
      <w:r w:rsidR="003C1EAD">
        <w:t>6</w:t>
      </w:r>
      <w:r>
        <w:t xml:space="preserve"> years of dedicated service and remarkable leadership. His vision has </w:t>
      </w:r>
      <w:proofErr w:type="gramStart"/>
      <w:r>
        <w:t>shaped</w:t>
      </w:r>
      <w:proofErr w:type="gramEnd"/>
      <w:r>
        <w:t xml:space="preserve"> who we are today. We are equally confident that </w:t>
      </w:r>
      <w:r w:rsidR="003C1EAD">
        <w:t xml:space="preserve">Ryan Grund </w:t>
      </w:r>
      <w:r>
        <w:t>is the right person to carry that vision forward.”</w:t>
      </w:r>
    </w:p>
    <w:p w14:paraId="6051DC03" w14:textId="4F2FCD83" w:rsidR="005A52E3" w:rsidRDefault="003C1EAD" w:rsidP="005A52E3">
      <w:r>
        <w:t>Harriman</w:t>
      </w:r>
      <w:r w:rsidR="00232385">
        <w:t xml:space="preserve"> will assist with the transition over the coming months to ensure continuity and support the organization during the leadership change.</w:t>
      </w:r>
      <w:r>
        <w:t xml:space="preserve"> </w:t>
      </w:r>
    </w:p>
    <w:p w14:paraId="2A663781" w14:textId="4CC28951" w:rsidR="009921F8" w:rsidRDefault="005A52E3" w:rsidP="005A52E3">
      <w:r>
        <w:t xml:space="preserve">“It’s been an honor to work with so many talented people and serve so many kind and caring members,” shared </w:t>
      </w:r>
      <w:r w:rsidR="00E53B08">
        <w:t>Harriman</w:t>
      </w:r>
      <w:r>
        <w:t>. “From a credit union perspective, I’ve always felt that</w:t>
      </w:r>
      <w:r w:rsidR="00076238">
        <w:t xml:space="preserve"> our</w:t>
      </w:r>
      <w:r>
        <w:t xml:space="preserve"> growth is an important indicator of whether we are living up to our mission. It demonstrates that we are enhancing lives by building strong relationships with members and the community</w:t>
      </w:r>
      <w:r w:rsidR="00107284">
        <w:t>,</w:t>
      </w:r>
      <w:r>
        <w:t>” he concluded.</w:t>
      </w:r>
    </w:p>
    <w:p w14:paraId="4D24F636" w14:textId="77777777" w:rsidR="006E6D52" w:rsidRDefault="006E6D52" w:rsidP="009921F8">
      <w:pPr>
        <w:rPr>
          <w:b/>
          <w:bCs/>
        </w:rPr>
      </w:pPr>
    </w:p>
    <w:p w14:paraId="7965DD71" w14:textId="77777777" w:rsidR="00145951" w:rsidRDefault="00145951" w:rsidP="009921F8">
      <w:pPr>
        <w:rPr>
          <w:b/>
          <w:bCs/>
        </w:rPr>
      </w:pPr>
    </w:p>
    <w:p w14:paraId="4DBC50FC" w14:textId="77777777" w:rsidR="00145951" w:rsidRDefault="00145951" w:rsidP="009921F8">
      <w:pPr>
        <w:rPr>
          <w:b/>
          <w:bCs/>
        </w:rPr>
      </w:pPr>
    </w:p>
    <w:p w14:paraId="077EC059" w14:textId="53ED32A2" w:rsidR="009921F8" w:rsidRPr="009921F8" w:rsidRDefault="006E6D52" w:rsidP="009921F8">
      <w:pPr>
        <w:rPr>
          <w:b/>
          <w:bCs/>
        </w:rPr>
      </w:pPr>
      <w:r>
        <w:rPr>
          <w:b/>
          <w:bCs/>
        </w:rPr>
        <w:lastRenderedPageBreak/>
        <w:t>A</w:t>
      </w:r>
      <w:r w:rsidR="009921F8" w:rsidRPr="009921F8">
        <w:rPr>
          <w:b/>
          <w:bCs/>
        </w:rPr>
        <w:t xml:space="preserve">bout Cumberland County Federal Credit Union </w:t>
      </w:r>
    </w:p>
    <w:p w14:paraId="60F59DC6" w14:textId="24A5B820" w:rsidR="009921F8" w:rsidRDefault="009921F8" w:rsidP="009921F8">
      <w:r>
        <w:t xml:space="preserve">Established in 1954, CCFCU is the 8th largest credit union in Maine. A locally operated member-owned financial institution offering a full range of financial services. Headquartered in Falmouth, ME, CCFCU currently has five branch locations – Portland, Westbrook, Yarmouth, Gray, and Windham and serves more than 22,000 members who live, work or study in the following nine counties - Androscoggin, Cumberland, Franklin, Kennebec, Lincoln, Oxford, Sagadahoc, Somerset and York. For more information, visit www.myccfcu.com.  </w:t>
      </w:r>
    </w:p>
    <w:p w14:paraId="2D107507" w14:textId="56C2770A" w:rsidR="006E6D52" w:rsidRDefault="00145951" w:rsidP="009921F8">
      <w:pPr>
        <w:rPr>
          <w:rFonts w:cstheme="minorHAnsi"/>
          <w:b/>
          <w:bCs/>
        </w:rPr>
      </w:pPr>
      <w:r>
        <w:rPr>
          <w:noProof/>
        </w:rPr>
        <w:drawing>
          <wp:anchor distT="0" distB="0" distL="114300" distR="114300" simplePos="0" relativeHeight="251659264" behindDoc="1" locked="0" layoutInCell="1" allowOverlap="1" wp14:anchorId="63101834" wp14:editId="7D5DAE78">
            <wp:simplePos x="0" y="0"/>
            <wp:positionH relativeFrom="column">
              <wp:posOffset>0</wp:posOffset>
            </wp:positionH>
            <wp:positionV relativeFrom="paragraph">
              <wp:posOffset>260985</wp:posOffset>
            </wp:positionV>
            <wp:extent cx="5943600" cy="3587750"/>
            <wp:effectExtent l="0" t="0" r="0" b="0"/>
            <wp:wrapTight wrapText="bothSides">
              <wp:wrapPolygon edited="0">
                <wp:start x="0" y="0"/>
                <wp:lineTo x="0" y="21447"/>
                <wp:lineTo x="21531" y="21447"/>
                <wp:lineTo x="21531" y="0"/>
                <wp:lineTo x="0" y="0"/>
              </wp:wrapPolygon>
            </wp:wrapTight>
            <wp:docPr id="740940232" name="Picture 1" descr="The image shows two individuals dressed in formal business attire seated at a polished wooden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940232" name="Picture 1" descr="The image shows two individuals dressed in formal business attire seated at a polished wooden table.&#10;&#10;AI-generated content may be incorrect."/>
                    <pic:cNvPicPr>
                      <a:picLocks noChangeAspect="1" noChangeArrowheads="1"/>
                    </pic:cNvPicPr>
                  </pic:nvPicPr>
                  <pic:blipFill rotWithShape="1">
                    <a:blip r:embed="rId5">
                      <a:extLst>
                        <a:ext uri="{28A0092B-C50C-407E-A947-70E740481C1C}">
                          <a14:useLocalDpi xmlns:a14="http://schemas.microsoft.com/office/drawing/2010/main" val="0"/>
                        </a:ext>
                      </a:extLst>
                    </a:blip>
                    <a:srcRect t="9615" b="14930"/>
                    <a:stretch>
                      <a:fillRect/>
                    </a:stretch>
                  </pic:blipFill>
                  <pic:spPr bwMode="auto">
                    <a:xfrm>
                      <a:off x="0" y="0"/>
                      <a:ext cx="5943600" cy="3587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29EAC04" w14:textId="78207BB3" w:rsidR="006E6D52" w:rsidRPr="00D703F0" w:rsidRDefault="00D703F0" w:rsidP="009921F8">
      <w:pPr>
        <w:rPr>
          <w:rFonts w:cstheme="minorHAnsi"/>
        </w:rPr>
      </w:pPr>
      <w:r>
        <w:rPr>
          <w:rFonts w:cstheme="minorHAnsi"/>
        </w:rPr>
        <w:t>l</w:t>
      </w:r>
      <w:r w:rsidRPr="00D703F0">
        <w:rPr>
          <w:rFonts w:cstheme="minorHAnsi"/>
        </w:rPr>
        <w:t xml:space="preserve"> to r: Scott Harriman and Ryan Grund</w:t>
      </w:r>
    </w:p>
    <w:p w14:paraId="4C812B32" w14:textId="430CA27D" w:rsidR="00145951" w:rsidRDefault="00145951" w:rsidP="009921F8">
      <w:pPr>
        <w:rPr>
          <w:rFonts w:cstheme="minorHAnsi"/>
          <w:b/>
          <w:bCs/>
        </w:rPr>
      </w:pPr>
    </w:p>
    <w:p w14:paraId="76C47E6E" w14:textId="77777777" w:rsidR="00145951" w:rsidRDefault="00145951" w:rsidP="009921F8">
      <w:pPr>
        <w:rPr>
          <w:rFonts w:cstheme="minorHAnsi"/>
          <w:b/>
          <w:bCs/>
        </w:rPr>
      </w:pPr>
    </w:p>
    <w:p w14:paraId="28EE320A" w14:textId="77777777" w:rsidR="00145951" w:rsidRDefault="00145951" w:rsidP="009921F8">
      <w:pPr>
        <w:rPr>
          <w:rFonts w:cstheme="minorHAnsi"/>
          <w:b/>
          <w:bCs/>
        </w:rPr>
      </w:pPr>
    </w:p>
    <w:p w14:paraId="57AC41FB" w14:textId="77777777" w:rsidR="00145951" w:rsidRDefault="00145951" w:rsidP="009921F8">
      <w:pPr>
        <w:rPr>
          <w:rFonts w:cstheme="minorHAnsi"/>
          <w:b/>
          <w:bCs/>
        </w:rPr>
      </w:pPr>
    </w:p>
    <w:p w14:paraId="7B153E2D" w14:textId="77777777" w:rsidR="00145951" w:rsidRDefault="00145951" w:rsidP="009921F8">
      <w:pPr>
        <w:rPr>
          <w:rFonts w:cstheme="minorHAnsi"/>
          <w:b/>
          <w:bCs/>
        </w:rPr>
      </w:pPr>
    </w:p>
    <w:p w14:paraId="7382AC24" w14:textId="77777777" w:rsidR="00145951" w:rsidRDefault="00145951" w:rsidP="009921F8">
      <w:pPr>
        <w:rPr>
          <w:rFonts w:cstheme="minorHAnsi"/>
          <w:b/>
          <w:bCs/>
        </w:rPr>
      </w:pPr>
    </w:p>
    <w:p w14:paraId="2DCE9D17" w14:textId="78FF418D" w:rsidR="006E6D52" w:rsidRPr="006E6D52" w:rsidRDefault="006E6D52" w:rsidP="009921F8">
      <w:pPr>
        <w:rPr>
          <w:rFonts w:cstheme="minorHAnsi"/>
        </w:rPr>
      </w:pPr>
      <w:r w:rsidRPr="006E6D52">
        <w:rPr>
          <w:rFonts w:cstheme="minorHAnsi"/>
          <w:b/>
          <w:bCs/>
        </w:rPr>
        <w:t>Media Contact:</w:t>
      </w:r>
      <w:r w:rsidRPr="006E6D52">
        <w:rPr>
          <w:rFonts w:cstheme="minorHAnsi"/>
        </w:rPr>
        <w:br/>
        <w:t>Heather Cronin, VP of Marketing</w:t>
      </w:r>
      <w:r w:rsidRPr="006E6D52">
        <w:rPr>
          <w:rFonts w:cstheme="minorHAnsi"/>
        </w:rPr>
        <w:br/>
        <w:t>Cumberland County FCU</w:t>
      </w:r>
      <w:r w:rsidRPr="006E6D52">
        <w:rPr>
          <w:rFonts w:cstheme="minorHAnsi"/>
        </w:rPr>
        <w:br/>
      </w:r>
      <w:hyperlink r:id="rId6" w:history="1">
        <w:r w:rsidRPr="006E6D52">
          <w:rPr>
            <w:rStyle w:val="Hyperlink"/>
            <w:rFonts w:cstheme="minorHAnsi"/>
          </w:rPr>
          <w:t>hcronin@myccfcu.com</w:t>
        </w:r>
      </w:hyperlink>
      <w:r w:rsidRPr="006E6D52">
        <w:rPr>
          <w:rFonts w:cstheme="minorHAnsi"/>
        </w:rPr>
        <w:t xml:space="preserve"> </w:t>
      </w:r>
      <w:r w:rsidRPr="006E6D52">
        <w:rPr>
          <w:rFonts w:cstheme="minorHAnsi"/>
        </w:rPr>
        <w:br/>
        <w:t xml:space="preserve">207-878-3441 </w:t>
      </w:r>
      <w:proofErr w:type="spellStart"/>
      <w:r w:rsidRPr="006E6D52">
        <w:rPr>
          <w:rFonts w:cstheme="minorHAnsi"/>
        </w:rPr>
        <w:t>ext</w:t>
      </w:r>
      <w:proofErr w:type="spellEnd"/>
      <w:r w:rsidRPr="006E6D52">
        <w:rPr>
          <w:rFonts w:cstheme="minorHAnsi"/>
        </w:rPr>
        <w:t xml:space="preserve"> 216</w:t>
      </w:r>
      <w:r w:rsidRPr="006E6D52">
        <w:rPr>
          <w:rFonts w:cstheme="minorHAnsi"/>
        </w:rPr>
        <w:br/>
      </w:r>
    </w:p>
    <w:sectPr w:rsidR="006E6D52" w:rsidRPr="006E6D52" w:rsidSect="00D703F0">
      <w:pgSz w:w="12240" w:h="15840"/>
      <w:pgMar w:top="63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2E3"/>
    <w:rsid w:val="00076238"/>
    <w:rsid w:val="00107284"/>
    <w:rsid w:val="00145951"/>
    <w:rsid w:val="00232385"/>
    <w:rsid w:val="00247C0A"/>
    <w:rsid w:val="00343A99"/>
    <w:rsid w:val="0038502F"/>
    <w:rsid w:val="003974B0"/>
    <w:rsid w:val="003C1EAD"/>
    <w:rsid w:val="00511585"/>
    <w:rsid w:val="005A52E3"/>
    <w:rsid w:val="005D7F84"/>
    <w:rsid w:val="0063671B"/>
    <w:rsid w:val="006940C5"/>
    <w:rsid w:val="006E6D52"/>
    <w:rsid w:val="0081376A"/>
    <w:rsid w:val="00925375"/>
    <w:rsid w:val="009921F8"/>
    <w:rsid w:val="009E6EB9"/>
    <w:rsid w:val="00D05AA4"/>
    <w:rsid w:val="00D703F0"/>
    <w:rsid w:val="00E53B08"/>
    <w:rsid w:val="00F22F0F"/>
    <w:rsid w:val="00FA12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2BE8D"/>
  <w15:chartTrackingRefBased/>
  <w15:docId w15:val="{AFC1BF47-49E8-4514-864D-9604C2C4A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6D5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cronin@myccfcu.com"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538</Words>
  <Characters>3070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Cronin</dc:creator>
  <cp:keywords/>
  <dc:description/>
  <cp:lastModifiedBy>Heather Cronin</cp:lastModifiedBy>
  <cp:revision>5</cp:revision>
  <dcterms:created xsi:type="dcterms:W3CDTF">2026-01-27T17:53:00Z</dcterms:created>
  <dcterms:modified xsi:type="dcterms:W3CDTF">2026-01-30T19:55:00Z</dcterms:modified>
</cp:coreProperties>
</file>