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7FEDD4" w14:textId="77777777" w:rsidR="00D348E0" w:rsidRDefault="00312288">
      <w:pPr>
        <w:spacing w:before="240" w:after="240"/>
        <w:rPr>
          <w:b/>
          <w:bCs/>
          <w:sz w:val="28"/>
          <w:szCs w:val="28"/>
        </w:rPr>
      </w:pPr>
      <w:proofErr w:type="spellStart"/>
      <w:r>
        <w:rPr>
          <w:b/>
          <w:bCs/>
          <w:sz w:val="28"/>
          <w:szCs w:val="28"/>
        </w:rPr>
        <w:t>LendKey</w:t>
      </w:r>
      <w:proofErr w:type="spellEnd"/>
      <w:r>
        <w:rPr>
          <w:b/>
          <w:bCs/>
          <w:sz w:val="28"/>
          <w:szCs w:val="28"/>
        </w:rPr>
        <w:t xml:space="preserve"> and Member Student Lending Announce Fourth Annual $20,000 Scholarship Program</w:t>
      </w:r>
    </w:p>
    <w:p w14:paraId="797FEDD5" w14:textId="77777777" w:rsidR="00D348E0" w:rsidRPr="00B21155" w:rsidRDefault="00312288">
      <w:pPr>
        <w:spacing w:before="240" w:after="240"/>
        <w:rPr>
          <w:i/>
          <w:iCs/>
          <w:sz w:val="24"/>
          <w:szCs w:val="24"/>
        </w:rPr>
      </w:pPr>
      <w:r w:rsidRPr="00B21155">
        <w:rPr>
          <w:i/>
          <w:iCs/>
          <w:sz w:val="24"/>
          <w:szCs w:val="24"/>
        </w:rPr>
        <w:t>Ten high-achieving undergraduate students will each receive a $2,000 scholarship, with applications open May 1–31.</w:t>
      </w:r>
    </w:p>
    <w:p w14:paraId="797FEDD6" w14:textId="66039BC7" w:rsidR="00D348E0" w:rsidRDefault="00312288">
      <w:pPr>
        <w:spacing w:before="240" w:after="240"/>
      </w:pPr>
      <w:r>
        <w:t xml:space="preserve">Cincinnati, OH (May 1, 2026) – </w:t>
      </w:r>
      <w:proofErr w:type="spellStart"/>
      <w:r>
        <w:t>LendKey</w:t>
      </w:r>
      <w:proofErr w:type="spellEnd"/>
      <w:r>
        <w:t xml:space="preserve">, the pioneer of digital network lending, and </w:t>
      </w:r>
      <w:hyperlink r:id="rId4" w:history="1">
        <w:r w:rsidRPr="00557D2B">
          <w:rPr>
            <w:rStyle w:val="Hyperlink"/>
          </w:rPr>
          <w:t>Member Student Lending</w:t>
        </w:r>
      </w:hyperlink>
      <w:r>
        <w:t>, a national credit union service organization (CUSO) dedicated to student lending, today announced the launch of their fourth annual scholarship program. Ten students will each receive a $2,000 merit-based scholarship – $20,000 in total – to help fund their undergraduate education at accredited four-year colleges and universities.</w:t>
      </w:r>
    </w:p>
    <w:p w14:paraId="797FEDD7" w14:textId="77777777" w:rsidR="00D348E0" w:rsidRDefault="00312288">
      <w:pPr>
        <w:spacing w:before="240" w:after="240"/>
      </w:pPr>
      <w:r>
        <w:t>To be eligible, applicants must be members of a participating credit union within the Member Student Lending CUSO. Scholarship candidates are evaluated on academic achievement, demonstrated leadership, and community involvement. Applications are open May 1 through May 31, 2026, and the selection process is administered by Kaleidoscope, an independent scholarship management platform, to ensure a fair and standardized review. Recipients will be announced in July 2026.</w:t>
      </w:r>
    </w:p>
    <w:p w14:paraId="797FEDD8" w14:textId="77777777" w:rsidR="00D348E0" w:rsidRDefault="00312288">
      <w:pPr>
        <w:spacing w:before="240" w:after="240"/>
      </w:pPr>
      <w:r>
        <w:t>"Four years in, this scholarship program continues to be a reflection of the credit union mission of putting people before profit," said Kara Van Wert, Member Student Lending Board Chair and Chief Lending Officer at Veridian Credit Union. "We're proud to offer financial support to students who are working hard to reach their educational goals."</w:t>
      </w:r>
    </w:p>
    <w:p w14:paraId="797FEDD9" w14:textId="77777777" w:rsidR="00D348E0" w:rsidRDefault="00312288">
      <w:pPr>
        <w:spacing w:before="240" w:after="240"/>
      </w:pPr>
      <w:r>
        <w:t xml:space="preserve">Vince Passione, Founder and CEO of </w:t>
      </w:r>
      <w:proofErr w:type="spellStart"/>
      <w:r>
        <w:t>LendKey</w:t>
      </w:r>
      <w:proofErr w:type="spellEnd"/>
      <w:r>
        <w:t>, added, "Every year, we hear from scholarship recipients about what this support means to them, and it's a reminder of why we do this work. Credit unions have always been about community, and this program is a meaningful way for us to support the cause."</w:t>
      </w:r>
    </w:p>
    <w:p w14:paraId="797FEDDA" w14:textId="4D570C18" w:rsidR="00D348E0" w:rsidRDefault="00312288">
      <w:pPr>
        <w:spacing w:before="240" w:after="240"/>
      </w:pPr>
      <w:r>
        <w:t>Eligible students are encouraged to apply before the May 31 deadline. For full eligibility requirements and to submit an application, visit</w:t>
      </w:r>
      <w:hyperlink r:id="rId5">
        <w:r w:rsidR="00D348E0">
          <w:t xml:space="preserve"> </w:t>
        </w:r>
      </w:hyperlink>
      <w:hyperlink r:id="rId6" w:history="1">
        <w:r w:rsidR="00A90F9D" w:rsidRPr="00312288">
          <w:rPr>
            <w:rStyle w:val="Hyperlink"/>
          </w:rPr>
          <w:t>lendKey.com/scholarship</w:t>
        </w:r>
      </w:hyperlink>
      <w:r>
        <w:t>.</w:t>
      </w:r>
    </w:p>
    <w:p w14:paraId="797FEDDB" w14:textId="77777777" w:rsidR="00D348E0" w:rsidRDefault="00312288">
      <w:pPr>
        <w:spacing w:before="240" w:after="240"/>
      </w:pPr>
      <w:r>
        <w:t>###</w:t>
      </w:r>
    </w:p>
    <w:p w14:paraId="797FEDDC" w14:textId="77777777" w:rsidR="00D348E0" w:rsidRDefault="00312288">
      <w:pPr>
        <w:spacing w:before="240" w:after="240"/>
      </w:pPr>
      <w:r>
        <w:rPr>
          <w:b/>
          <w:bCs/>
        </w:rPr>
        <w:t xml:space="preserve">About </w:t>
      </w:r>
      <w:proofErr w:type="spellStart"/>
      <w:r>
        <w:rPr>
          <w:b/>
          <w:bCs/>
        </w:rPr>
        <w:t>LendKey</w:t>
      </w:r>
      <w:proofErr w:type="spellEnd"/>
    </w:p>
    <w:p w14:paraId="797FEDDD" w14:textId="7815370E" w:rsidR="00D348E0" w:rsidRDefault="00312288">
      <w:pPr>
        <w:spacing w:before="240" w:after="240"/>
      </w:pPr>
      <w:proofErr w:type="spellStart"/>
      <w:r>
        <w:rPr>
          <w:highlight w:val="white"/>
        </w:rPr>
        <w:t>LendKey</w:t>
      </w:r>
      <w:proofErr w:type="spellEnd"/>
      <w:r>
        <w:rPr>
          <w:highlight w:val="white"/>
        </w:rPr>
        <w:t xml:space="preserve"> Technologies, Inc., pioneered digital network lending which has facilitated over $8 billion in loans through a national network of credit unions and community banks. </w:t>
      </w:r>
      <w:proofErr w:type="spellStart"/>
      <w:r>
        <w:rPr>
          <w:highlight w:val="white"/>
        </w:rPr>
        <w:t>LendKey</w:t>
      </w:r>
      <w:proofErr w:type="spellEnd"/>
      <w:r>
        <w:rPr>
          <w:highlight w:val="white"/>
        </w:rPr>
        <w:t xml:space="preserve"> offers a comprehensive platform for private student loans, student loan refinancing, and home improvement loans, enabling local lenders to access national markets while maintaining their community focus. </w:t>
      </w:r>
      <w:proofErr w:type="spellStart"/>
      <w:r>
        <w:t>LendKey's</w:t>
      </w:r>
      <w:proofErr w:type="spellEnd"/>
      <w:r>
        <w:t xml:space="preserve"> ALIRO platform enables seamless loan participation and portfolio diversification, backed by nearly two decades of origination and servicing expertise. </w:t>
      </w:r>
      <w:proofErr w:type="spellStart"/>
      <w:r>
        <w:rPr>
          <w:highlight w:val="white"/>
        </w:rPr>
        <w:t>LendKey’s</w:t>
      </w:r>
      <w:proofErr w:type="spellEnd"/>
      <w:r>
        <w:rPr>
          <w:highlight w:val="white"/>
        </w:rPr>
        <w:t xml:space="preserve"> mission is to simplify lending through reliable technology that aligns with community lender values, helping partners efficiently deploy capital, mitigate risk, and diversify their portfolios through its network lending model. </w:t>
      </w:r>
      <w:r>
        <w:t xml:space="preserve">For more information, visit </w:t>
      </w:r>
      <w:hyperlink r:id="rId7">
        <w:r w:rsidR="00D348E0">
          <w:rPr>
            <w:color w:val="1155CC"/>
            <w:u w:val="single"/>
          </w:rPr>
          <w:t>lendkey.com</w:t>
        </w:r>
      </w:hyperlink>
      <w:r>
        <w:t>.</w:t>
      </w:r>
    </w:p>
    <w:p w14:paraId="797FEDDE" w14:textId="77777777" w:rsidR="00D348E0" w:rsidRDefault="00312288">
      <w:pPr>
        <w:spacing w:before="240" w:after="240"/>
      </w:pPr>
      <w:r>
        <w:rPr>
          <w:b/>
          <w:bCs/>
        </w:rPr>
        <w:t>About Member Student Lending</w:t>
      </w:r>
      <w:r>
        <w:t xml:space="preserve"> </w:t>
      </w:r>
    </w:p>
    <w:p w14:paraId="797FEDDF" w14:textId="3BFE98ED" w:rsidR="00D348E0" w:rsidRDefault="00312288">
      <w:pPr>
        <w:spacing w:before="240" w:after="240"/>
      </w:pPr>
      <w:r>
        <w:rPr>
          <w:highlight w:val="white"/>
        </w:rPr>
        <w:t xml:space="preserve">Member Student Lending, LLC is a credit union service organization (CUSO) formed in 2010 and comprising over 150 credit unions nationwide, dedicated to providing private student lending solutions to students and families through a turnkey digital platform. By leveraging a democratically created credit policy and a modern loan participation network, Member Student Lending enables credit unions to offer accessible, competitively priced student loans while mitigating risk and serving young borrowers across the country. </w:t>
      </w:r>
      <w:r>
        <w:t xml:space="preserve">For more information, visit </w:t>
      </w:r>
      <w:hyperlink r:id="rId8">
        <w:r w:rsidR="00D348E0">
          <w:rPr>
            <w:color w:val="1155CC"/>
            <w:u w:val="single"/>
          </w:rPr>
          <w:t>memberstudentlending.com</w:t>
        </w:r>
      </w:hyperlink>
      <w:r>
        <w:t>.</w:t>
      </w:r>
    </w:p>
    <w:p w14:paraId="797FEDE0" w14:textId="77777777" w:rsidR="00D348E0" w:rsidRDefault="00312288">
      <w:r>
        <w:rPr>
          <w:b/>
          <w:bCs/>
        </w:rPr>
        <w:t>Media Contact</w:t>
      </w:r>
      <w:r>
        <w:t xml:space="preserve"> </w:t>
      </w:r>
    </w:p>
    <w:p w14:paraId="797FEDE1" w14:textId="77777777" w:rsidR="00D348E0" w:rsidRDefault="00312288">
      <w:r>
        <w:lastRenderedPageBreak/>
        <w:t>Sam Plester</w:t>
      </w:r>
    </w:p>
    <w:p w14:paraId="797FEDE2" w14:textId="77777777" w:rsidR="00D348E0" w:rsidRDefault="00312288">
      <w:r>
        <w:t>Mission Brands Consulting</w:t>
      </w:r>
    </w:p>
    <w:p w14:paraId="797FEDE3" w14:textId="77777777" w:rsidR="00D348E0" w:rsidRDefault="00312288">
      <w:r>
        <w:t>414-439-9783</w:t>
      </w:r>
    </w:p>
    <w:p w14:paraId="797FEDE4" w14:textId="77777777" w:rsidR="00D348E0" w:rsidRDefault="00312288">
      <w:r>
        <w:t>sam@missionbrandsconsulting.com</w:t>
      </w:r>
    </w:p>
    <w:sectPr w:rsidR="00D348E0" w:rsidSect="00BF7AC4">
      <w:pgSz w:w="12240" w:h="15840"/>
      <w:pgMar w:top="720" w:right="720" w:bottom="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030BFA93-DABF-47B0-BD93-31237BFF89EE}"/>
  </w:font>
  <w:font w:name="Cambria">
    <w:panose1 w:val="02040503050406030204"/>
    <w:charset w:val="00"/>
    <w:family w:val="roman"/>
    <w:pitch w:val="variable"/>
    <w:sig w:usb0="E00006FF" w:usb1="420024FF" w:usb2="02000000" w:usb3="00000000" w:csb0="0000019F" w:csb1="00000000"/>
    <w:embedRegular r:id="rId2" w:fontKey="{6CE9F592-C5D4-49F2-B0C9-FF6E511833EA}"/>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48E0"/>
    <w:rsid w:val="0024173A"/>
    <w:rsid w:val="00312288"/>
    <w:rsid w:val="003761BE"/>
    <w:rsid w:val="005069B6"/>
    <w:rsid w:val="00557D2B"/>
    <w:rsid w:val="006D1819"/>
    <w:rsid w:val="00822CE1"/>
    <w:rsid w:val="008A462C"/>
    <w:rsid w:val="009B601F"/>
    <w:rsid w:val="00A07C4A"/>
    <w:rsid w:val="00A3711A"/>
    <w:rsid w:val="00A90F9D"/>
    <w:rsid w:val="00B21155"/>
    <w:rsid w:val="00BF7AC4"/>
    <w:rsid w:val="00D348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7FEDD4"/>
  <w15:docId w15:val="{CBC33D4E-15CC-4D4B-BCDA-FAE018D8D6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312288"/>
    <w:rPr>
      <w:color w:val="0000FF" w:themeColor="hyperlink"/>
      <w:u w:val="single"/>
    </w:rPr>
  </w:style>
  <w:style w:type="character" w:styleId="UnresolvedMention">
    <w:name w:val="Unresolved Mention"/>
    <w:basedOn w:val="DefaultParagraphFont"/>
    <w:uiPriority w:val="99"/>
    <w:semiHidden/>
    <w:unhideWhenUsed/>
    <w:rsid w:val="003122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memberstudentlending.com/" TargetMode="External"/><Relationship Id="rId3" Type="http://schemas.openxmlformats.org/officeDocument/2006/relationships/webSettings" Target="webSettings.xml"/><Relationship Id="rId7" Type="http://schemas.openxmlformats.org/officeDocument/2006/relationships/hyperlink" Target="https://www.lendkey.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lendkey.com/scholarship/" TargetMode="External"/><Relationship Id="rId5" Type="http://schemas.openxmlformats.org/officeDocument/2006/relationships/hyperlink" Target="https://apply.mykaleidoscope.com/program/LendKey2026" TargetMode="External"/><Relationship Id="rId10" Type="http://schemas.openxmlformats.org/officeDocument/2006/relationships/theme" Target="theme/theme1.xml"/><Relationship Id="rId4" Type="http://schemas.openxmlformats.org/officeDocument/2006/relationships/hyperlink" Target="https://www.memberstudentlending.com/" TargetMode="Externa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2</Pages>
  <Words>486</Words>
  <Characters>2979</Characters>
  <Application>Microsoft Office Word</Application>
  <DocSecurity>0</DocSecurity>
  <Lines>44</Lines>
  <Paragraphs>17</Paragraphs>
  <ScaleCrop>false</ScaleCrop>
  <Company/>
  <LinksUpToDate>false</LinksUpToDate>
  <CharactersWithSpaces>3452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Barb Romito</cp:lastModifiedBy>
  <cp:revision>12</cp:revision>
  <dcterms:created xsi:type="dcterms:W3CDTF">2026-04-28T16:13:00Z</dcterms:created>
  <dcterms:modified xsi:type="dcterms:W3CDTF">2026-04-30T15:11:00Z</dcterms:modified>
</cp:coreProperties>
</file>