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1004D" w14:textId="27BF921A" w:rsidR="00FC1651" w:rsidRPr="004373E6" w:rsidRDefault="00364E80" w:rsidP="00FC1651">
      <w:pPr>
        <w:pStyle w:val="BodyText"/>
        <w:spacing w:before="2"/>
        <w:rPr>
          <w:rFonts w:asciiTheme="minorHAnsi" w:hAnsiTheme="minorHAnsi" w:cstheme="minorHAnsi"/>
          <w:sz w:val="20"/>
        </w:rPr>
      </w:pPr>
      <w:r w:rsidRPr="004373E6">
        <w:rPr>
          <w:noProof/>
        </w:rPr>
        <w:drawing>
          <wp:anchor distT="0" distB="0" distL="0" distR="0" simplePos="0" relativeHeight="251659264" behindDoc="0" locked="0" layoutInCell="1" allowOverlap="1" wp14:anchorId="0BAAC2FD" wp14:editId="2CEE08D5">
            <wp:simplePos x="0" y="0"/>
            <wp:positionH relativeFrom="margin">
              <wp:posOffset>-1814</wp:posOffset>
            </wp:positionH>
            <wp:positionV relativeFrom="paragraph">
              <wp:posOffset>85564</wp:posOffset>
            </wp:positionV>
            <wp:extent cx="2295221" cy="48454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95221" cy="484546"/>
                    </a:xfrm>
                    <a:prstGeom prst="rect">
                      <a:avLst/>
                    </a:prstGeom>
                  </pic:spPr>
                </pic:pic>
              </a:graphicData>
            </a:graphic>
            <wp14:sizeRelH relativeFrom="margin">
              <wp14:pctWidth>0</wp14:pctWidth>
            </wp14:sizeRelH>
            <wp14:sizeRelV relativeFrom="margin">
              <wp14:pctHeight>0</wp14:pctHeight>
            </wp14:sizeRelV>
          </wp:anchor>
        </w:drawing>
      </w:r>
    </w:p>
    <w:p w14:paraId="67554803" w14:textId="5CE26796" w:rsidR="00FC1651" w:rsidRPr="00364E80" w:rsidRDefault="00364E80" w:rsidP="00FC1651">
      <w:pPr>
        <w:spacing w:before="94"/>
        <w:ind w:left="6600"/>
        <w:rPr>
          <w:sz w:val="21"/>
          <w:szCs w:val="21"/>
        </w:rPr>
      </w:pPr>
      <w:r w:rsidRPr="00364E80">
        <w:rPr>
          <w:sz w:val="21"/>
          <w:szCs w:val="21"/>
        </w:rPr>
        <w:t xml:space="preserve">Media </w:t>
      </w:r>
      <w:r w:rsidR="00FC1651" w:rsidRPr="00364E80">
        <w:rPr>
          <w:sz w:val="21"/>
          <w:szCs w:val="21"/>
        </w:rPr>
        <w:t>Contact:</w:t>
      </w:r>
    </w:p>
    <w:p w14:paraId="4DB88437" w14:textId="07CDF3C4" w:rsidR="00FC1651" w:rsidRPr="00FC1651" w:rsidRDefault="00FC1651" w:rsidP="00FC1651">
      <w:pPr>
        <w:spacing w:before="47" w:line="276" w:lineRule="auto"/>
        <w:ind w:left="6600" w:right="386"/>
      </w:pPr>
      <w:r w:rsidRPr="00364E80">
        <w:rPr>
          <w:sz w:val="21"/>
          <w:szCs w:val="21"/>
        </w:rPr>
        <w:t>Andy Goldstein,</w:t>
      </w:r>
      <w:r w:rsidR="00364E80" w:rsidRPr="00364E80">
        <w:rPr>
          <w:sz w:val="21"/>
          <w:szCs w:val="21"/>
        </w:rPr>
        <w:t xml:space="preserve"> </w:t>
      </w:r>
      <w:r w:rsidRPr="00364E80">
        <w:rPr>
          <w:sz w:val="21"/>
          <w:szCs w:val="21"/>
        </w:rPr>
        <w:t xml:space="preserve">Brand825 </w:t>
      </w:r>
      <w:hyperlink r:id="rId7" w:history="1">
        <w:r w:rsidRPr="00364E80">
          <w:rPr>
            <w:rStyle w:val="Hyperlink"/>
            <w:sz w:val="21"/>
            <w:szCs w:val="21"/>
          </w:rPr>
          <w:t>andy@brand825.com</w:t>
        </w:r>
      </w:hyperlink>
      <w:r w:rsidRPr="00364E80">
        <w:rPr>
          <w:color w:val="1154CC"/>
          <w:sz w:val="21"/>
          <w:szCs w:val="21"/>
        </w:rPr>
        <w:br/>
      </w:r>
      <w:r w:rsidRPr="00364E80">
        <w:rPr>
          <w:sz w:val="21"/>
          <w:szCs w:val="21"/>
        </w:rPr>
        <w:t>(615) 922-5265</w:t>
      </w:r>
    </w:p>
    <w:p w14:paraId="3AB505C0" w14:textId="77777777" w:rsidR="00FC1651" w:rsidRPr="00FC1651" w:rsidRDefault="00FC1651" w:rsidP="00FC1651">
      <w:pPr>
        <w:pStyle w:val="BodyText"/>
        <w:rPr>
          <w:sz w:val="20"/>
        </w:rPr>
      </w:pPr>
    </w:p>
    <w:p w14:paraId="4DAA7370" w14:textId="77777777" w:rsidR="00FC1651" w:rsidRPr="00FC1651" w:rsidRDefault="00FC1651" w:rsidP="00FC1651">
      <w:pPr>
        <w:pStyle w:val="BodyText"/>
        <w:rPr>
          <w:sz w:val="20"/>
        </w:rPr>
      </w:pPr>
    </w:p>
    <w:p w14:paraId="1F1B5D9E" w14:textId="77777777" w:rsidR="00FC1651" w:rsidRPr="00FC1651" w:rsidRDefault="00FC1651" w:rsidP="00FC1651">
      <w:pPr>
        <w:pStyle w:val="BodyText"/>
        <w:rPr>
          <w:sz w:val="20"/>
        </w:rPr>
      </w:pPr>
    </w:p>
    <w:p w14:paraId="77E32646" w14:textId="77777777" w:rsidR="00FC1651" w:rsidRPr="00FC1651" w:rsidRDefault="00FC1651" w:rsidP="00FC1651">
      <w:pPr>
        <w:pStyle w:val="BodyText"/>
        <w:spacing w:before="8"/>
        <w:rPr>
          <w:sz w:val="19"/>
        </w:rPr>
      </w:pPr>
    </w:p>
    <w:p w14:paraId="60404E41" w14:textId="77777777" w:rsidR="00FC1651" w:rsidRPr="000162A1" w:rsidRDefault="00FC1651" w:rsidP="00FC1651">
      <w:pPr>
        <w:pStyle w:val="Heading1"/>
      </w:pPr>
      <w:r w:rsidRPr="000162A1">
        <w:t>FOR IMMEDIATE RELEASE</w:t>
      </w:r>
    </w:p>
    <w:p w14:paraId="1E06F326" w14:textId="407DF720" w:rsidR="00FC1651" w:rsidRPr="000162A1" w:rsidRDefault="001164D2" w:rsidP="00FC1651">
      <w:pPr>
        <w:pStyle w:val="BodyText"/>
        <w:spacing w:before="43"/>
        <w:ind w:left="105"/>
      </w:pPr>
      <w:r>
        <w:rPr>
          <w:i/>
          <w:iCs/>
        </w:rPr>
        <w:t>Tuesday, April 14</w:t>
      </w:r>
      <w:r w:rsidR="008C62F8">
        <w:rPr>
          <w:i/>
          <w:iCs/>
        </w:rPr>
        <w:t>, 202</w:t>
      </w:r>
      <w:r w:rsidR="00B24A9F">
        <w:rPr>
          <w:i/>
          <w:iCs/>
        </w:rPr>
        <w:t>6</w:t>
      </w:r>
    </w:p>
    <w:p w14:paraId="1F6D4D9E" w14:textId="77777777" w:rsidR="00FC1651" w:rsidRPr="000162A1" w:rsidRDefault="00FC1651">
      <w:pPr>
        <w:pStyle w:val="Title"/>
        <w:spacing w:before="77"/>
        <w:ind w:right="214"/>
        <w:rPr>
          <w:color w:val="000000"/>
          <w:shd w:val="clear" w:color="auto" w:fill="FFFF00"/>
        </w:rPr>
      </w:pPr>
    </w:p>
    <w:p w14:paraId="5DC8413C" w14:textId="660BBD91" w:rsidR="0020258B" w:rsidRDefault="000D3E4B" w:rsidP="009B2923">
      <w:pPr>
        <w:pStyle w:val="Title"/>
        <w:spacing w:before="77"/>
        <w:ind w:right="214"/>
        <w:rPr>
          <w:color w:val="000000"/>
        </w:rPr>
      </w:pPr>
      <w:r w:rsidRPr="000D3E4B">
        <w:rPr>
          <w:color w:val="000000"/>
        </w:rPr>
        <w:t xml:space="preserve">CU*SOUTH </w:t>
      </w:r>
      <w:r w:rsidR="00B24A9F">
        <w:rPr>
          <w:color w:val="000000"/>
        </w:rPr>
        <w:t>Board Member</w:t>
      </w:r>
      <w:r w:rsidRPr="000D3E4B">
        <w:rPr>
          <w:color w:val="000000"/>
        </w:rPr>
        <w:t xml:space="preserve"> </w:t>
      </w:r>
      <w:r w:rsidR="00966A1A">
        <w:rPr>
          <w:color w:val="000000"/>
        </w:rPr>
        <w:t>Jimmy</w:t>
      </w:r>
      <w:r w:rsidR="00B24A9F">
        <w:rPr>
          <w:color w:val="000000"/>
        </w:rPr>
        <w:t xml:space="preserve"> Smith Inducted </w:t>
      </w:r>
      <w:r w:rsidR="00516C45">
        <w:rPr>
          <w:color w:val="000000"/>
        </w:rPr>
        <w:t>i</w:t>
      </w:r>
      <w:r w:rsidR="00B24A9F">
        <w:rPr>
          <w:color w:val="000000"/>
        </w:rPr>
        <w:t xml:space="preserve">nto </w:t>
      </w:r>
      <w:r w:rsidR="00B24A9F" w:rsidRPr="00B24A9F">
        <w:rPr>
          <w:color w:val="000000"/>
        </w:rPr>
        <w:t>C</w:t>
      </w:r>
      <w:r w:rsidR="00DC4429">
        <w:rPr>
          <w:color w:val="000000"/>
        </w:rPr>
        <w:t>redit Union</w:t>
      </w:r>
      <w:r w:rsidR="00B24A9F" w:rsidRPr="00B24A9F">
        <w:rPr>
          <w:color w:val="000000"/>
        </w:rPr>
        <w:t xml:space="preserve"> House Hall of Leaders</w:t>
      </w:r>
    </w:p>
    <w:p w14:paraId="132DD9DF" w14:textId="77777777" w:rsidR="00CA6133" w:rsidRDefault="00CA6133" w:rsidP="009B2923">
      <w:pPr>
        <w:pStyle w:val="Title"/>
        <w:spacing w:before="77"/>
        <w:ind w:right="214"/>
        <w:rPr>
          <w:color w:val="000000"/>
        </w:rPr>
      </w:pPr>
    </w:p>
    <w:p w14:paraId="667B7156" w14:textId="4462CAA1" w:rsidR="0020258B" w:rsidRPr="000162A1" w:rsidRDefault="00516C45" w:rsidP="00CA6133">
      <w:pPr>
        <w:pStyle w:val="BodyText"/>
        <w:spacing w:before="7"/>
        <w:jc w:val="center"/>
        <w:rPr>
          <w:b/>
          <w:sz w:val="21"/>
        </w:rPr>
      </w:pPr>
      <w:r>
        <w:rPr>
          <w:i/>
          <w:iCs/>
        </w:rPr>
        <w:t xml:space="preserve">President and CEO of </w:t>
      </w:r>
      <w:r w:rsidR="00CA6133" w:rsidRPr="00CA6133">
        <w:rPr>
          <w:i/>
          <w:iCs/>
        </w:rPr>
        <w:t>Singing River FCU recognized among 18 credit union champions at national Governmental Affairs Conference</w:t>
      </w:r>
    </w:p>
    <w:p w14:paraId="326244AB" w14:textId="77777777" w:rsidR="0020258B" w:rsidRPr="000162A1" w:rsidRDefault="0020258B">
      <w:pPr>
        <w:pStyle w:val="BodyText"/>
        <w:spacing w:before="10"/>
        <w:rPr>
          <w:b/>
          <w:i/>
          <w:sz w:val="16"/>
        </w:rPr>
      </w:pPr>
    </w:p>
    <w:p w14:paraId="1CACED40" w14:textId="71C9470A" w:rsidR="00ED2E47" w:rsidRDefault="00946CD6" w:rsidP="00ED2E47">
      <w:pPr>
        <w:pStyle w:val="BodyText"/>
        <w:spacing w:before="93" w:after="240" w:line="276" w:lineRule="auto"/>
        <w:ind w:left="100" w:right="110"/>
      </w:pPr>
      <w:r>
        <w:rPr>
          <w:b/>
          <w:bCs/>
          <w:color w:val="000000"/>
        </w:rPr>
        <w:t>FAIRHOPE</w:t>
      </w:r>
      <w:r w:rsidR="00FC1651" w:rsidRPr="000162A1">
        <w:rPr>
          <w:b/>
          <w:bCs/>
          <w:color w:val="000000"/>
        </w:rPr>
        <w:t xml:space="preserve">, </w:t>
      </w:r>
      <w:r>
        <w:rPr>
          <w:b/>
          <w:bCs/>
          <w:color w:val="000000"/>
        </w:rPr>
        <w:t>ALABAMA</w:t>
      </w:r>
      <w:r w:rsidR="00FC1651" w:rsidRPr="000162A1">
        <w:rPr>
          <w:b/>
          <w:bCs/>
          <w:color w:val="000000"/>
        </w:rPr>
        <w:t>,</w:t>
      </w:r>
      <w:r w:rsidR="00FC1651" w:rsidRPr="000162A1">
        <w:rPr>
          <w:color w:val="000000"/>
        </w:rPr>
        <w:t xml:space="preserve"> </w:t>
      </w:r>
      <w:r w:rsidR="008C62F8">
        <w:rPr>
          <w:color w:val="000000"/>
        </w:rPr>
        <w:t xml:space="preserve">April </w:t>
      </w:r>
      <w:r w:rsidR="001164D2">
        <w:rPr>
          <w:color w:val="000000"/>
        </w:rPr>
        <w:t>14</w:t>
      </w:r>
      <w:r w:rsidR="00FC1651" w:rsidRPr="000162A1">
        <w:rPr>
          <w:color w:val="000000"/>
        </w:rPr>
        <w:t>, 202</w:t>
      </w:r>
      <w:r w:rsidR="00B24A9F">
        <w:rPr>
          <w:color w:val="000000"/>
        </w:rPr>
        <w:t>6</w:t>
      </w:r>
      <w:r w:rsidR="000162A1" w:rsidRPr="000162A1">
        <w:t>—</w:t>
      </w:r>
      <w:r w:rsidRPr="00946CD6">
        <w:t xml:space="preserve"> </w:t>
      </w:r>
      <w:hyperlink r:id="rId8" w:history="1">
        <w:r w:rsidRPr="00825DBA">
          <w:rPr>
            <w:rStyle w:val="Hyperlink"/>
          </w:rPr>
          <w:t>CU</w:t>
        </w:r>
        <w:r w:rsidR="00825DBA" w:rsidRPr="00825DBA">
          <w:rPr>
            <w:rStyle w:val="Hyperlink"/>
          </w:rPr>
          <w:t>*</w:t>
        </w:r>
        <w:r w:rsidRPr="00825DBA">
          <w:rPr>
            <w:rStyle w:val="Hyperlink"/>
          </w:rPr>
          <w:t>SOUTH</w:t>
        </w:r>
      </w:hyperlink>
      <w:r>
        <w:t xml:space="preserve">, a 100% credit union-owned </w:t>
      </w:r>
      <w:r w:rsidR="00825DBA">
        <w:t>credit union service organization (CUSO)</w:t>
      </w:r>
      <w:r>
        <w:t xml:space="preserve"> that provides </w:t>
      </w:r>
      <w:r w:rsidR="00825DBA">
        <w:t>essential</w:t>
      </w:r>
      <w:r>
        <w:t xml:space="preserve"> products and solutions for credit unions, </w:t>
      </w:r>
      <w:r w:rsidR="00DC4429">
        <w:t>is proud to celebrate the induction of</w:t>
      </w:r>
      <w:r w:rsidR="00966A1A">
        <w:t xml:space="preserve"> board member James “Jimmy” Smith </w:t>
      </w:r>
      <w:r w:rsidR="00DC4429">
        <w:t>into the</w:t>
      </w:r>
      <w:r w:rsidR="00966A1A">
        <w:t xml:space="preserve"> </w:t>
      </w:r>
      <w:hyperlink r:id="rId9" w:history="1">
        <w:r w:rsidR="00966A1A" w:rsidRPr="00FB1C0A">
          <w:rPr>
            <w:rStyle w:val="Hyperlink"/>
          </w:rPr>
          <w:t>Credit Union House Hall of Leaders</w:t>
        </w:r>
      </w:hyperlink>
      <w:r w:rsidR="00DC4429">
        <w:t>, an honor bestowed by America’s Credit Unions.</w:t>
      </w:r>
    </w:p>
    <w:p w14:paraId="1D075A84" w14:textId="695130CB" w:rsidR="00DC1AE6" w:rsidRDefault="00DC1AE6" w:rsidP="00DC1AE6">
      <w:pPr>
        <w:pStyle w:val="BodyText"/>
        <w:spacing w:before="93" w:after="240" w:line="276" w:lineRule="auto"/>
        <w:ind w:left="100" w:right="110"/>
        <w:rPr>
          <w:color w:val="000000"/>
        </w:rPr>
      </w:pPr>
      <w:r w:rsidRPr="00DC1AE6">
        <w:rPr>
          <w:color w:val="000000"/>
        </w:rPr>
        <w:t>The</w:t>
      </w:r>
      <w:r w:rsidR="00DC4429">
        <w:rPr>
          <w:color w:val="000000"/>
        </w:rPr>
        <w:t xml:space="preserve"> </w:t>
      </w:r>
      <w:r w:rsidRPr="00DC1AE6">
        <w:rPr>
          <w:color w:val="000000"/>
        </w:rPr>
        <w:t>Hall of Leaders Award recognizes individuals who have made exceptional contributions to the credit union movement at the local, state or national level.</w:t>
      </w:r>
    </w:p>
    <w:p w14:paraId="7B19AD71" w14:textId="28C995F1" w:rsidR="00516C45" w:rsidRDefault="00516C45" w:rsidP="00DC1AE6">
      <w:pPr>
        <w:pStyle w:val="BodyText"/>
        <w:spacing w:before="93" w:after="240" w:line="276" w:lineRule="auto"/>
        <w:ind w:left="100" w:right="110"/>
        <w:rPr>
          <w:color w:val="000000"/>
        </w:rPr>
      </w:pPr>
      <w:r w:rsidRPr="00DC4429">
        <w:rPr>
          <w:color w:val="000000"/>
        </w:rPr>
        <w:t>The induction ceremony took place at the Marriott Marquis on March 3, during the annual Governmental Affairs Conference, where Smith was recognized alongside 17 other credit union champions from across the country.</w:t>
      </w:r>
    </w:p>
    <w:p w14:paraId="223297F7" w14:textId="296B30FE" w:rsidR="00CA6133" w:rsidRDefault="00DC4429" w:rsidP="00CA6133">
      <w:pPr>
        <w:pStyle w:val="BodyText"/>
        <w:spacing w:before="93" w:after="240" w:line="276" w:lineRule="auto"/>
        <w:ind w:left="100" w:right="110"/>
        <w:rPr>
          <w:color w:val="000000"/>
        </w:rPr>
      </w:pPr>
      <w:r>
        <w:rPr>
          <w:color w:val="000000"/>
        </w:rPr>
        <w:t>Smith serves as President and CEO of Singing River Federal Credit Union in Mississippi</w:t>
      </w:r>
      <w:r w:rsidR="00CA6133">
        <w:rPr>
          <w:color w:val="000000"/>
        </w:rPr>
        <w:t>. During his three-decade tenure, the credit union has grown from $42 million to over $</w:t>
      </w:r>
      <w:r w:rsidR="008F3BDE">
        <w:rPr>
          <w:color w:val="000000"/>
        </w:rPr>
        <w:t>40</w:t>
      </w:r>
      <w:r w:rsidR="00CA6133">
        <w:rPr>
          <w:color w:val="000000"/>
        </w:rPr>
        <w:t>0 million in assets and now serves over 3</w:t>
      </w:r>
      <w:r w:rsidR="00516C45">
        <w:rPr>
          <w:color w:val="000000"/>
        </w:rPr>
        <w:t>2</w:t>
      </w:r>
      <w:r w:rsidR="00CA6133">
        <w:rPr>
          <w:color w:val="000000"/>
        </w:rPr>
        <w:t>,000 members.</w:t>
      </w:r>
    </w:p>
    <w:p w14:paraId="3B2B7FBC" w14:textId="5ED34F27" w:rsidR="00F571EE" w:rsidRDefault="00F571EE" w:rsidP="00CA6133">
      <w:pPr>
        <w:pStyle w:val="BodyText"/>
        <w:spacing w:before="93" w:after="240" w:line="276" w:lineRule="auto"/>
        <w:ind w:left="100" w:right="110"/>
        <w:rPr>
          <w:color w:val="000000"/>
        </w:rPr>
      </w:pPr>
      <w:r w:rsidRPr="00F571EE">
        <w:rPr>
          <w:color w:val="000000"/>
        </w:rPr>
        <w:t xml:space="preserve">Beyond Singing River, Smith has represented </w:t>
      </w:r>
      <w:r w:rsidR="00DE1F03">
        <w:rPr>
          <w:color w:val="000000"/>
        </w:rPr>
        <w:t xml:space="preserve">and championed </w:t>
      </w:r>
      <w:r w:rsidRPr="00F571EE">
        <w:rPr>
          <w:color w:val="000000"/>
        </w:rPr>
        <w:t>credit union</w:t>
      </w:r>
      <w:r>
        <w:rPr>
          <w:color w:val="000000"/>
        </w:rPr>
        <w:t>s</w:t>
      </w:r>
      <w:r w:rsidRPr="00F571EE">
        <w:rPr>
          <w:color w:val="000000"/>
        </w:rPr>
        <w:t xml:space="preserve"> at both the state and national levels, lending his leadership to organizations including </w:t>
      </w:r>
      <w:r>
        <w:rPr>
          <w:color w:val="000000"/>
        </w:rPr>
        <w:t xml:space="preserve">the </w:t>
      </w:r>
      <w:r w:rsidRPr="00F571EE">
        <w:rPr>
          <w:color w:val="000000"/>
        </w:rPr>
        <w:t>Mississippi</w:t>
      </w:r>
      <w:r>
        <w:rPr>
          <w:color w:val="000000"/>
        </w:rPr>
        <w:t xml:space="preserve"> Credit Union Association</w:t>
      </w:r>
      <w:r w:rsidRPr="00F571EE">
        <w:rPr>
          <w:color w:val="000000"/>
        </w:rPr>
        <w:t>,</w:t>
      </w:r>
      <w:r>
        <w:rPr>
          <w:color w:val="000000"/>
        </w:rPr>
        <w:t xml:space="preserve"> Mississippi Gulf Coast Chapter of Credit Unions,</w:t>
      </w:r>
      <w:r w:rsidRPr="00F571EE">
        <w:rPr>
          <w:color w:val="000000"/>
        </w:rPr>
        <w:t xml:space="preserve"> America's Credit Unions, TruStage, Culiance, Accolade Investment Advisory and Southeast Corporate FCU.</w:t>
      </w:r>
      <w:r w:rsidR="00516C45">
        <w:rPr>
          <w:color w:val="000000"/>
        </w:rPr>
        <w:t xml:space="preserve"> He was also inducted into the Mississippi Credit Union Hall of Fame in 2025.</w:t>
      </w:r>
    </w:p>
    <w:p w14:paraId="6E29E3DB" w14:textId="281ACF6F" w:rsidR="00516C45" w:rsidRDefault="00225F43" w:rsidP="00CA6133">
      <w:pPr>
        <w:pStyle w:val="BodyText"/>
        <w:spacing w:before="93" w:after="240" w:line="276" w:lineRule="auto"/>
        <w:ind w:left="100" w:right="110"/>
        <w:rPr>
          <w:color w:val="000000"/>
        </w:rPr>
      </w:pPr>
      <w:r>
        <w:rPr>
          <w:color w:val="000000"/>
        </w:rPr>
        <w:t>“</w:t>
      </w:r>
      <w:r w:rsidR="000D0E7A">
        <w:rPr>
          <w:color w:val="000000"/>
        </w:rPr>
        <w:t>Being inducted into the</w:t>
      </w:r>
      <w:r>
        <w:rPr>
          <w:color w:val="000000"/>
        </w:rPr>
        <w:t xml:space="preserve"> Credit Union House</w:t>
      </w:r>
      <w:r w:rsidR="000D0E7A">
        <w:rPr>
          <w:color w:val="000000"/>
        </w:rPr>
        <w:t xml:space="preserve"> Hall of Leaders is a tremendous honor,” said Smith. “I’m grateful to everyone who has supported me throughout my career, and I’m inspired by the work this movement does every day for our members.”</w:t>
      </w:r>
    </w:p>
    <w:p w14:paraId="6957175F" w14:textId="731572DE" w:rsidR="00F571EE" w:rsidRDefault="00516C45" w:rsidP="00F571EE">
      <w:pPr>
        <w:pStyle w:val="BodyText"/>
        <w:spacing w:before="93" w:after="240" w:line="276" w:lineRule="auto"/>
        <w:ind w:left="100" w:right="110"/>
        <w:rPr>
          <w:color w:val="000000"/>
        </w:rPr>
      </w:pPr>
      <w:r>
        <w:rPr>
          <w:color w:val="000000"/>
        </w:rPr>
        <w:t>“</w:t>
      </w:r>
      <w:r w:rsidRPr="00EA26C5">
        <w:rPr>
          <w:color w:val="000000"/>
        </w:rPr>
        <w:t xml:space="preserve">Jimmy has spent decades </w:t>
      </w:r>
      <w:r>
        <w:rPr>
          <w:color w:val="000000"/>
        </w:rPr>
        <w:t>showing</w:t>
      </w:r>
      <w:r w:rsidRPr="00EA26C5">
        <w:rPr>
          <w:color w:val="000000"/>
        </w:rPr>
        <w:t xml:space="preserve"> what credit union leadership looks like in practice</w:t>
      </w:r>
      <w:r>
        <w:rPr>
          <w:color w:val="000000"/>
        </w:rPr>
        <w:t>,” said Bob West, CEO of CU*SOUTH. “He’s served the movement at every level with integrity, vision and boldness</w:t>
      </w:r>
      <w:r w:rsidRPr="00EA26C5">
        <w:rPr>
          <w:color w:val="000000"/>
        </w:rPr>
        <w:t>. This recognition is</w:t>
      </w:r>
      <w:r>
        <w:rPr>
          <w:color w:val="000000"/>
        </w:rPr>
        <w:t xml:space="preserve"> very</w:t>
      </w:r>
      <w:r w:rsidRPr="00EA26C5">
        <w:rPr>
          <w:color w:val="000000"/>
        </w:rPr>
        <w:t xml:space="preserve"> </w:t>
      </w:r>
      <w:r>
        <w:rPr>
          <w:color w:val="000000"/>
        </w:rPr>
        <w:t xml:space="preserve">well </w:t>
      </w:r>
      <w:r w:rsidRPr="00EA26C5">
        <w:rPr>
          <w:color w:val="000000"/>
        </w:rPr>
        <w:t>deserved."</w:t>
      </w:r>
    </w:p>
    <w:p w14:paraId="04C2455A" w14:textId="756B9477" w:rsidR="00CA6133" w:rsidRDefault="00CA6133" w:rsidP="00CA6133">
      <w:pPr>
        <w:pStyle w:val="BodyText"/>
        <w:spacing w:before="93" w:after="240" w:line="276" w:lineRule="auto"/>
        <w:ind w:left="100" w:right="110"/>
        <w:rPr>
          <w:color w:val="000000"/>
        </w:rPr>
      </w:pPr>
      <w:r>
        <w:rPr>
          <w:color w:val="000000"/>
        </w:rPr>
        <w:t xml:space="preserve">CU*SOUTH is honored to have Jimmy Smith’s expertise and commitment to the credit union movement represented on its board of directors.  </w:t>
      </w:r>
    </w:p>
    <w:p w14:paraId="6A430E07" w14:textId="4B79DC5B" w:rsidR="004610E9" w:rsidRDefault="004610E9" w:rsidP="004610E9">
      <w:pPr>
        <w:pStyle w:val="BodyText"/>
        <w:spacing w:before="93" w:after="240" w:line="276" w:lineRule="auto"/>
        <w:ind w:left="100" w:right="110"/>
        <w:jc w:val="center"/>
      </w:pPr>
      <w:r>
        <w:lastRenderedPageBreak/>
        <w:t>###</w:t>
      </w:r>
    </w:p>
    <w:p w14:paraId="774DE071" w14:textId="485F242C" w:rsidR="00946CD6" w:rsidRDefault="00946CD6" w:rsidP="00946CD6">
      <w:pPr>
        <w:pStyle w:val="BodyText"/>
        <w:spacing w:before="93" w:after="240" w:line="276" w:lineRule="auto"/>
        <w:ind w:left="100" w:right="110"/>
      </w:pPr>
      <w:r w:rsidRPr="00946CD6">
        <w:rPr>
          <w:b/>
          <w:bCs/>
        </w:rPr>
        <w:t>About CU*SOUTH</w:t>
      </w:r>
      <w:r>
        <w:rPr>
          <w:b/>
          <w:bCs/>
        </w:rPr>
        <w:br/>
      </w:r>
      <w:r w:rsidRPr="00946CD6">
        <w:t>CU</w:t>
      </w:r>
      <w:r w:rsidR="00825DBA">
        <w:t>*</w:t>
      </w:r>
      <w:r w:rsidRPr="00946CD6">
        <w:t xml:space="preserve">SOUTH is a 100% credit union-owned CUSO with a mission to grow strong credit unions. </w:t>
      </w:r>
      <w:r w:rsidR="00825DBA">
        <w:t>The company</w:t>
      </w:r>
      <w:r w:rsidRPr="00946CD6">
        <w:t xml:space="preserve"> provides core software solutions, essential services and collaborative partnerships to help credit unions achieve their strategic goals and serve their communities. CU</w:t>
      </w:r>
      <w:r w:rsidR="00825DBA">
        <w:t>*</w:t>
      </w:r>
      <w:r w:rsidRPr="00946CD6">
        <w:t>SOUTH is part of the cuasterisk.com network of CUSOs. For more information, visit</w:t>
      </w:r>
      <w:r w:rsidR="00825DBA">
        <w:t xml:space="preserve"> </w:t>
      </w:r>
      <w:hyperlink r:id="rId10" w:history="1">
        <w:r w:rsidRPr="00825DBA">
          <w:rPr>
            <w:rStyle w:val="Hyperlink"/>
          </w:rPr>
          <w:t>cusouth.com</w:t>
        </w:r>
      </w:hyperlink>
      <w:r w:rsidRPr="00946CD6">
        <w:t>.</w:t>
      </w:r>
    </w:p>
    <w:p w14:paraId="11FFF8A6" w14:textId="6F512CA8" w:rsidR="005E0FA8" w:rsidRDefault="005E0FA8" w:rsidP="00946CD6">
      <w:pPr>
        <w:pStyle w:val="BodyText"/>
        <w:spacing w:before="93" w:after="240" w:line="276" w:lineRule="auto"/>
        <w:ind w:left="100" w:right="110"/>
      </w:pPr>
      <w:r>
        <w:rPr>
          <w:b/>
          <w:bCs/>
        </w:rPr>
        <w:t>About Singing River FCU</w:t>
      </w:r>
      <w:r>
        <w:rPr>
          <w:b/>
          <w:bCs/>
        </w:rPr>
        <w:br/>
      </w:r>
      <w:r w:rsidRPr="005E0FA8">
        <w:t xml:space="preserve">Singing River </w:t>
      </w:r>
      <w:r>
        <w:t>FCU</w:t>
      </w:r>
      <w:r w:rsidRPr="005E0FA8">
        <w:t xml:space="preserve"> was organized in 1953 by the employees of International Paper (Southern Craft Mill) in Moss Point, Mississippi</w:t>
      </w:r>
      <w:r>
        <w:t>,</w:t>
      </w:r>
      <w:r w:rsidRPr="005E0FA8">
        <w:t xml:space="preserve"> as a fair-rate financial cooperative. Today, Singing River Federal's more than </w:t>
      </w:r>
      <w:r>
        <w:t>32</w:t>
      </w:r>
      <w:r w:rsidRPr="005E0FA8">
        <w:t>,000 members have more than $</w:t>
      </w:r>
      <w:r>
        <w:t>390</w:t>
      </w:r>
      <w:r w:rsidRPr="005E0FA8">
        <w:t xml:space="preserve"> million in assets.</w:t>
      </w:r>
      <w:r>
        <w:t xml:space="preserve"> The credit union is</w:t>
      </w:r>
      <w:r w:rsidRPr="005E0FA8">
        <w:t xml:space="preserve"> personally dedicated to the success of every member and encourage</w:t>
      </w:r>
      <w:r>
        <w:t>s</w:t>
      </w:r>
      <w:r w:rsidRPr="005E0FA8">
        <w:t xml:space="preserve"> </w:t>
      </w:r>
      <w:r>
        <w:t xml:space="preserve">and supports </w:t>
      </w:r>
      <w:r w:rsidRPr="005E0FA8">
        <w:t xml:space="preserve">them </w:t>
      </w:r>
      <w:r>
        <w:t>on the way to achieving their</w:t>
      </w:r>
      <w:r w:rsidRPr="005E0FA8">
        <w:t xml:space="preserve"> financial goals</w:t>
      </w:r>
      <w:r>
        <w:t xml:space="preserve"> with </w:t>
      </w:r>
      <w:r w:rsidRPr="005E0FA8">
        <w:t>competitive rate</w:t>
      </w:r>
      <w:r>
        <w:t>s, tailored services</w:t>
      </w:r>
      <w:r w:rsidRPr="005E0FA8">
        <w:t xml:space="preserve"> and </w:t>
      </w:r>
      <w:r>
        <w:t>educational initiatives</w:t>
      </w:r>
      <w:r w:rsidRPr="005E0FA8">
        <w:t>.</w:t>
      </w:r>
      <w:r>
        <w:t xml:space="preserve"> For more, visit </w:t>
      </w:r>
      <w:hyperlink r:id="rId11" w:history="1">
        <w:r w:rsidRPr="000D0E7A">
          <w:rPr>
            <w:rStyle w:val="Hyperlink"/>
          </w:rPr>
          <w:t>srfcu.org</w:t>
        </w:r>
      </w:hyperlink>
      <w:r>
        <w:t>.</w:t>
      </w:r>
    </w:p>
    <w:p w14:paraId="2B93AD71" w14:textId="77777777" w:rsidR="008C62F8" w:rsidRPr="008C62F8" w:rsidRDefault="008C62F8" w:rsidP="008C62F8">
      <w:pPr>
        <w:pStyle w:val="BodyText"/>
        <w:spacing w:before="93" w:after="240" w:line="276" w:lineRule="auto"/>
        <w:ind w:left="100" w:right="110"/>
      </w:pPr>
    </w:p>
    <w:p w14:paraId="3C111ECB" w14:textId="42B65E5C" w:rsidR="0020258B" w:rsidRDefault="0020258B" w:rsidP="00946CD6">
      <w:pPr>
        <w:pStyle w:val="BodyText"/>
        <w:spacing w:before="93" w:after="240" w:line="276" w:lineRule="auto"/>
        <w:ind w:left="100" w:right="110"/>
        <w:rPr>
          <w:b/>
          <w:bCs/>
        </w:rPr>
      </w:pPr>
    </w:p>
    <w:p w14:paraId="2D331DD1" w14:textId="77777777" w:rsidR="00622862" w:rsidRDefault="00622862" w:rsidP="00622862"/>
    <w:p w14:paraId="484D54FA" w14:textId="77777777" w:rsidR="00622862" w:rsidRPr="00622862" w:rsidRDefault="00622862" w:rsidP="00946CD6">
      <w:pPr>
        <w:pStyle w:val="BodyText"/>
        <w:spacing w:before="93" w:after="240" w:line="276" w:lineRule="auto"/>
        <w:ind w:left="100" w:right="110"/>
      </w:pPr>
    </w:p>
    <w:sectPr w:rsidR="00622862" w:rsidRPr="00622862">
      <w:pgSz w:w="12240" w:h="15840"/>
      <w:pgMar w:top="1360" w:right="136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B2790"/>
    <w:multiLevelType w:val="hybridMultilevel"/>
    <w:tmpl w:val="0D5843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3AC018BD"/>
    <w:multiLevelType w:val="hybridMultilevel"/>
    <w:tmpl w:val="93582D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4F651D24"/>
    <w:multiLevelType w:val="hybridMultilevel"/>
    <w:tmpl w:val="58644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B4651D"/>
    <w:multiLevelType w:val="hybridMultilevel"/>
    <w:tmpl w:val="9B824CB0"/>
    <w:lvl w:ilvl="0" w:tplc="7F2C1768">
      <w:numFmt w:val="bullet"/>
      <w:lvlText w:val=""/>
      <w:lvlJc w:val="left"/>
      <w:pPr>
        <w:ind w:left="1018" w:hanging="360"/>
      </w:pPr>
      <w:rPr>
        <w:rFonts w:ascii="Symbol" w:eastAsia="Symbol" w:hAnsi="Symbol" w:cs="Symbol" w:hint="default"/>
        <w:w w:val="100"/>
        <w:lang w:val="en-US" w:eastAsia="en-US" w:bidi="ar-SA"/>
      </w:rPr>
    </w:lvl>
    <w:lvl w:ilvl="1" w:tplc="30662062">
      <w:numFmt w:val="bullet"/>
      <w:lvlText w:val="-"/>
      <w:lvlJc w:val="left"/>
      <w:pPr>
        <w:ind w:left="1681" w:hanging="361"/>
      </w:pPr>
      <w:rPr>
        <w:rFonts w:ascii="Courier New" w:eastAsia="Courier New" w:hAnsi="Courier New" w:cs="Courier New" w:hint="default"/>
        <w:w w:val="100"/>
        <w:lang w:val="en-US" w:eastAsia="en-US" w:bidi="ar-SA"/>
      </w:rPr>
    </w:lvl>
    <w:lvl w:ilvl="2" w:tplc="DB7A6878">
      <w:numFmt w:val="bullet"/>
      <w:lvlText w:val="•"/>
      <w:lvlJc w:val="left"/>
      <w:pPr>
        <w:ind w:left="2746" w:hanging="361"/>
      </w:pPr>
      <w:rPr>
        <w:lang w:val="en-US" w:eastAsia="en-US" w:bidi="ar-SA"/>
      </w:rPr>
    </w:lvl>
    <w:lvl w:ilvl="3" w:tplc="1F101A38">
      <w:numFmt w:val="bullet"/>
      <w:lvlText w:val="•"/>
      <w:lvlJc w:val="left"/>
      <w:pPr>
        <w:ind w:left="3813" w:hanging="361"/>
      </w:pPr>
      <w:rPr>
        <w:lang w:val="en-US" w:eastAsia="en-US" w:bidi="ar-SA"/>
      </w:rPr>
    </w:lvl>
    <w:lvl w:ilvl="4" w:tplc="604EF23A">
      <w:numFmt w:val="bullet"/>
      <w:lvlText w:val="•"/>
      <w:lvlJc w:val="left"/>
      <w:pPr>
        <w:ind w:left="4880" w:hanging="361"/>
      </w:pPr>
      <w:rPr>
        <w:lang w:val="en-US" w:eastAsia="en-US" w:bidi="ar-SA"/>
      </w:rPr>
    </w:lvl>
    <w:lvl w:ilvl="5" w:tplc="5ACCC22C">
      <w:numFmt w:val="bullet"/>
      <w:lvlText w:val="•"/>
      <w:lvlJc w:val="left"/>
      <w:pPr>
        <w:ind w:left="5946" w:hanging="361"/>
      </w:pPr>
      <w:rPr>
        <w:lang w:val="en-US" w:eastAsia="en-US" w:bidi="ar-SA"/>
      </w:rPr>
    </w:lvl>
    <w:lvl w:ilvl="6" w:tplc="C3A88242">
      <w:numFmt w:val="bullet"/>
      <w:lvlText w:val="•"/>
      <w:lvlJc w:val="left"/>
      <w:pPr>
        <w:ind w:left="7013" w:hanging="361"/>
      </w:pPr>
      <w:rPr>
        <w:lang w:val="en-US" w:eastAsia="en-US" w:bidi="ar-SA"/>
      </w:rPr>
    </w:lvl>
    <w:lvl w:ilvl="7" w:tplc="9140BB66">
      <w:numFmt w:val="bullet"/>
      <w:lvlText w:val="•"/>
      <w:lvlJc w:val="left"/>
      <w:pPr>
        <w:ind w:left="8080" w:hanging="361"/>
      </w:pPr>
      <w:rPr>
        <w:lang w:val="en-US" w:eastAsia="en-US" w:bidi="ar-SA"/>
      </w:rPr>
    </w:lvl>
    <w:lvl w:ilvl="8" w:tplc="CC9AE0E0">
      <w:numFmt w:val="bullet"/>
      <w:lvlText w:val="•"/>
      <w:lvlJc w:val="left"/>
      <w:pPr>
        <w:ind w:left="9146" w:hanging="361"/>
      </w:pPr>
      <w:rPr>
        <w:lang w:val="en-US" w:eastAsia="en-US" w:bidi="ar-SA"/>
      </w:rPr>
    </w:lvl>
  </w:abstractNum>
  <w:num w:numId="1" w16cid:durableId="1711570168">
    <w:abstractNumId w:val="0"/>
  </w:num>
  <w:num w:numId="2" w16cid:durableId="392433434">
    <w:abstractNumId w:val="0"/>
  </w:num>
  <w:num w:numId="3" w16cid:durableId="398095276">
    <w:abstractNumId w:val="2"/>
  </w:num>
  <w:num w:numId="4" w16cid:durableId="1637225149">
    <w:abstractNumId w:val="1"/>
  </w:num>
  <w:num w:numId="5" w16cid:durableId="12235209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58B"/>
    <w:rsid w:val="00010F2A"/>
    <w:rsid w:val="000162A1"/>
    <w:rsid w:val="00021C4D"/>
    <w:rsid w:val="000800B3"/>
    <w:rsid w:val="000D0E7A"/>
    <w:rsid w:val="000D3E4B"/>
    <w:rsid w:val="000F3AA8"/>
    <w:rsid w:val="001164D2"/>
    <w:rsid w:val="001335E3"/>
    <w:rsid w:val="00135DB8"/>
    <w:rsid w:val="0015127C"/>
    <w:rsid w:val="001B452A"/>
    <w:rsid w:val="0020258B"/>
    <w:rsid w:val="002147EB"/>
    <w:rsid w:val="00225F43"/>
    <w:rsid w:val="00231F72"/>
    <w:rsid w:val="00235346"/>
    <w:rsid w:val="00240AB7"/>
    <w:rsid w:val="00241BA4"/>
    <w:rsid w:val="002535AD"/>
    <w:rsid w:val="002570BD"/>
    <w:rsid w:val="00260C57"/>
    <w:rsid w:val="00292DFB"/>
    <w:rsid w:val="002C1395"/>
    <w:rsid w:val="002C19A1"/>
    <w:rsid w:val="002D7AC9"/>
    <w:rsid w:val="002D7F94"/>
    <w:rsid w:val="002E17F0"/>
    <w:rsid w:val="003373BA"/>
    <w:rsid w:val="00337CB8"/>
    <w:rsid w:val="00356A3B"/>
    <w:rsid w:val="00364E80"/>
    <w:rsid w:val="00382136"/>
    <w:rsid w:val="00385806"/>
    <w:rsid w:val="003A6448"/>
    <w:rsid w:val="003B3CFF"/>
    <w:rsid w:val="003C48F6"/>
    <w:rsid w:val="003D6839"/>
    <w:rsid w:val="00436062"/>
    <w:rsid w:val="004610E9"/>
    <w:rsid w:val="004821FF"/>
    <w:rsid w:val="004B40FC"/>
    <w:rsid w:val="004C6EE9"/>
    <w:rsid w:val="00516C45"/>
    <w:rsid w:val="00527E34"/>
    <w:rsid w:val="00554AE8"/>
    <w:rsid w:val="00584259"/>
    <w:rsid w:val="0059506E"/>
    <w:rsid w:val="005B503A"/>
    <w:rsid w:val="005B6F31"/>
    <w:rsid w:val="005E0FA8"/>
    <w:rsid w:val="00607947"/>
    <w:rsid w:val="00622862"/>
    <w:rsid w:val="006760DC"/>
    <w:rsid w:val="007339E1"/>
    <w:rsid w:val="00740118"/>
    <w:rsid w:val="007935D4"/>
    <w:rsid w:val="0079376E"/>
    <w:rsid w:val="007B1B9C"/>
    <w:rsid w:val="007E5B8C"/>
    <w:rsid w:val="00825DBA"/>
    <w:rsid w:val="0084470E"/>
    <w:rsid w:val="00854714"/>
    <w:rsid w:val="008A0FB3"/>
    <w:rsid w:val="008B6162"/>
    <w:rsid w:val="008C62F8"/>
    <w:rsid w:val="008E336E"/>
    <w:rsid w:val="008E75EE"/>
    <w:rsid w:val="008F3BDE"/>
    <w:rsid w:val="00921F54"/>
    <w:rsid w:val="009227A1"/>
    <w:rsid w:val="00941118"/>
    <w:rsid w:val="00946CD6"/>
    <w:rsid w:val="00966A1A"/>
    <w:rsid w:val="00972D1B"/>
    <w:rsid w:val="009A3C6A"/>
    <w:rsid w:val="009B2923"/>
    <w:rsid w:val="009C134F"/>
    <w:rsid w:val="009D2633"/>
    <w:rsid w:val="009E5D4D"/>
    <w:rsid w:val="00A45AD4"/>
    <w:rsid w:val="00A81668"/>
    <w:rsid w:val="00AC57C6"/>
    <w:rsid w:val="00AF14D1"/>
    <w:rsid w:val="00B24A9F"/>
    <w:rsid w:val="00B47824"/>
    <w:rsid w:val="00B50CE4"/>
    <w:rsid w:val="00C115A8"/>
    <w:rsid w:val="00C822F0"/>
    <w:rsid w:val="00C85928"/>
    <w:rsid w:val="00CA6133"/>
    <w:rsid w:val="00CC3B8D"/>
    <w:rsid w:val="00CD1E2F"/>
    <w:rsid w:val="00CF1AAB"/>
    <w:rsid w:val="00CF3CCA"/>
    <w:rsid w:val="00D02AF9"/>
    <w:rsid w:val="00D261F6"/>
    <w:rsid w:val="00D31D85"/>
    <w:rsid w:val="00D45AD7"/>
    <w:rsid w:val="00D4662C"/>
    <w:rsid w:val="00D517C7"/>
    <w:rsid w:val="00D72B13"/>
    <w:rsid w:val="00D858C5"/>
    <w:rsid w:val="00DA3092"/>
    <w:rsid w:val="00DB06C4"/>
    <w:rsid w:val="00DC1AE6"/>
    <w:rsid w:val="00DC4429"/>
    <w:rsid w:val="00DC50D6"/>
    <w:rsid w:val="00DE1F03"/>
    <w:rsid w:val="00E01315"/>
    <w:rsid w:val="00E52193"/>
    <w:rsid w:val="00E73A3E"/>
    <w:rsid w:val="00E769A3"/>
    <w:rsid w:val="00E80E6B"/>
    <w:rsid w:val="00EA1AB3"/>
    <w:rsid w:val="00EA26C5"/>
    <w:rsid w:val="00EA5EBD"/>
    <w:rsid w:val="00ED2E47"/>
    <w:rsid w:val="00EE38B7"/>
    <w:rsid w:val="00F571EE"/>
    <w:rsid w:val="00F724A7"/>
    <w:rsid w:val="00F84E85"/>
    <w:rsid w:val="00F87628"/>
    <w:rsid w:val="00FB1C0A"/>
    <w:rsid w:val="00FC1651"/>
    <w:rsid w:val="00FE4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AD36CE"/>
  <w15:docId w15:val="{9F8315CE-4EAD-414A-B47F-F553C8BD6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47"/>
      <w:ind w:left="235" w:right="213"/>
      <w:jc w:val="center"/>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nhideWhenUsed/>
    <w:rsid w:val="00FC1651"/>
    <w:rPr>
      <w:color w:val="0000FF"/>
      <w:u w:val="single"/>
    </w:rPr>
  </w:style>
  <w:style w:type="character" w:styleId="UnresolvedMention">
    <w:name w:val="Unresolved Mention"/>
    <w:basedOn w:val="DefaultParagraphFont"/>
    <w:uiPriority w:val="99"/>
    <w:semiHidden/>
    <w:unhideWhenUsed/>
    <w:rsid w:val="008E75EE"/>
    <w:rPr>
      <w:color w:val="605E5C"/>
      <w:shd w:val="clear" w:color="auto" w:fill="E1DFDD"/>
    </w:rPr>
  </w:style>
  <w:style w:type="character" w:styleId="CommentReference">
    <w:name w:val="annotation reference"/>
    <w:basedOn w:val="DefaultParagraphFont"/>
    <w:uiPriority w:val="99"/>
    <w:semiHidden/>
    <w:unhideWhenUsed/>
    <w:rsid w:val="00972D1B"/>
    <w:rPr>
      <w:sz w:val="16"/>
      <w:szCs w:val="16"/>
    </w:rPr>
  </w:style>
  <w:style w:type="paragraph" w:styleId="CommentText">
    <w:name w:val="annotation text"/>
    <w:basedOn w:val="Normal"/>
    <w:link w:val="CommentTextChar"/>
    <w:uiPriority w:val="99"/>
    <w:unhideWhenUsed/>
    <w:rsid w:val="00972D1B"/>
    <w:rPr>
      <w:sz w:val="20"/>
      <w:szCs w:val="20"/>
    </w:rPr>
  </w:style>
  <w:style w:type="character" w:customStyle="1" w:styleId="CommentTextChar">
    <w:name w:val="Comment Text Char"/>
    <w:basedOn w:val="DefaultParagraphFont"/>
    <w:link w:val="CommentText"/>
    <w:uiPriority w:val="99"/>
    <w:rsid w:val="00972D1B"/>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972D1B"/>
    <w:rPr>
      <w:b/>
      <w:bCs/>
    </w:rPr>
  </w:style>
  <w:style w:type="character" w:customStyle="1" w:styleId="CommentSubjectChar">
    <w:name w:val="Comment Subject Char"/>
    <w:basedOn w:val="CommentTextChar"/>
    <w:link w:val="CommentSubject"/>
    <w:uiPriority w:val="99"/>
    <w:semiHidden/>
    <w:rsid w:val="00972D1B"/>
    <w:rPr>
      <w:rFonts w:ascii="Arial" w:eastAsia="Arial" w:hAnsi="Arial" w:cs="Arial"/>
      <w:b/>
      <w:bCs/>
      <w:sz w:val="20"/>
      <w:szCs w:val="20"/>
    </w:rPr>
  </w:style>
  <w:style w:type="paragraph" w:styleId="Revision">
    <w:name w:val="Revision"/>
    <w:hidden/>
    <w:uiPriority w:val="99"/>
    <w:semiHidden/>
    <w:rsid w:val="004821FF"/>
    <w:pPr>
      <w:widowControl/>
      <w:autoSpaceDE/>
      <w:autoSpaceDN/>
    </w:pPr>
    <w:rPr>
      <w:rFonts w:ascii="Arial" w:eastAsia="Arial" w:hAnsi="Arial" w:cs="Arial"/>
    </w:rPr>
  </w:style>
  <w:style w:type="character" w:styleId="Strong">
    <w:name w:val="Strong"/>
    <w:basedOn w:val="DefaultParagraphFont"/>
    <w:uiPriority w:val="22"/>
    <w:qFormat/>
    <w:rsid w:val="00F84E85"/>
    <w:rPr>
      <w:b/>
      <w:bCs/>
    </w:rPr>
  </w:style>
  <w:style w:type="character" w:customStyle="1" w:styleId="xn-person">
    <w:name w:val="xn-person"/>
    <w:basedOn w:val="DefaultParagraphFont"/>
    <w:rsid w:val="004610E9"/>
  </w:style>
  <w:style w:type="paragraph" w:styleId="NormalWeb">
    <w:name w:val="Normal (Web)"/>
    <w:basedOn w:val="Normal"/>
    <w:uiPriority w:val="99"/>
    <w:semiHidden/>
    <w:unhideWhenUsed/>
    <w:rsid w:val="00622862"/>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20165">
      <w:bodyDiv w:val="1"/>
      <w:marLeft w:val="0"/>
      <w:marRight w:val="0"/>
      <w:marTop w:val="0"/>
      <w:marBottom w:val="0"/>
      <w:divBdr>
        <w:top w:val="none" w:sz="0" w:space="0" w:color="auto"/>
        <w:left w:val="none" w:sz="0" w:space="0" w:color="auto"/>
        <w:bottom w:val="none" w:sz="0" w:space="0" w:color="auto"/>
        <w:right w:val="none" w:sz="0" w:space="0" w:color="auto"/>
      </w:divBdr>
    </w:div>
    <w:div w:id="71901144">
      <w:bodyDiv w:val="1"/>
      <w:marLeft w:val="0"/>
      <w:marRight w:val="0"/>
      <w:marTop w:val="0"/>
      <w:marBottom w:val="0"/>
      <w:divBdr>
        <w:top w:val="none" w:sz="0" w:space="0" w:color="auto"/>
        <w:left w:val="none" w:sz="0" w:space="0" w:color="auto"/>
        <w:bottom w:val="none" w:sz="0" w:space="0" w:color="auto"/>
        <w:right w:val="none" w:sz="0" w:space="0" w:color="auto"/>
      </w:divBdr>
    </w:div>
    <w:div w:id="77144532">
      <w:bodyDiv w:val="1"/>
      <w:marLeft w:val="0"/>
      <w:marRight w:val="0"/>
      <w:marTop w:val="0"/>
      <w:marBottom w:val="0"/>
      <w:divBdr>
        <w:top w:val="none" w:sz="0" w:space="0" w:color="auto"/>
        <w:left w:val="none" w:sz="0" w:space="0" w:color="auto"/>
        <w:bottom w:val="none" w:sz="0" w:space="0" w:color="auto"/>
        <w:right w:val="none" w:sz="0" w:space="0" w:color="auto"/>
      </w:divBdr>
    </w:div>
    <w:div w:id="162933941">
      <w:bodyDiv w:val="1"/>
      <w:marLeft w:val="0"/>
      <w:marRight w:val="0"/>
      <w:marTop w:val="0"/>
      <w:marBottom w:val="0"/>
      <w:divBdr>
        <w:top w:val="none" w:sz="0" w:space="0" w:color="auto"/>
        <w:left w:val="none" w:sz="0" w:space="0" w:color="auto"/>
        <w:bottom w:val="none" w:sz="0" w:space="0" w:color="auto"/>
        <w:right w:val="none" w:sz="0" w:space="0" w:color="auto"/>
      </w:divBdr>
    </w:div>
    <w:div w:id="427117623">
      <w:bodyDiv w:val="1"/>
      <w:marLeft w:val="0"/>
      <w:marRight w:val="0"/>
      <w:marTop w:val="0"/>
      <w:marBottom w:val="0"/>
      <w:divBdr>
        <w:top w:val="none" w:sz="0" w:space="0" w:color="auto"/>
        <w:left w:val="none" w:sz="0" w:space="0" w:color="auto"/>
        <w:bottom w:val="none" w:sz="0" w:space="0" w:color="auto"/>
        <w:right w:val="none" w:sz="0" w:space="0" w:color="auto"/>
      </w:divBdr>
    </w:div>
    <w:div w:id="901674559">
      <w:bodyDiv w:val="1"/>
      <w:marLeft w:val="0"/>
      <w:marRight w:val="0"/>
      <w:marTop w:val="0"/>
      <w:marBottom w:val="0"/>
      <w:divBdr>
        <w:top w:val="none" w:sz="0" w:space="0" w:color="auto"/>
        <w:left w:val="none" w:sz="0" w:space="0" w:color="auto"/>
        <w:bottom w:val="none" w:sz="0" w:space="0" w:color="auto"/>
        <w:right w:val="none" w:sz="0" w:space="0" w:color="auto"/>
      </w:divBdr>
    </w:div>
    <w:div w:id="977228019">
      <w:bodyDiv w:val="1"/>
      <w:marLeft w:val="0"/>
      <w:marRight w:val="0"/>
      <w:marTop w:val="0"/>
      <w:marBottom w:val="0"/>
      <w:divBdr>
        <w:top w:val="none" w:sz="0" w:space="0" w:color="auto"/>
        <w:left w:val="none" w:sz="0" w:space="0" w:color="auto"/>
        <w:bottom w:val="none" w:sz="0" w:space="0" w:color="auto"/>
        <w:right w:val="none" w:sz="0" w:space="0" w:color="auto"/>
      </w:divBdr>
    </w:div>
    <w:div w:id="1362513967">
      <w:bodyDiv w:val="1"/>
      <w:marLeft w:val="0"/>
      <w:marRight w:val="0"/>
      <w:marTop w:val="0"/>
      <w:marBottom w:val="0"/>
      <w:divBdr>
        <w:top w:val="none" w:sz="0" w:space="0" w:color="auto"/>
        <w:left w:val="none" w:sz="0" w:space="0" w:color="auto"/>
        <w:bottom w:val="none" w:sz="0" w:space="0" w:color="auto"/>
        <w:right w:val="none" w:sz="0" w:space="0" w:color="auto"/>
      </w:divBdr>
    </w:div>
    <w:div w:id="1861698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south.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andy@brand825.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srfcu.org/" TargetMode="External"/><Relationship Id="rId5" Type="http://schemas.openxmlformats.org/officeDocument/2006/relationships/webSettings" Target="webSettings.xml"/><Relationship Id="rId10" Type="http://schemas.openxmlformats.org/officeDocument/2006/relationships/hyperlink" Target="https://www.cusouth.com/" TargetMode="External"/><Relationship Id="rId4" Type="http://schemas.openxmlformats.org/officeDocument/2006/relationships/settings" Target="settings.xml"/><Relationship Id="rId9" Type="http://schemas.openxmlformats.org/officeDocument/2006/relationships/hyperlink" Target="https://www.americascreditunions.org/news-media/news/credit-union-house-hall-leaders-inducts-18-champ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A2043-F58D-42BD-B17C-2697EA360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2</Pages>
  <Words>658</Words>
  <Characters>2873</Characters>
  <Application>Microsoft Office Word</Application>
  <DocSecurity>0</DocSecurity>
  <Lines>49</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Goldstein</dc:creator>
  <cp:keywords/>
  <dc:description/>
  <cp:lastModifiedBy>Andy Goldstein</cp:lastModifiedBy>
  <cp:revision>7</cp:revision>
  <dcterms:created xsi:type="dcterms:W3CDTF">2026-04-06T20:57:00Z</dcterms:created>
  <dcterms:modified xsi:type="dcterms:W3CDTF">2026-04-13T20:38:00Z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2023-05-01T00:00:00Z</vt:filetime>
  </property>
  <property fmtid="{D5CDD505-2E9C-101B-9397-08002B2CF9AE}" pid="3" name="Creator">
    <vt:lpwstr>Microsoft® Word 2016</vt:lpwstr>
  </property>
  <property fmtid="{D5CDD505-2E9C-101B-9397-08002B2CF9AE}" pid="4" name="LastSaved">
    <vt:filetime>2023-05-09T00:00:00Z</vt:filetime>
  </property>
  <property fmtid="{D5CDD505-2E9C-101B-9397-08002B2CF9AE}" pid="5" name="Producer">
    <vt:lpwstr>Microsoft® Word 2016</vt:lpwstr>
  </property>
  <property fmtid="{D5CDD505-2E9C-101B-9397-08002B2CF9AE}" pid="6" name="GrammarlyDocumentId">
    <vt:lpwstr>6961e2e795631f3176dac9701169f717a6902790fee82c94a09daf10bae7eff9</vt:lpwstr>
  </property>
</Properties>
</file>