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B116" w14:textId="601B20F9" w:rsidR="0006513A" w:rsidRPr="00C272A9" w:rsidRDefault="0006513A" w:rsidP="00C272A9">
      <w:pPr>
        <w:spacing w:after="0" w:line="240" w:lineRule="auto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For Immediate Release</w:t>
      </w:r>
    </w:p>
    <w:p w14:paraId="75CD3BCC" w14:textId="77777777" w:rsidR="0006513A" w:rsidRDefault="0006513A" w:rsidP="00783F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/>
        </w:rPr>
      </w:pPr>
    </w:p>
    <w:p w14:paraId="2C2B37AE" w14:textId="29E0D943" w:rsidR="00486EB0" w:rsidRPr="00995A64" w:rsidRDefault="00486EB0" w:rsidP="00783F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/>
        </w:rPr>
      </w:pPr>
      <w:r w:rsidRPr="00995A64">
        <w:rPr>
          <w:rFonts w:eastAsia="Times New Roman" w:cstheme="minorHAnsi"/>
          <w:b/>
          <w:sz w:val="28"/>
          <w:szCs w:val="28"/>
          <w:lang w:val="en-US"/>
        </w:rPr>
        <w:t xml:space="preserve">$6 Billion DUCA chooses Lodestar Technologies </w:t>
      </w:r>
    </w:p>
    <w:p w14:paraId="7CC312FE" w14:textId="533ED2D6" w:rsidR="00783F8A" w:rsidRPr="00995A64" w:rsidRDefault="00486EB0" w:rsidP="00783F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/>
        </w:rPr>
      </w:pPr>
      <w:r w:rsidRPr="00995A64">
        <w:rPr>
          <w:rFonts w:eastAsia="Times New Roman" w:cstheme="minorHAnsi"/>
          <w:b/>
          <w:sz w:val="28"/>
          <w:szCs w:val="28"/>
          <w:lang w:val="en-US"/>
        </w:rPr>
        <w:t>as Strategic Partner in Analytics Journey</w:t>
      </w:r>
    </w:p>
    <w:p w14:paraId="191A0044" w14:textId="77777777" w:rsidR="00486EB0" w:rsidRDefault="00486EB0" w:rsidP="00783F8A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n-US"/>
        </w:rPr>
      </w:pPr>
    </w:p>
    <w:p w14:paraId="316BF1CE" w14:textId="15282DED" w:rsidR="00783F8A" w:rsidRDefault="00783F8A" w:rsidP="00783F8A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n-US"/>
        </w:rPr>
      </w:pPr>
    </w:p>
    <w:p w14:paraId="41769884" w14:textId="3D9D2420" w:rsidR="00783F8A" w:rsidRDefault="0006513A" w:rsidP="00783F8A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/>
          <w:sz w:val="26"/>
          <w:szCs w:val="26"/>
          <w:lang w:val="en-US"/>
        </w:rPr>
        <w:t xml:space="preserve">Toronto, ON </w:t>
      </w:r>
      <w:r w:rsidRPr="00C272A9">
        <w:rPr>
          <w:rFonts w:eastAsia="Times New Roman" w:cstheme="minorHAnsi"/>
          <w:bCs/>
          <w:sz w:val="26"/>
          <w:szCs w:val="26"/>
          <w:lang w:val="en-US"/>
        </w:rPr>
        <w:t>(</w:t>
      </w:r>
      <w:r w:rsidR="009E4F33">
        <w:rPr>
          <w:rFonts w:eastAsia="Times New Roman" w:cstheme="minorHAnsi"/>
          <w:bCs/>
          <w:sz w:val="26"/>
          <w:szCs w:val="26"/>
          <w:lang w:val="en-US"/>
        </w:rPr>
        <w:t>October 7, 2022</w:t>
      </w:r>
      <w:r w:rsidRPr="00C272A9">
        <w:rPr>
          <w:rFonts w:eastAsia="Times New Roman" w:cstheme="minorHAnsi"/>
          <w:bCs/>
          <w:sz w:val="26"/>
          <w:szCs w:val="26"/>
          <w:lang w:val="en-US"/>
        </w:rPr>
        <w:t>)</w:t>
      </w:r>
      <w:r>
        <w:rPr>
          <w:rFonts w:eastAsia="Times New Roman" w:cstheme="minorHAnsi"/>
          <w:b/>
          <w:sz w:val="26"/>
          <w:szCs w:val="26"/>
          <w:lang w:val="en-US"/>
        </w:rPr>
        <w:t xml:space="preserve"> -- </w:t>
      </w:r>
      <w:r w:rsidR="00783F8A" w:rsidRPr="00783F8A">
        <w:rPr>
          <w:rFonts w:eastAsia="Times New Roman" w:cstheme="minorHAnsi"/>
          <w:bCs/>
          <w:sz w:val="26"/>
          <w:szCs w:val="26"/>
          <w:lang w:val="en-US"/>
        </w:rPr>
        <w:t>Lodestar Technologies</w:t>
      </w:r>
      <w:r w:rsidR="00486EB0">
        <w:rPr>
          <w:rFonts w:eastAsia="Times New Roman" w:cstheme="minorHAnsi"/>
          <w:bCs/>
          <w:sz w:val="26"/>
          <w:szCs w:val="26"/>
          <w:lang w:val="en-US"/>
        </w:rPr>
        <w:t xml:space="preserve">, a leader in financial services </w:t>
      </w:r>
      <w:r w:rsidR="00FB1C31">
        <w:rPr>
          <w:rFonts w:eastAsia="Times New Roman" w:cstheme="minorHAnsi"/>
          <w:bCs/>
          <w:sz w:val="26"/>
          <w:szCs w:val="26"/>
          <w:lang w:val="en-US"/>
        </w:rPr>
        <w:t>analytics</w:t>
      </w:r>
      <w:r w:rsidR="00486EB0">
        <w:rPr>
          <w:rFonts w:eastAsia="Times New Roman" w:cstheme="minorHAnsi"/>
          <w:bCs/>
          <w:sz w:val="26"/>
          <w:szCs w:val="26"/>
          <w:lang w:val="en-US"/>
        </w:rPr>
        <w:t>,</w:t>
      </w:r>
      <w:r w:rsidR="00783F8A" w:rsidRPr="00783F8A">
        <w:rPr>
          <w:rFonts w:eastAsia="Times New Roman" w:cstheme="minorHAnsi"/>
          <w:bCs/>
          <w:sz w:val="26"/>
          <w:szCs w:val="26"/>
          <w:lang w:val="en-US"/>
        </w:rPr>
        <w:t xml:space="preserve"> is excited to welcome its newest client</w:t>
      </w:r>
      <w:r w:rsidR="00783F8A">
        <w:rPr>
          <w:rFonts w:eastAsia="Times New Roman" w:cstheme="minorHAnsi"/>
          <w:bCs/>
          <w:sz w:val="26"/>
          <w:szCs w:val="26"/>
          <w:lang w:val="en-US"/>
        </w:rPr>
        <w:t xml:space="preserve"> to the</w:t>
      </w:r>
      <w:r w:rsidR="009E4F33">
        <w:rPr>
          <w:rFonts w:eastAsia="Times New Roman" w:cstheme="minorHAnsi"/>
          <w:bCs/>
          <w:sz w:val="26"/>
          <w:szCs w:val="26"/>
          <w:lang w:val="en-US"/>
        </w:rPr>
        <w:t xml:space="preserve"> growing</w:t>
      </w:r>
      <w:r w:rsidR="00783F8A">
        <w:rPr>
          <w:rFonts w:eastAsia="Times New Roman" w:cstheme="minorHAnsi"/>
          <w:bCs/>
          <w:sz w:val="26"/>
          <w:szCs w:val="26"/>
          <w:lang w:val="en-US"/>
        </w:rPr>
        <w:t xml:space="preserve"> community. DUCA</w:t>
      </w:r>
      <w:r w:rsidR="008E02B0">
        <w:rPr>
          <w:rFonts w:eastAsia="Times New Roman" w:cstheme="minorHAnsi"/>
          <w:bCs/>
          <w:sz w:val="26"/>
          <w:szCs w:val="26"/>
          <w:lang w:val="en-US"/>
        </w:rPr>
        <w:t xml:space="preserve"> Financial Services Credit Union Ltd. (DUCA)</w:t>
      </w:r>
      <w:r w:rsidR="002033F0">
        <w:rPr>
          <w:rFonts w:eastAsia="Times New Roman" w:cstheme="minorHAnsi"/>
          <w:bCs/>
          <w:sz w:val="26"/>
          <w:szCs w:val="26"/>
          <w:lang w:val="en-US"/>
        </w:rPr>
        <w:t xml:space="preserve"> is </w:t>
      </w:r>
      <w:r w:rsidR="00783F8A">
        <w:rPr>
          <w:rFonts w:eastAsia="Times New Roman" w:cstheme="minorHAnsi"/>
          <w:bCs/>
          <w:sz w:val="26"/>
          <w:szCs w:val="26"/>
          <w:lang w:val="en-US"/>
        </w:rPr>
        <w:t xml:space="preserve">a $6 billion financial institution based </w:t>
      </w:r>
      <w:r>
        <w:rPr>
          <w:rFonts w:eastAsia="Times New Roman" w:cstheme="minorHAnsi"/>
          <w:bCs/>
          <w:sz w:val="26"/>
          <w:szCs w:val="26"/>
          <w:lang w:val="en-US"/>
        </w:rPr>
        <w:t>in</w:t>
      </w:r>
      <w:r w:rsidR="00783F8A">
        <w:rPr>
          <w:rFonts w:eastAsia="Times New Roman" w:cstheme="minorHAnsi"/>
          <w:bCs/>
          <w:sz w:val="26"/>
          <w:szCs w:val="26"/>
          <w:lang w:val="en-US"/>
        </w:rPr>
        <w:t xml:space="preserve"> </w:t>
      </w:r>
      <w:r w:rsidR="00486EB0">
        <w:rPr>
          <w:rFonts w:eastAsia="Times New Roman" w:cstheme="minorHAnsi"/>
          <w:bCs/>
          <w:sz w:val="26"/>
          <w:szCs w:val="26"/>
          <w:lang w:val="en-US"/>
        </w:rPr>
        <w:t xml:space="preserve">Toronto, Ontario. </w:t>
      </w:r>
      <w:r>
        <w:rPr>
          <w:rFonts w:eastAsia="Times New Roman" w:cstheme="minorHAnsi"/>
          <w:bCs/>
          <w:sz w:val="26"/>
          <w:szCs w:val="26"/>
          <w:lang w:val="en-US"/>
        </w:rPr>
        <w:t xml:space="preserve"> As the 13</w:t>
      </w:r>
      <w:r w:rsidRPr="00C272A9">
        <w:rPr>
          <w:rFonts w:eastAsia="Times New Roman" w:cstheme="minorHAnsi"/>
          <w:bCs/>
          <w:sz w:val="26"/>
          <w:szCs w:val="26"/>
          <w:vertAlign w:val="superscript"/>
          <w:lang w:val="en-US"/>
        </w:rPr>
        <w:t>th</w:t>
      </w:r>
      <w:r>
        <w:rPr>
          <w:rFonts w:eastAsia="Times New Roman" w:cstheme="minorHAnsi"/>
          <w:bCs/>
          <w:sz w:val="26"/>
          <w:szCs w:val="26"/>
          <w:lang w:val="en-US"/>
        </w:rPr>
        <w:t xml:space="preserve"> largest Credit Union in Canada (excluding Quebec) </w:t>
      </w:r>
      <w:r w:rsidR="0048678E">
        <w:rPr>
          <w:rFonts w:eastAsia="Times New Roman" w:cstheme="minorHAnsi"/>
          <w:bCs/>
          <w:sz w:val="26"/>
          <w:szCs w:val="26"/>
          <w:lang w:val="en-US"/>
        </w:rPr>
        <w:t xml:space="preserve">by asset size </w:t>
      </w:r>
      <w:r>
        <w:rPr>
          <w:rFonts w:eastAsia="Times New Roman" w:cstheme="minorHAnsi"/>
          <w:bCs/>
          <w:sz w:val="26"/>
          <w:szCs w:val="26"/>
          <w:lang w:val="en-US"/>
        </w:rPr>
        <w:t>and with 17 branches across Southern Ontario, DUCA proudly serves over 86,000 Personal and Business Members with the full range of banking, lending, and financial services.</w:t>
      </w:r>
    </w:p>
    <w:p w14:paraId="5D2F34CD" w14:textId="7709752F" w:rsidR="00486EB0" w:rsidRDefault="00486EB0" w:rsidP="00783F8A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</w:p>
    <w:p w14:paraId="40E18EAD" w14:textId="5C80A3A5" w:rsidR="00486EB0" w:rsidRDefault="00486EB0" w:rsidP="00783F8A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Cs/>
          <w:sz w:val="26"/>
          <w:szCs w:val="26"/>
          <w:lang w:val="en-US"/>
        </w:rPr>
        <w:t xml:space="preserve">After an extensive evaluation period, DUCA chose the robust Lodestar Enterprise Data Store (LDS) as the foundation for its analytics journey. In addition, DUCA will work with Lodestar to </w:t>
      </w:r>
      <w:r w:rsidR="00A86C5B">
        <w:rPr>
          <w:rFonts w:eastAsia="Times New Roman" w:cstheme="minorHAnsi"/>
          <w:bCs/>
          <w:sz w:val="26"/>
          <w:szCs w:val="26"/>
          <w:lang w:val="en-US"/>
        </w:rPr>
        <w:t>implement</w:t>
      </w:r>
      <w:r>
        <w:rPr>
          <w:rFonts w:eastAsia="Times New Roman" w:cstheme="minorHAnsi"/>
          <w:bCs/>
          <w:sz w:val="26"/>
          <w:szCs w:val="26"/>
          <w:lang w:val="en-US"/>
        </w:rPr>
        <w:t xml:space="preserve"> several purpose-built workflow modules along with integrations to multiple data sources in use at the credit union. The partnership </w:t>
      </w:r>
      <w:r w:rsidR="001B2665">
        <w:rPr>
          <w:rFonts w:eastAsia="Times New Roman" w:cstheme="minorHAnsi"/>
          <w:bCs/>
          <w:sz w:val="26"/>
          <w:szCs w:val="26"/>
          <w:lang w:val="en-US"/>
        </w:rPr>
        <w:t xml:space="preserve">will </w:t>
      </w:r>
      <w:r w:rsidR="00A46EB5">
        <w:rPr>
          <w:rFonts w:eastAsia="Times New Roman" w:cstheme="minorHAnsi"/>
          <w:bCs/>
          <w:sz w:val="26"/>
          <w:szCs w:val="26"/>
          <w:lang w:val="en-US"/>
        </w:rPr>
        <w:t>empower</w:t>
      </w:r>
      <w:r w:rsidR="001B2665">
        <w:rPr>
          <w:rFonts w:eastAsia="Times New Roman" w:cstheme="minorHAnsi"/>
          <w:bCs/>
          <w:sz w:val="26"/>
          <w:szCs w:val="26"/>
          <w:lang w:val="en-US"/>
        </w:rPr>
        <w:t xml:space="preserve"> DUCA with both a streamlined path towards a quick return on investment, along with a multi-year roadmap to ensure long-term success. </w:t>
      </w:r>
    </w:p>
    <w:p w14:paraId="71E2A5A2" w14:textId="4F0D9532" w:rsidR="00486EB0" w:rsidRDefault="00486EB0" w:rsidP="00783F8A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</w:p>
    <w:p w14:paraId="3097DFE4" w14:textId="5803C5CA" w:rsidR="003B6969" w:rsidRDefault="003B6969" w:rsidP="00AE7681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Cs/>
          <w:sz w:val="26"/>
          <w:szCs w:val="26"/>
          <w:lang w:val="en-US"/>
        </w:rPr>
        <w:t xml:space="preserve">“We couldn’t be more excited about our </w:t>
      </w:r>
      <w:r w:rsidR="00DF03BB">
        <w:rPr>
          <w:rFonts w:eastAsia="Times New Roman" w:cstheme="minorHAnsi"/>
          <w:bCs/>
          <w:sz w:val="26"/>
          <w:szCs w:val="26"/>
          <w:lang w:val="en-US"/>
        </w:rPr>
        <w:t>engagement</w:t>
      </w:r>
      <w:r>
        <w:rPr>
          <w:rFonts w:eastAsia="Times New Roman" w:cstheme="minorHAnsi"/>
          <w:bCs/>
          <w:sz w:val="26"/>
          <w:szCs w:val="26"/>
          <w:lang w:val="en-US"/>
        </w:rPr>
        <w:t xml:space="preserve"> with DUCA</w:t>
      </w:r>
      <w:r w:rsidR="00AE7681">
        <w:rPr>
          <w:rFonts w:eastAsia="Times New Roman" w:cstheme="minorHAnsi"/>
          <w:bCs/>
          <w:sz w:val="26"/>
          <w:szCs w:val="26"/>
          <w:lang w:val="en-US"/>
        </w:rPr>
        <w:t xml:space="preserve"> as we feel the strengths of both parties are perfectly aligned</w:t>
      </w:r>
      <w:r>
        <w:rPr>
          <w:rFonts w:eastAsia="Times New Roman" w:cstheme="minorHAnsi"/>
          <w:bCs/>
          <w:sz w:val="26"/>
          <w:szCs w:val="26"/>
          <w:lang w:val="en-US"/>
        </w:rPr>
        <w:t xml:space="preserve">. </w:t>
      </w:r>
      <w:r w:rsidR="00AE7681">
        <w:rPr>
          <w:rFonts w:eastAsia="Times New Roman" w:cstheme="minorHAnsi"/>
          <w:bCs/>
          <w:sz w:val="26"/>
          <w:szCs w:val="26"/>
          <w:lang w:val="en-US"/>
        </w:rPr>
        <w:t>Between Lodestar’s in-depth knowledge of credit union systems and processes, and DUCA’s strategic vision and commitment to innovation, the potential is unlimited,” said Steve Mott, VP of Sales for Lodestar.</w:t>
      </w:r>
      <w:r>
        <w:rPr>
          <w:rFonts w:eastAsia="Times New Roman" w:cstheme="minorHAnsi"/>
          <w:bCs/>
          <w:sz w:val="26"/>
          <w:szCs w:val="26"/>
          <w:lang w:val="en-US"/>
        </w:rPr>
        <w:t xml:space="preserve"> </w:t>
      </w:r>
    </w:p>
    <w:p w14:paraId="352620B2" w14:textId="77777777" w:rsidR="003B6969" w:rsidRDefault="003B6969" w:rsidP="00783F8A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</w:p>
    <w:p w14:paraId="558FD4CE" w14:textId="59D91800" w:rsidR="00486EB0" w:rsidRDefault="001B2665" w:rsidP="00783F8A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Cs/>
          <w:sz w:val="26"/>
          <w:szCs w:val="26"/>
          <w:lang w:val="en-US"/>
        </w:rPr>
        <w:t>The Lodestar technology stack, along with the technical and strategic services provided, will be leveraged across all areas of the credit union. Immediate initiatives for DUCA include:</w:t>
      </w:r>
    </w:p>
    <w:p w14:paraId="7E77DA22" w14:textId="32957F1D" w:rsidR="001B2665" w:rsidRDefault="003B6969" w:rsidP="001B26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Cs/>
          <w:sz w:val="26"/>
          <w:szCs w:val="26"/>
          <w:lang w:val="en-US"/>
        </w:rPr>
        <w:t>Improve operational efficiency and data governance by building Lodestar to be</w:t>
      </w:r>
      <w:r w:rsidR="00884F7A">
        <w:rPr>
          <w:rFonts w:eastAsia="Times New Roman" w:cstheme="minorHAnsi"/>
          <w:bCs/>
          <w:sz w:val="26"/>
          <w:szCs w:val="26"/>
          <w:lang w:val="en-US"/>
        </w:rPr>
        <w:t xml:space="preserve"> the</w:t>
      </w:r>
      <w:r>
        <w:rPr>
          <w:rFonts w:eastAsia="Times New Roman" w:cstheme="minorHAnsi"/>
          <w:bCs/>
          <w:sz w:val="26"/>
          <w:szCs w:val="26"/>
          <w:lang w:val="en-US"/>
        </w:rPr>
        <w:t xml:space="preserve"> single source of truth </w:t>
      </w:r>
    </w:p>
    <w:p w14:paraId="525F4176" w14:textId="3D17A7F5" w:rsidR="00F15E58" w:rsidRDefault="003B6969" w:rsidP="001B26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Cs/>
          <w:sz w:val="26"/>
          <w:szCs w:val="26"/>
          <w:lang w:val="en-US"/>
        </w:rPr>
        <w:t>Streamline regulatory reporting including FSRA, IFRS9, and more</w:t>
      </w:r>
    </w:p>
    <w:p w14:paraId="40C34838" w14:textId="17A820D8" w:rsidR="00F15E58" w:rsidRDefault="003B6969" w:rsidP="00F15E5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 w:rsidRPr="003B6969">
        <w:rPr>
          <w:rFonts w:eastAsia="Times New Roman" w:cstheme="minorHAnsi"/>
          <w:bCs/>
          <w:sz w:val="26"/>
          <w:szCs w:val="26"/>
          <w:lang w:val="en-US"/>
        </w:rPr>
        <w:t xml:space="preserve">Replace existing CRM with Lodestar’s Opportunity Mining &amp; Management </w:t>
      </w:r>
      <w:r>
        <w:rPr>
          <w:rFonts w:eastAsia="Times New Roman" w:cstheme="minorHAnsi"/>
          <w:bCs/>
          <w:sz w:val="26"/>
          <w:szCs w:val="26"/>
          <w:lang w:val="en-US"/>
        </w:rPr>
        <w:t>module</w:t>
      </w:r>
    </w:p>
    <w:p w14:paraId="721757B7" w14:textId="77777777" w:rsidR="003B6969" w:rsidRPr="003B6969" w:rsidRDefault="003B6969" w:rsidP="003B6969">
      <w:pPr>
        <w:pStyle w:val="ListParagraph"/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</w:p>
    <w:p w14:paraId="55E393E6" w14:textId="047C5F48" w:rsidR="00497F74" w:rsidRDefault="00F15E58" w:rsidP="00F15E58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 w:rsidRPr="00AD1285">
        <w:rPr>
          <w:rFonts w:eastAsia="Times New Roman" w:cstheme="minorHAnsi"/>
          <w:bCs/>
          <w:sz w:val="26"/>
          <w:szCs w:val="26"/>
          <w:lang w:val="en-US"/>
        </w:rPr>
        <w:t>Aron Rogers, Chief Technology Officer at DUCA, is among those leading the data strategy for the credit union.</w:t>
      </w:r>
      <w:r w:rsidR="00E76ED7" w:rsidRPr="00AD1285">
        <w:rPr>
          <w:rFonts w:eastAsia="Times New Roman" w:cstheme="minorHAnsi"/>
          <w:bCs/>
          <w:sz w:val="26"/>
          <w:szCs w:val="26"/>
          <w:lang w:val="en-US"/>
        </w:rPr>
        <w:t xml:space="preserve"> Rogers </w:t>
      </w:r>
      <w:r w:rsidR="00F97301" w:rsidRPr="00AD1285">
        <w:rPr>
          <w:rFonts w:eastAsia="Times New Roman" w:cstheme="minorHAnsi"/>
          <w:bCs/>
          <w:sz w:val="26"/>
          <w:szCs w:val="26"/>
          <w:lang w:val="en-US"/>
        </w:rPr>
        <w:t xml:space="preserve">is optimistic about the </w:t>
      </w:r>
      <w:r w:rsidR="00DA03EE" w:rsidRPr="00AD1285">
        <w:rPr>
          <w:rFonts w:eastAsia="Times New Roman" w:cstheme="minorHAnsi"/>
          <w:bCs/>
          <w:sz w:val="26"/>
          <w:szCs w:val="26"/>
          <w:lang w:val="en-US"/>
        </w:rPr>
        <w:t xml:space="preserve">value DUCA will gain by implementing the Lodestar technology. </w:t>
      </w:r>
      <w:r w:rsidR="005F50AD" w:rsidRPr="00AD1285">
        <w:rPr>
          <w:rFonts w:eastAsia="Times New Roman" w:cstheme="minorHAnsi"/>
          <w:bCs/>
          <w:sz w:val="26"/>
          <w:szCs w:val="26"/>
          <w:lang w:val="en-US"/>
        </w:rPr>
        <w:t>“</w:t>
      </w:r>
      <w:r w:rsidR="0019775B" w:rsidRPr="00AD1285">
        <w:rPr>
          <w:rFonts w:eastAsia="Times New Roman" w:cstheme="minorHAnsi"/>
          <w:bCs/>
          <w:sz w:val="26"/>
          <w:szCs w:val="26"/>
          <w:lang w:val="en-US"/>
        </w:rPr>
        <w:t xml:space="preserve">Our team is thrilled about the </w:t>
      </w:r>
      <w:r w:rsidR="00DF03BB" w:rsidRPr="00AD1285">
        <w:rPr>
          <w:rFonts w:eastAsia="Times New Roman" w:cstheme="minorHAnsi"/>
          <w:bCs/>
          <w:sz w:val="26"/>
          <w:szCs w:val="26"/>
          <w:lang w:val="en-US"/>
        </w:rPr>
        <w:t>partnership</w:t>
      </w:r>
      <w:r w:rsidR="0019775B" w:rsidRPr="00AD1285">
        <w:rPr>
          <w:rFonts w:eastAsia="Times New Roman" w:cstheme="minorHAnsi"/>
          <w:bCs/>
          <w:sz w:val="26"/>
          <w:szCs w:val="26"/>
          <w:lang w:val="en-US"/>
        </w:rPr>
        <w:t xml:space="preserve"> with Lodestar. We recognize the need for a robust data warehouse and all of the technology </w:t>
      </w:r>
      <w:r w:rsidR="0019775B" w:rsidRPr="00AD1285">
        <w:rPr>
          <w:rFonts w:eastAsia="Times New Roman" w:cstheme="minorHAnsi"/>
          <w:bCs/>
          <w:sz w:val="26"/>
          <w:szCs w:val="26"/>
          <w:lang w:val="en-US"/>
        </w:rPr>
        <w:lastRenderedPageBreak/>
        <w:t xml:space="preserve">that surrounds it. </w:t>
      </w:r>
      <w:r w:rsidR="00B55E32" w:rsidRPr="00AD1285">
        <w:rPr>
          <w:rFonts w:eastAsia="Times New Roman" w:cstheme="minorHAnsi"/>
          <w:bCs/>
          <w:sz w:val="26"/>
          <w:szCs w:val="26"/>
          <w:lang w:val="en-US"/>
        </w:rPr>
        <w:t>We are confident the Lodestar solution will meet our needs now and into the future.</w:t>
      </w:r>
      <w:r w:rsidR="005F50AD" w:rsidRPr="00AD1285">
        <w:rPr>
          <w:rFonts w:eastAsia="Times New Roman" w:cstheme="minorHAnsi"/>
          <w:bCs/>
          <w:sz w:val="26"/>
          <w:szCs w:val="26"/>
          <w:lang w:val="en-US"/>
        </w:rPr>
        <w:t>”</w:t>
      </w:r>
    </w:p>
    <w:p w14:paraId="377679DB" w14:textId="572D98D4" w:rsidR="005F5529" w:rsidRDefault="005F5529" w:rsidP="00F15E58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</w:p>
    <w:p w14:paraId="0B4CE7CB" w14:textId="7F5ACA6E" w:rsidR="005F5529" w:rsidRDefault="005F5529" w:rsidP="00F15E58">
      <w:pPr>
        <w:spacing w:after="0" w:line="240" w:lineRule="auto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Cs/>
          <w:sz w:val="26"/>
          <w:szCs w:val="26"/>
          <w:lang w:val="en-US"/>
        </w:rPr>
        <w:t xml:space="preserve">In addition to the sophisticated business intelligence technology, </w:t>
      </w:r>
      <w:r w:rsidR="00DF03BB">
        <w:rPr>
          <w:rFonts w:eastAsia="Times New Roman" w:cstheme="minorHAnsi"/>
          <w:bCs/>
          <w:sz w:val="26"/>
          <w:szCs w:val="26"/>
          <w:lang w:val="en-US"/>
        </w:rPr>
        <w:t xml:space="preserve">the technical and strategic support provided by Lodestar were a deciding factor for DUCA. </w:t>
      </w:r>
      <w:r w:rsidR="00836B75">
        <w:rPr>
          <w:rFonts w:eastAsia="Times New Roman" w:cstheme="minorHAnsi"/>
          <w:bCs/>
          <w:sz w:val="26"/>
          <w:szCs w:val="26"/>
          <w:lang w:val="en-US"/>
        </w:rPr>
        <w:t xml:space="preserve">Rogers shared: </w:t>
      </w:r>
      <w:r w:rsidR="00DF03BB">
        <w:rPr>
          <w:rFonts w:eastAsia="Times New Roman" w:cstheme="minorHAnsi"/>
          <w:bCs/>
          <w:sz w:val="26"/>
          <w:szCs w:val="26"/>
          <w:lang w:val="en-US"/>
        </w:rPr>
        <w:t>“</w:t>
      </w:r>
      <w:r w:rsidR="00C13902">
        <w:rPr>
          <w:rFonts w:eastAsia="Times New Roman" w:cstheme="minorHAnsi"/>
          <w:bCs/>
          <w:sz w:val="26"/>
          <w:szCs w:val="26"/>
          <w:lang w:val="en-US"/>
        </w:rPr>
        <w:t xml:space="preserve">We have really been impressed with all of the </w:t>
      </w:r>
      <w:r w:rsidR="0091741F">
        <w:rPr>
          <w:rFonts w:eastAsia="Times New Roman" w:cstheme="minorHAnsi"/>
          <w:bCs/>
          <w:sz w:val="26"/>
          <w:szCs w:val="26"/>
          <w:lang w:val="en-US"/>
        </w:rPr>
        <w:t xml:space="preserve">work the Lodestar team put in to the </w:t>
      </w:r>
      <w:r w:rsidR="007B5B8A">
        <w:rPr>
          <w:rFonts w:eastAsia="Times New Roman" w:cstheme="minorHAnsi"/>
          <w:bCs/>
          <w:sz w:val="26"/>
          <w:szCs w:val="26"/>
          <w:lang w:val="en-US"/>
        </w:rPr>
        <w:t xml:space="preserve">relationship </w:t>
      </w:r>
      <w:r w:rsidR="00AD1285">
        <w:rPr>
          <w:rFonts w:eastAsia="Times New Roman" w:cstheme="minorHAnsi"/>
          <w:bCs/>
          <w:sz w:val="26"/>
          <w:szCs w:val="26"/>
          <w:lang w:val="en-US"/>
        </w:rPr>
        <w:t>as we navigated through the sales process</w:t>
      </w:r>
      <w:r w:rsidR="007B5B8A">
        <w:rPr>
          <w:rFonts w:eastAsia="Times New Roman" w:cstheme="minorHAnsi"/>
          <w:bCs/>
          <w:sz w:val="26"/>
          <w:szCs w:val="26"/>
          <w:lang w:val="en-US"/>
        </w:rPr>
        <w:t xml:space="preserve">. </w:t>
      </w:r>
      <w:r w:rsidR="00DA03EE">
        <w:rPr>
          <w:rFonts w:eastAsia="Times New Roman" w:cstheme="minorHAnsi"/>
          <w:bCs/>
          <w:sz w:val="26"/>
          <w:szCs w:val="26"/>
          <w:lang w:val="en-US"/>
        </w:rPr>
        <w:t xml:space="preserve">We recognize that launching a data warehouse initiative is a significant </w:t>
      </w:r>
      <w:r w:rsidR="00836B75">
        <w:rPr>
          <w:rFonts w:eastAsia="Times New Roman" w:cstheme="minorHAnsi"/>
          <w:bCs/>
          <w:sz w:val="26"/>
          <w:szCs w:val="26"/>
          <w:lang w:val="en-US"/>
        </w:rPr>
        <w:t>undertaking</w:t>
      </w:r>
      <w:r w:rsidR="00DA03EE">
        <w:rPr>
          <w:rFonts w:eastAsia="Times New Roman" w:cstheme="minorHAnsi"/>
          <w:bCs/>
          <w:sz w:val="26"/>
          <w:szCs w:val="26"/>
          <w:lang w:val="en-US"/>
        </w:rPr>
        <w:t xml:space="preserve">. We feel confident that the Lodestar team will guide us along our data journey and ensure </w:t>
      </w:r>
      <w:r w:rsidR="00836B75">
        <w:rPr>
          <w:rFonts w:eastAsia="Times New Roman" w:cstheme="minorHAnsi"/>
          <w:bCs/>
          <w:sz w:val="26"/>
          <w:szCs w:val="26"/>
          <w:lang w:val="en-US"/>
        </w:rPr>
        <w:t>we are maximizing the return on our investment.”</w:t>
      </w:r>
    </w:p>
    <w:p w14:paraId="33A07235" w14:textId="77777777" w:rsidR="00995A64" w:rsidRDefault="00995A64" w:rsidP="00497F74">
      <w:pPr>
        <w:spacing w:after="0" w:line="276" w:lineRule="auto"/>
        <w:rPr>
          <w:rFonts w:eastAsia="Times New Roman" w:cstheme="minorHAnsi"/>
          <w:b/>
          <w:lang w:bidi="x-none"/>
        </w:rPr>
      </w:pPr>
    </w:p>
    <w:p w14:paraId="5B83BBFD" w14:textId="77777777" w:rsidR="00995A64" w:rsidRDefault="00995A64" w:rsidP="00497F74">
      <w:pPr>
        <w:spacing w:after="0" w:line="276" w:lineRule="auto"/>
        <w:rPr>
          <w:rFonts w:eastAsia="Times New Roman" w:cstheme="minorHAnsi"/>
          <w:b/>
          <w:lang w:bidi="x-none"/>
        </w:rPr>
      </w:pPr>
    </w:p>
    <w:p w14:paraId="0A87EF0F" w14:textId="77777777" w:rsidR="008E02B0" w:rsidRPr="00FE01DC" w:rsidRDefault="008E02B0" w:rsidP="00FE01DC">
      <w:pPr>
        <w:spacing w:after="0" w:line="276" w:lineRule="auto"/>
        <w:rPr>
          <w:rFonts w:eastAsia="Times New Roman" w:cstheme="minorHAnsi"/>
          <w:b/>
          <w:lang w:bidi="x-none"/>
        </w:rPr>
      </w:pPr>
      <w:r w:rsidRPr="00FE01DC">
        <w:rPr>
          <w:rFonts w:eastAsia="Times New Roman" w:cstheme="minorHAnsi"/>
          <w:b/>
          <w:lang w:bidi="x-none"/>
        </w:rPr>
        <w:t>About DUCA Financial Services Credit Union </w:t>
      </w:r>
    </w:p>
    <w:p w14:paraId="1B38E9EF" w14:textId="77777777" w:rsidR="008E02B0" w:rsidRPr="008E02B0" w:rsidRDefault="008E02B0" w:rsidP="006D324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  <w:lang w:val="en-CA" w:bidi="x-none"/>
        </w:rPr>
      </w:pPr>
      <w:r w:rsidRPr="008E02B0">
        <w:rPr>
          <w:rFonts w:asciiTheme="minorHAnsi" w:hAnsiTheme="minorHAnsi" w:cstheme="minorHAnsi"/>
          <w:sz w:val="22"/>
          <w:szCs w:val="22"/>
          <w:lang w:val="en-CA" w:bidi="x-none"/>
        </w:rPr>
        <w:t xml:space="preserve">DUCA Financial Services Credit Union Ltd. (DUCA) was formed in 1954 and has grown from a single branch credit union in Toronto to 17 branches across the GTA and Central Ontario with over 86,000 Members and over $6 Billion in total assets including assets under management. DUCA provides comprehensive banking services to both individuals and businesses through an innovative Co-Operative Banking model. With no-fee banking, attractive mortgage and lending rates, a Profit Sharing program that rewards Members, and a commitment to communities, DUCA is an excellent way to bank. For more information visit www.duca.com. </w:t>
      </w:r>
    </w:p>
    <w:p w14:paraId="76DED667" w14:textId="77777777" w:rsidR="008E02B0" w:rsidRDefault="008E02B0" w:rsidP="00497F74">
      <w:pPr>
        <w:spacing w:after="0" w:line="276" w:lineRule="auto"/>
        <w:rPr>
          <w:rFonts w:eastAsia="Times New Roman" w:cstheme="minorHAnsi"/>
          <w:b/>
          <w:lang w:bidi="x-none"/>
        </w:rPr>
      </w:pPr>
    </w:p>
    <w:p w14:paraId="3DAAD662" w14:textId="44E74214" w:rsidR="00497F74" w:rsidRPr="00E47DF2" w:rsidRDefault="00497F74" w:rsidP="00497F74">
      <w:pPr>
        <w:spacing w:after="0" w:line="276" w:lineRule="auto"/>
        <w:rPr>
          <w:rFonts w:eastAsia="Times New Roman" w:cstheme="minorHAnsi"/>
          <w:b/>
          <w:lang w:bidi="x-none"/>
        </w:rPr>
      </w:pPr>
      <w:r w:rsidRPr="00E47DF2">
        <w:rPr>
          <w:rFonts w:eastAsia="Times New Roman" w:cstheme="minorHAnsi"/>
          <w:b/>
          <w:lang w:bidi="x-none"/>
        </w:rPr>
        <w:t xml:space="preserve">About Lodestar </w:t>
      </w:r>
    </w:p>
    <w:p w14:paraId="3E471ABA" w14:textId="77777777" w:rsidR="00497F74" w:rsidRDefault="00497F74" w:rsidP="00497F74">
      <w:pPr>
        <w:spacing w:after="0" w:line="276" w:lineRule="auto"/>
        <w:rPr>
          <w:rFonts w:eastAsia="Times New Roman" w:cstheme="minorHAnsi"/>
          <w:lang w:bidi="x-none"/>
        </w:rPr>
      </w:pPr>
      <w:r w:rsidRPr="00E47DF2">
        <w:rPr>
          <w:rFonts w:eastAsia="Times New Roman" w:cstheme="minorHAnsi"/>
          <w:lang w:bidi="x-none"/>
        </w:rPr>
        <w:t xml:space="preserve">Lodestar is a technology leader in data services and analytics for credit unions and banks in North America.  The Lodestar </w:t>
      </w:r>
      <w:r w:rsidRPr="005F5F71">
        <w:rPr>
          <w:rFonts w:eastAsia="Times New Roman" w:cstheme="minorHAnsi"/>
          <w:lang w:bidi="x-none"/>
        </w:rPr>
        <w:t>Enterprise Data Store</w:t>
      </w:r>
      <w:r>
        <w:rPr>
          <w:rFonts w:eastAsia="Times New Roman" w:cstheme="minorHAnsi"/>
          <w:lang w:bidi="x-none"/>
        </w:rPr>
        <w:t xml:space="preserve"> and workflow modules </w:t>
      </w:r>
      <w:r w:rsidRPr="00E47DF2">
        <w:rPr>
          <w:rFonts w:eastAsia="Times New Roman" w:cstheme="minorHAnsi"/>
          <w:lang w:bidi="x-none"/>
        </w:rPr>
        <w:t xml:space="preserve">provide a turn-key data </w:t>
      </w:r>
      <w:r>
        <w:rPr>
          <w:rFonts w:eastAsia="Times New Roman" w:cstheme="minorHAnsi"/>
          <w:lang w:bidi="x-none"/>
        </w:rPr>
        <w:t>warehous</w:t>
      </w:r>
      <w:r w:rsidRPr="00E47DF2">
        <w:rPr>
          <w:rFonts w:eastAsia="Times New Roman" w:cstheme="minorHAnsi"/>
          <w:lang w:bidi="x-none"/>
        </w:rPr>
        <w:t>e solution with</w:t>
      </w:r>
      <w:r>
        <w:rPr>
          <w:rFonts w:eastAsia="Times New Roman" w:cstheme="minorHAnsi"/>
          <w:lang w:bidi="x-none"/>
        </w:rPr>
        <w:t xml:space="preserve"> the ability to integrate to a</w:t>
      </w:r>
      <w:r w:rsidRPr="00E47DF2">
        <w:rPr>
          <w:rFonts w:eastAsia="Times New Roman" w:cstheme="minorHAnsi"/>
          <w:lang w:bidi="x-none"/>
        </w:rPr>
        <w:t xml:space="preserve">ll </w:t>
      </w:r>
      <w:r>
        <w:rPr>
          <w:rFonts w:eastAsia="Times New Roman" w:cstheme="minorHAnsi"/>
          <w:lang w:bidi="x-none"/>
        </w:rPr>
        <w:t>key</w:t>
      </w:r>
      <w:r w:rsidRPr="00E47DF2">
        <w:rPr>
          <w:rFonts w:eastAsia="Times New Roman" w:cstheme="minorHAnsi"/>
          <w:lang w:bidi="x-none"/>
        </w:rPr>
        <w:t xml:space="preserve"> </w:t>
      </w:r>
      <w:r>
        <w:rPr>
          <w:rFonts w:eastAsia="Times New Roman" w:cstheme="minorHAnsi"/>
          <w:lang w:bidi="x-none"/>
        </w:rPr>
        <w:t>system</w:t>
      </w:r>
      <w:r w:rsidRPr="00E47DF2">
        <w:rPr>
          <w:rFonts w:eastAsia="Times New Roman" w:cstheme="minorHAnsi"/>
          <w:lang w:bidi="x-none"/>
        </w:rPr>
        <w:t>s</w:t>
      </w:r>
      <w:r>
        <w:rPr>
          <w:rFonts w:eastAsia="Times New Roman" w:cstheme="minorHAnsi"/>
          <w:lang w:bidi="x-none"/>
        </w:rPr>
        <w:t xml:space="preserve"> used </w:t>
      </w:r>
      <w:r w:rsidRPr="00E47DF2">
        <w:rPr>
          <w:rFonts w:eastAsia="Times New Roman" w:cstheme="minorHAnsi"/>
          <w:lang w:bidi="x-none"/>
        </w:rPr>
        <w:t xml:space="preserve">in the financial services ecosystem.  </w:t>
      </w:r>
      <w:r>
        <w:rPr>
          <w:rFonts w:eastAsia="Times New Roman" w:cstheme="minorHAnsi"/>
          <w:lang w:bidi="x-none"/>
        </w:rPr>
        <w:t>In addition to integration with the Fiserv DNA core banking system, t</w:t>
      </w:r>
      <w:r w:rsidRPr="00E47DF2">
        <w:rPr>
          <w:rFonts w:eastAsia="Times New Roman" w:cstheme="minorHAnsi"/>
          <w:lang w:bidi="x-none"/>
        </w:rPr>
        <w:t xml:space="preserve">he solution </w:t>
      </w:r>
      <w:r>
        <w:rPr>
          <w:rFonts w:eastAsia="Times New Roman" w:cstheme="minorHAnsi"/>
          <w:lang w:bidi="x-none"/>
        </w:rPr>
        <w:t xml:space="preserve">also offers </w:t>
      </w:r>
      <w:r w:rsidRPr="00E47DF2">
        <w:rPr>
          <w:rFonts w:eastAsia="Times New Roman" w:cstheme="minorHAnsi"/>
          <w:lang w:bidi="x-none"/>
        </w:rPr>
        <w:t>out</w:t>
      </w:r>
      <w:r>
        <w:rPr>
          <w:rFonts w:eastAsia="Times New Roman" w:cstheme="minorHAnsi"/>
          <w:lang w:bidi="x-none"/>
        </w:rPr>
        <w:t>-</w:t>
      </w:r>
      <w:r w:rsidRPr="00E47DF2">
        <w:rPr>
          <w:rFonts w:eastAsia="Times New Roman" w:cstheme="minorHAnsi"/>
          <w:lang w:bidi="x-none"/>
        </w:rPr>
        <w:t>of</w:t>
      </w:r>
      <w:r>
        <w:rPr>
          <w:rFonts w:eastAsia="Times New Roman" w:cstheme="minorHAnsi"/>
          <w:lang w:bidi="x-none"/>
        </w:rPr>
        <w:t>-</w:t>
      </w:r>
      <w:r w:rsidRPr="00E47DF2">
        <w:rPr>
          <w:rFonts w:eastAsia="Times New Roman" w:cstheme="minorHAnsi"/>
          <w:lang w:bidi="x-none"/>
        </w:rPr>
        <w:t>the</w:t>
      </w:r>
      <w:r>
        <w:rPr>
          <w:rFonts w:eastAsia="Times New Roman" w:cstheme="minorHAnsi"/>
          <w:lang w:bidi="x-none"/>
        </w:rPr>
        <w:t>-</w:t>
      </w:r>
      <w:r w:rsidRPr="00E47DF2">
        <w:rPr>
          <w:rFonts w:eastAsia="Times New Roman" w:cstheme="minorHAnsi"/>
          <w:lang w:bidi="x-none"/>
        </w:rPr>
        <w:t xml:space="preserve">box </w:t>
      </w:r>
      <w:r>
        <w:rPr>
          <w:rFonts w:eastAsia="Times New Roman" w:cstheme="minorHAnsi"/>
          <w:lang w:bidi="x-none"/>
        </w:rPr>
        <w:t>integrations with</w:t>
      </w:r>
      <w:r w:rsidRPr="00E47DF2">
        <w:rPr>
          <w:rFonts w:eastAsia="Times New Roman" w:cstheme="minorHAnsi"/>
          <w:lang w:bidi="x-none"/>
        </w:rPr>
        <w:t xml:space="preserve"> more than </w:t>
      </w:r>
      <w:r>
        <w:rPr>
          <w:rFonts w:eastAsia="Times New Roman" w:cstheme="minorHAnsi"/>
          <w:lang w:bidi="x-none"/>
        </w:rPr>
        <w:t>5</w:t>
      </w:r>
      <w:r w:rsidRPr="00E47DF2">
        <w:rPr>
          <w:rFonts w:eastAsia="Times New Roman" w:cstheme="minorHAnsi"/>
          <w:lang w:bidi="x-none"/>
        </w:rPr>
        <w:t>0 sources</w:t>
      </w:r>
      <w:r>
        <w:rPr>
          <w:rFonts w:eastAsia="Times New Roman" w:cstheme="minorHAnsi"/>
          <w:lang w:bidi="x-none"/>
        </w:rPr>
        <w:t>,</w:t>
      </w:r>
      <w:r w:rsidRPr="00E47DF2">
        <w:rPr>
          <w:rFonts w:eastAsia="Times New Roman" w:cstheme="minorHAnsi"/>
          <w:lang w:bidi="x-none"/>
        </w:rPr>
        <w:t xml:space="preserve"> such as credit card, loan origination, wealth management</w:t>
      </w:r>
      <w:r>
        <w:rPr>
          <w:rFonts w:eastAsia="Times New Roman" w:cstheme="minorHAnsi"/>
          <w:lang w:bidi="x-none"/>
        </w:rPr>
        <w:t xml:space="preserve"> and other</w:t>
      </w:r>
      <w:r w:rsidRPr="00E47DF2">
        <w:rPr>
          <w:rFonts w:eastAsia="Times New Roman" w:cstheme="minorHAnsi"/>
          <w:lang w:bidi="x-none"/>
        </w:rPr>
        <w:t xml:space="preserve"> </w:t>
      </w:r>
      <w:r>
        <w:rPr>
          <w:rFonts w:eastAsia="Times New Roman" w:cstheme="minorHAnsi"/>
          <w:lang w:bidi="x-none"/>
        </w:rPr>
        <w:t>thi</w:t>
      </w:r>
      <w:r w:rsidRPr="00E47DF2">
        <w:rPr>
          <w:rFonts w:eastAsia="Times New Roman" w:cstheme="minorHAnsi"/>
          <w:lang w:bidi="x-none"/>
        </w:rPr>
        <w:t xml:space="preserve">rd-party suppliers.  Coupled with </w:t>
      </w:r>
      <w:r>
        <w:rPr>
          <w:rFonts w:eastAsia="Times New Roman" w:cstheme="minorHAnsi"/>
          <w:lang w:bidi="x-none"/>
        </w:rPr>
        <w:t>its</w:t>
      </w:r>
      <w:r w:rsidRPr="00E47DF2">
        <w:rPr>
          <w:rFonts w:eastAsia="Times New Roman" w:cstheme="minorHAnsi"/>
          <w:lang w:bidi="x-none"/>
        </w:rPr>
        <w:t xml:space="preserve"> </w:t>
      </w:r>
      <w:r>
        <w:rPr>
          <w:rFonts w:eastAsia="Times New Roman" w:cstheme="minorHAnsi"/>
          <w:lang w:bidi="x-none"/>
        </w:rPr>
        <w:t>robust</w:t>
      </w:r>
      <w:r w:rsidRPr="00E47DF2">
        <w:rPr>
          <w:rFonts w:eastAsia="Times New Roman" w:cstheme="minorHAnsi"/>
          <w:lang w:bidi="x-none"/>
        </w:rPr>
        <w:t xml:space="preserve"> data warehouse</w:t>
      </w:r>
      <w:r>
        <w:rPr>
          <w:rFonts w:eastAsia="Times New Roman" w:cstheme="minorHAnsi"/>
          <w:lang w:bidi="x-none"/>
        </w:rPr>
        <w:t xml:space="preserve"> and visualization platform,</w:t>
      </w:r>
      <w:r w:rsidRPr="00E47DF2">
        <w:rPr>
          <w:rFonts w:eastAsia="Times New Roman" w:cstheme="minorHAnsi"/>
          <w:lang w:bidi="x-none"/>
        </w:rPr>
        <w:t xml:space="preserve"> Lodestar</w:t>
      </w:r>
      <w:r>
        <w:rPr>
          <w:rFonts w:eastAsia="Times New Roman" w:cstheme="minorHAnsi"/>
          <w:lang w:bidi="x-none"/>
        </w:rPr>
        <w:t xml:space="preserve"> also</w:t>
      </w:r>
      <w:r w:rsidRPr="00E47DF2">
        <w:rPr>
          <w:rFonts w:eastAsia="Times New Roman" w:cstheme="minorHAnsi"/>
          <w:lang w:bidi="x-none"/>
        </w:rPr>
        <w:t xml:space="preserve"> offers a wide range of tools to support all business lines</w:t>
      </w:r>
      <w:r>
        <w:rPr>
          <w:rFonts w:eastAsia="Times New Roman" w:cstheme="minorHAnsi"/>
          <w:lang w:bidi="x-none"/>
        </w:rPr>
        <w:t>, ranging from</w:t>
      </w:r>
      <w:r w:rsidRPr="00E47DF2">
        <w:rPr>
          <w:rFonts w:eastAsia="Times New Roman" w:cstheme="minorHAnsi"/>
          <w:lang w:bidi="x-none"/>
        </w:rPr>
        <w:t xml:space="preserve"> strategic initiatives and planning </w:t>
      </w:r>
      <w:r>
        <w:rPr>
          <w:rFonts w:eastAsia="Times New Roman" w:cstheme="minorHAnsi"/>
          <w:lang w:bidi="x-none"/>
        </w:rPr>
        <w:t>to</w:t>
      </w:r>
      <w:r w:rsidRPr="00E47DF2">
        <w:rPr>
          <w:rFonts w:eastAsia="Times New Roman" w:cstheme="minorHAnsi"/>
          <w:lang w:bidi="x-none"/>
        </w:rPr>
        <w:t xml:space="preserve"> day</w:t>
      </w:r>
      <w:r>
        <w:rPr>
          <w:rFonts w:eastAsia="Times New Roman" w:cstheme="minorHAnsi"/>
          <w:lang w:bidi="x-none"/>
        </w:rPr>
        <w:t>-</w:t>
      </w:r>
      <w:r w:rsidRPr="00E47DF2">
        <w:rPr>
          <w:rFonts w:eastAsia="Times New Roman" w:cstheme="minorHAnsi"/>
          <w:lang w:bidi="x-none"/>
        </w:rPr>
        <w:t>to</w:t>
      </w:r>
      <w:r>
        <w:rPr>
          <w:rFonts w:eastAsia="Times New Roman" w:cstheme="minorHAnsi"/>
          <w:lang w:bidi="x-none"/>
        </w:rPr>
        <w:t>-</w:t>
      </w:r>
      <w:r w:rsidRPr="00E47DF2">
        <w:rPr>
          <w:rFonts w:eastAsia="Times New Roman" w:cstheme="minorHAnsi"/>
          <w:lang w:bidi="x-none"/>
        </w:rPr>
        <w:t xml:space="preserve">day activities.  </w:t>
      </w:r>
    </w:p>
    <w:p w14:paraId="48D91648" w14:textId="77777777" w:rsidR="00497F74" w:rsidRPr="00E47DF2" w:rsidRDefault="00497F74" w:rsidP="00497F74">
      <w:pPr>
        <w:spacing w:after="0" w:line="276" w:lineRule="auto"/>
        <w:rPr>
          <w:rFonts w:eastAsia="Times New Roman" w:cstheme="minorHAnsi"/>
          <w:lang w:bidi="x-none"/>
        </w:rPr>
      </w:pPr>
    </w:p>
    <w:p w14:paraId="670514CA" w14:textId="6452989D" w:rsidR="00A633D6" w:rsidRPr="00E47DF2" w:rsidRDefault="00A633D6" w:rsidP="00A633D6">
      <w:pPr>
        <w:spacing w:after="0" w:line="276" w:lineRule="auto"/>
        <w:rPr>
          <w:rFonts w:eastAsia="Times New Roman" w:cstheme="minorHAnsi"/>
          <w:b/>
          <w:lang w:bidi="x-none"/>
        </w:rPr>
      </w:pPr>
      <w:r>
        <w:rPr>
          <w:rFonts w:eastAsia="Times New Roman" w:cstheme="minorHAnsi"/>
          <w:b/>
          <w:lang w:bidi="x-none"/>
        </w:rPr>
        <w:t>Media Contacts</w:t>
      </w:r>
    </w:p>
    <w:p w14:paraId="3A2F4128" w14:textId="77777777" w:rsidR="00327902" w:rsidRPr="00327902" w:rsidRDefault="00327902" w:rsidP="00327902">
      <w:pPr>
        <w:spacing w:after="0" w:line="276" w:lineRule="auto"/>
        <w:rPr>
          <w:rFonts w:eastAsia="Times New Roman" w:cstheme="minorHAnsi"/>
          <w:sz w:val="20"/>
          <w:szCs w:val="20"/>
          <w:lang w:bidi="x-none"/>
        </w:rPr>
      </w:pPr>
      <w:r w:rsidRPr="00327902">
        <w:rPr>
          <w:rFonts w:eastAsia="Times New Roman" w:cstheme="minorHAnsi"/>
          <w:sz w:val="20"/>
          <w:szCs w:val="20"/>
          <w:lang w:bidi="x-none"/>
        </w:rPr>
        <w:t>Pippa Nutt</w:t>
      </w:r>
    </w:p>
    <w:p w14:paraId="41E35DFE" w14:textId="77777777" w:rsidR="00327902" w:rsidRPr="00327902" w:rsidRDefault="00327902" w:rsidP="00327902">
      <w:pPr>
        <w:spacing w:after="0" w:line="276" w:lineRule="auto"/>
        <w:rPr>
          <w:rFonts w:eastAsia="Times New Roman" w:cstheme="minorHAnsi"/>
          <w:sz w:val="20"/>
          <w:szCs w:val="20"/>
          <w:lang w:bidi="x-none"/>
        </w:rPr>
      </w:pPr>
      <w:r w:rsidRPr="00327902">
        <w:rPr>
          <w:rFonts w:eastAsia="Times New Roman" w:cstheme="minorHAnsi"/>
          <w:sz w:val="20"/>
          <w:szCs w:val="20"/>
          <w:lang w:bidi="x-none"/>
        </w:rPr>
        <w:t>Chief Marketing and Member Solutions Officer</w:t>
      </w:r>
    </w:p>
    <w:p w14:paraId="4A99B788" w14:textId="77777777" w:rsidR="00327902" w:rsidRPr="00327902" w:rsidRDefault="00327902" w:rsidP="00327902">
      <w:pPr>
        <w:spacing w:after="0" w:line="276" w:lineRule="auto"/>
        <w:rPr>
          <w:rFonts w:eastAsia="Times New Roman" w:cstheme="minorHAnsi"/>
          <w:sz w:val="20"/>
          <w:szCs w:val="20"/>
          <w:lang w:bidi="x-none"/>
        </w:rPr>
      </w:pPr>
      <w:r w:rsidRPr="00327902">
        <w:rPr>
          <w:rFonts w:eastAsia="Times New Roman" w:cstheme="minorHAnsi"/>
          <w:sz w:val="20"/>
          <w:szCs w:val="20"/>
          <w:lang w:bidi="x-none"/>
        </w:rPr>
        <w:t>DUCA Financial Services Credit Union Ltd.</w:t>
      </w:r>
    </w:p>
    <w:p w14:paraId="0622C995" w14:textId="77777777" w:rsidR="00327902" w:rsidRPr="00327902" w:rsidRDefault="00327902" w:rsidP="00327902">
      <w:pPr>
        <w:spacing w:after="0" w:line="276" w:lineRule="auto"/>
        <w:rPr>
          <w:rFonts w:eastAsia="Times New Roman" w:cstheme="minorHAnsi"/>
          <w:sz w:val="20"/>
          <w:szCs w:val="20"/>
          <w:lang w:bidi="x-none"/>
        </w:rPr>
      </w:pPr>
      <w:r w:rsidRPr="00327902">
        <w:rPr>
          <w:rFonts w:eastAsia="Times New Roman" w:cstheme="minorHAnsi"/>
          <w:sz w:val="20"/>
          <w:szCs w:val="20"/>
          <w:lang w:bidi="x-none"/>
        </w:rPr>
        <w:t>pnutt@duca.com</w:t>
      </w:r>
    </w:p>
    <w:p w14:paraId="4B389149" w14:textId="77777777" w:rsidR="00497F74" w:rsidRPr="00E47DF2" w:rsidRDefault="00497F74" w:rsidP="00497F74">
      <w:pPr>
        <w:spacing w:after="0" w:line="360" w:lineRule="auto"/>
        <w:rPr>
          <w:rFonts w:eastAsia="Times New Roman" w:cstheme="minorHAnsi"/>
          <w:lang w:bidi="x-none"/>
        </w:rPr>
      </w:pPr>
    </w:p>
    <w:p w14:paraId="7DCFC378" w14:textId="77777777" w:rsidR="00497F74" w:rsidRPr="006C7FCE" w:rsidRDefault="00497F74" w:rsidP="00497F74">
      <w:pPr>
        <w:spacing w:after="0" w:line="276" w:lineRule="auto"/>
        <w:rPr>
          <w:rFonts w:eastAsia="Times New Roman" w:cstheme="minorHAnsi"/>
          <w:sz w:val="20"/>
          <w:szCs w:val="20"/>
          <w:lang w:bidi="x-none"/>
        </w:rPr>
      </w:pPr>
      <w:r w:rsidRPr="006C7FCE">
        <w:rPr>
          <w:rFonts w:eastAsia="Times New Roman" w:cstheme="minorHAnsi"/>
          <w:sz w:val="20"/>
          <w:szCs w:val="20"/>
          <w:lang w:bidi="x-none"/>
        </w:rPr>
        <w:t xml:space="preserve">Steve Mott, VP Sales </w:t>
      </w:r>
    </w:p>
    <w:p w14:paraId="268AC05E" w14:textId="77777777" w:rsidR="00497F74" w:rsidRPr="006C7FCE" w:rsidRDefault="00497F74" w:rsidP="00497F74">
      <w:pPr>
        <w:spacing w:after="0" w:line="276" w:lineRule="auto"/>
        <w:rPr>
          <w:rFonts w:eastAsia="Times New Roman" w:cstheme="minorHAnsi"/>
          <w:sz w:val="20"/>
          <w:szCs w:val="20"/>
          <w:lang w:bidi="x-none"/>
        </w:rPr>
      </w:pPr>
      <w:r w:rsidRPr="006C7FCE">
        <w:rPr>
          <w:rFonts w:eastAsia="Times New Roman" w:cstheme="minorHAnsi"/>
          <w:sz w:val="20"/>
          <w:szCs w:val="20"/>
          <w:lang w:bidi="x-none"/>
        </w:rPr>
        <w:t>sales@lodestartech.ca</w:t>
      </w:r>
    </w:p>
    <w:p w14:paraId="34028DAC" w14:textId="77777777" w:rsidR="00497F74" w:rsidRPr="006C7FCE" w:rsidRDefault="00497F74" w:rsidP="00497F74">
      <w:pPr>
        <w:spacing w:after="0" w:line="276" w:lineRule="auto"/>
        <w:rPr>
          <w:rFonts w:eastAsia="Times New Roman" w:cstheme="minorHAnsi"/>
          <w:sz w:val="20"/>
          <w:szCs w:val="20"/>
          <w:lang w:bidi="x-none"/>
        </w:rPr>
      </w:pPr>
      <w:r w:rsidRPr="006C7FCE">
        <w:rPr>
          <w:rFonts w:eastAsia="Times New Roman" w:cstheme="minorHAnsi"/>
          <w:sz w:val="20"/>
          <w:szCs w:val="20"/>
          <w:lang w:bidi="x-none"/>
        </w:rPr>
        <w:t>604.340.6454</w:t>
      </w:r>
    </w:p>
    <w:p w14:paraId="7212288E" w14:textId="01C83ED2" w:rsidR="00497F74" w:rsidRDefault="00497F74" w:rsidP="00497F74">
      <w:pPr>
        <w:spacing w:after="0" w:line="240" w:lineRule="auto"/>
        <w:rPr>
          <w:rFonts w:eastAsia="Times New Roman" w:cstheme="minorHAnsi"/>
          <w:sz w:val="20"/>
          <w:szCs w:val="20"/>
          <w:lang w:bidi="x-none"/>
        </w:rPr>
      </w:pPr>
      <w:r w:rsidRPr="006C7FCE">
        <w:rPr>
          <w:rFonts w:eastAsia="Times New Roman" w:cstheme="minorHAnsi"/>
          <w:sz w:val="20"/>
          <w:szCs w:val="20"/>
          <w:lang w:bidi="x-none"/>
        </w:rPr>
        <w:t>1.844.548.7827</w:t>
      </w:r>
    </w:p>
    <w:p w14:paraId="7CFB3F6D" w14:textId="6369715E" w:rsidR="00D86544" w:rsidRPr="00F15E58" w:rsidRDefault="006D30EE" w:rsidP="00C272A9">
      <w:pPr>
        <w:spacing w:after="0" w:line="240" w:lineRule="auto"/>
        <w:jc w:val="center"/>
        <w:rPr>
          <w:rFonts w:eastAsia="Times New Roman" w:cstheme="minorHAnsi"/>
          <w:bCs/>
          <w:sz w:val="26"/>
          <w:szCs w:val="26"/>
          <w:lang w:val="en-US"/>
        </w:rPr>
      </w:pPr>
      <w:r>
        <w:rPr>
          <w:rFonts w:eastAsia="Times New Roman" w:cstheme="minorHAnsi"/>
          <w:bCs/>
          <w:sz w:val="26"/>
          <w:szCs w:val="26"/>
          <w:lang w:val="en-US"/>
        </w:rPr>
        <w:t xml:space="preserve">-- 30 -- </w:t>
      </w:r>
    </w:p>
    <w:sectPr w:rsidR="00D86544" w:rsidRPr="00F1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9F4F" w14:textId="77777777" w:rsidR="007E5B4E" w:rsidRDefault="007E5B4E" w:rsidP="007E5B4E">
      <w:pPr>
        <w:spacing w:after="0" w:line="240" w:lineRule="auto"/>
      </w:pPr>
      <w:r>
        <w:separator/>
      </w:r>
    </w:p>
  </w:endnote>
  <w:endnote w:type="continuationSeparator" w:id="0">
    <w:p w14:paraId="0F644052" w14:textId="77777777" w:rsidR="007E5B4E" w:rsidRDefault="007E5B4E" w:rsidP="007E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90A1" w14:textId="77777777" w:rsidR="007E5B4E" w:rsidRDefault="007E5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D012" w14:textId="77777777" w:rsidR="007E5B4E" w:rsidRDefault="007E5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E809" w14:textId="77777777" w:rsidR="007E5B4E" w:rsidRDefault="007E5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6797" w14:textId="77777777" w:rsidR="007E5B4E" w:rsidRDefault="007E5B4E" w:rsidP="007E5B4E">
      <w:pPr>
        <w:spacing w:after="0" w:line="240" w:lineRule="auto"/>
      </w:pPr>
      <w:r>
        <w:separator/>
      </w:r>
    </w:p>
  </w:footnote>
  <w:footnote w:type="continuationSeparator" w:id="0">
    <w:p w14:paraId="65D9128B" w14:textId="77777777" w:rsidR="007E5B4E" w:rsidRDefault="007E5B4E" w:rsidP="007E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89C1" w14:textId="77777777" w:rsidR="007E5B4E" w:rsidRDefault="007E5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02A7" w14:textId="6F15E80B" w:rsidR="007E5B4E" w:rsidRDefault="007E5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B461" w14:textId="77777777" w:rsidR="007E5B4E" w:rsidRDefault="007E5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5278"/>
    <w:multiLevelType w:val="hybridMultilevel"/>
    <w:tmpl w:val="018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1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39"/>
    <w:rsid w:val="00053AFE"/>
    <w:rsid w:val="0006513A"/>
    <w:rsid w:val="000A18EC"/>
    <w:rsid w:val="0019775B"/>
    <w:rsid w:val="001B2665"/>
    <w:rsid w:val="001F1D6F"/>
    <w:rsid w:val="001F6AD0"/>
    <w:rsid w:val="002033F0"/>
    <w:rsid w:val="00327902"/>
    <w:rsid w:val="003B6969"/>
    <w:rsid w:val="0048678E"/>
    <w:rsid w:val="00486EB0"/>
    <w:rsid w:val="00497F74"/>
    <w:rsid w:val="004B396C"/>
    <w:rsid w:val="004E2C94"/>
    <w:rsid w:val="004F7552"/>
    <w:rsid w:val="00502394"/>
    <w:rsid w:val="005F50AD"/>
    <w:rsid w:val="005F5529"/>
    <w:rsid w:val="006A0E8F"/>
    <w:rsid w:val="006D30EE"/>
    <w:rsid w:val="006D3247"/>
    <w:rsid w:val="00783F8A"/>
    <w:rsid w:val="007B4CAA"/>
    <w:rsid w:val="007B5B8A"/>
    <w:rsid w:val="007E5B4E"/>
    <w:rsid w:val="00820587"/>
    <w:rsid w:val="00836B75"/>
    <w:rsid w:val="00865B7D"/>
    <w:rsid w:val="00884F7A"/>
    <w:rsid w:val="008E02B0"/>
    <w:rsid w:val="0091741F"/>
    <w:rsid w:val="00947602"/>
    <w:rsid w:val="00950CA2"/>
    <w:rsid w:val="00995A64"/>
    <w:rsid w:val="009E4F33"/>
    <w:rsid w:val="009F7A4D"/>
    <w:rsid w:val="00A46EB5"/>
    <w:rsid w:val="00A633D6"/>
    <w:rsid w:val="00A86C5B"/>
    <w:rsid w:val="00AD1285"/>
    <w:rsid w:val="00AE7681"/>
    <w:rsid w:val="00B32A5A"/>
    <w:rsid w:val="00B55E32"/>
    <w:rsid w:val="00BA1D6F"/>
    <w:rsid w:val="00C13902"/>
    <w:rsid w:val="00C272A9"/>
    <w:rsid w:val="00D86544"/>
    <w:rsid w:val="00DA03EE"/>
    <w:rsid w:val="00DF03BB"/>
    <w:rsid w:val="00E76ED7"/>
    <w:rsid w:val="00EB1139"/>
    <w:rsid w:val="00F15E58"/>
    <w:rsid w:val="00F7276D"/>
    <w:rsid w:val="00F86332"/>
    <w:rsid w:val="00F97301"/>
    <w:rsid w:val="00FB1C31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7AB7F3"/>
  <w15:chartTrackingRefBased/>
  <w15:docId w15:val="{4E06EE81-1797-485C-B10B-3ED7405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65"/>
    <w:pPr>
      <w:ind w:left="720"/>
      <w:contextualSpacing/>
    </w:pPr>
  </w:style>
  <w:style w:type="paragraph" w:customStyle="1" w:styleId="paragraph">
    <w:name w:val="paragraph"/>
    <w:basedOn w:val="Normal"/>
    <w:rsid w:val="008E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4E"/>
  </w:style>
  <w:style w:type="paragraph" w:styleId="Footer">
    <w:name w:val="footer"/>
    <w:basedOn w:val="Normal"/>
    <w:link w:val="FooterChar"/>
    <w:uiPriority w:val="99"/>
    <w:unhideWhenUsed/>
    <w:rsid w:val="007E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4E"/>
  </w:style>
  <w:style w:type="paragraph" w:styleId="Revision">
    <w:name w:val="Revision"/>
    <w:hidden/>
    <w:uiPriority w:val="99"/>
    <w:semiHidden/>
    <w:rsid w:val="00C27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Brown</cp:lastModifiedBy>
  <cp:revision>6</cp:revision>
  <dcterms:created xsi:type="dcterms:W3CDTF">2022-10-05T15:51:00Z</dcterms:created>
  <dcterms:modified xsi:type="dcterms:W3CDTF">2022-10-07T14:35:00Z</dcterms:modified>
</cp:coreProperties>
</file>