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3A4F" w:rsidP="146F9C03" w:rsidRDefault="00B5642C" w14:paraId="00000001" w14:textId="5A16992F">
      <w:pPr>
        <w:shd w:val="clear" w:color="auto" w:fill="FFFFFF" w:themeFill="background1"/>
        <w:spacing w:line="240" w:lineRule="auto"/>
        <w:jc w:val="center"/>
        <w:rPr>
          <w:rFonts w:ascii="Calibri" w:hAnsi="Calibri" w:eastAsia="ＭＳ ゴシック" w:cs="Times New Roman" w:asciiTheme="majorAscii" w:hAnsiTheme="majorAscii" w:eastAsiaTheme="majorEastAsia" w:cstheme="majorBidi"/>
          <w:i w:val="1"/>
          <w:iCs w:val="1"/>
        </w:rPr>
      </w:pPr>
      <w:proofErr w:type="spellStart"/>
      <w:r w:rsidRPr="146F9C03" w:rsidR="29F40168">
        <w:rPr>
          <w:rFonts w:ascii="Calibri" w:hAnsi="Calibri" w:eastAsia="ＭＳ ゴシック" w:cs="Times New Roman" w:asciiTheme="majorAscii" w:hAnsiTheme="majorAscii" w:eastAsiaTheme="majorEastAsia" w:cstheme="majorBidi"/>
          <w:b w:val="1"/>
          <w:bCs w:val="1"/>
        </w:rPr>
        <w:t>MeridianLink</w:t>
      </w:r>
      <w:proofErr w:type="spellEnd"/>
      <w:r w:rsidRPr="146F9C03" w:rsidR="29F40168">
        <w:rPr>
          <w:rFonts w:ascii="Calibri" w:hAnsi="Calibri" w:eastAsia="ＭＳ ゴシック" w:cs="Times New Roman" w:asciiTheme="majorAscii" w:hAnsiTheme="majorAscii" w:eastAsiaTheme="majorEastAsia" w:cstheme="majorBidi"/>
          <w:b w:val="1"/>
          <w:bCs w:val="1"/>
        </w:rPr>
        <w:t xml:space="preserve"> Chief Product Officer </w:t>
      </w:r>
      <w:r w:rsidRPr="146F9C03" w:rsidR="29F40168">
        <w:rPr>
          <w:rFonts w:ascii="Calibri" w:hAnsi="Calibri" w:eastAsia="ＭＳ ゴシック" w:cs="Times New Roman" w:asciiTheme="majorAscii" w:hAnsiTheme="majorAscii" w:eastAsiaTheme="majorEastAsia" w:cstheme="majorBidi"/>
          <w:b w:val="1"/>
          <w:bCs w:val="1"/>
        </w:rPr>
        <w:t xml:space="preserve">to Present at The Financial Brand Forum </w:t>
      </w:r>
    </w:p>
    <w:p w:rsidR="00C13A4F" w:rsidP="146DA1A7" w:rsidRDefault="00C13A4F" w14:paraId="00000002" w14:textId="77777777">
      <w:pPr>
        <w:shd w:val="clear" w:color="auto" w:fill="FFFFFF" w:themeFill="background1"/>
        <w:spacing w:line="240" w:lineRule="auto"/>
        <w:jc w:val="center"/>
        <w:rPr>
          <w:rFonts w:asciiTheme="majorHAnsi" w:hAnsiTheme="majorHAnsi" w:eastAsiaTheme="majorEastAsia" w:cstheme="majorBidi"/>
          <w:i/>
          <w:iCs/>
        </w:rPr>
      </w:pPr>
    </w:p>
    <w:p w:rsidR="00C13A4F" w:rsidP="146F9C03" w:rsidRDefault="00B5642C" w14:paraId="00000003" w14:textId="79194BB6">
      <w:pPr>
        <w:shd w:val="clear" w:color="auto" w:fill="FFFFFF" w:themeFill="background1"/>
        <w:spacing w:line="240" w:lineRule="auto"/>
        <w:jc w:val="center"/>
        <w:rPr>
          <w:rFonts w:ascii="Calibri" w:hAnsi="Calibri" w:eastAsia="ＭＳ ゴシック" w:cs="Times New Roman" w:asciiTheme="majorAscii" w:hAnsiTheme="majorAscii" w:eastAsiaTheme="majorEastAsia" w:cstheme="majorBidi"/>
          <w:i w:val="1"/>
          <w:iCs w:val="1"/>
        </w:rPr>
      </w:pPr>
      <w:r w:rsidRPr="146F9C03" w:rsidR="02C1EF55">
        <w:rPr>
          <w:rFonts w:ascii="Calibri" w:hAnsi="Calibri" w:eastAsia="ＭＳ ゴシック" w:cs="Times New Roman" w:asciiTheme="majorAscii" w:hAnsiTheme="majorAscii" w:eastAsiaTheme="majorEastAsia" w:cstheme="majorBidi"/>
          <w:i w:val="1"/>
          <w:iCs w:val="1"/>
        </w:rPr>
        <w:t xml:space="preserve">Devesh </w:t>
      </w:r>
      <w:r w:rsidRPr="146F9C03" w:rsidR="29F40168">
        <w:rPr>
          <w:rFonts w:ascii="Calibri" w:hAnsi="Calibri" w:eastAsia="ＭＳ ゴシック" w:cs="Times New Roman" w:asciiTheme="majorAscii" w:hAnsiTheme="majorAscii" w:eastAsiaTheme="majorEastAsia" w:cstheme="majorBidi"/>
          <w:i w:val="1"/>
          <w:iCs w:val="1"/>
        </w:rPr>
        <w:t xml:space="preserve">Khare to share </w:t>
      </w:r>
      <w:r w:rsidRPr="146F9C03" w:rsidR="29F40168">
        <w:rPr>
          <w:rFonts w:ascii="Calibri" w:hAnsi="Calibri" w:eastAsia="ＭＳ ゴシック" w:cs="Times New Roman" w:asciiTheme="majorAscii" w:hAnsiTheme="majorAscii" w:eastAsiaTheme="majorEastAsia" w:cstheme="majorBidi"/>
          <w:i w:val="1"/>
          <w:iCs w:val="1"/>
        </w:rPr>
        <w:t xml:space="preserve">expertise on creating optimal digital lending experiences </w:t>
      </w:r>
    </w:p>
    <w:p w:rsidR="00C13A4F" w:rsidP="146DA1A7" w:rsidRDefault="00C13A4F" w14:paraId="00000004" w14:textId="77777777">
      <w:pPr>
        <w:shd w:val="clear" w:color="auto" w:fill="FFFFFF" w:themeFill="background1"/>
        <w:spacing w:line="240" w:lineRule="auto"/>
        <w:rPr>
          <w:rFonts w:asciiTheme="majorHAnsi" w:hAnsiTheme="majorHAnsi" w:eastAsiaTheme="majorEastAsia" w:cstheme="majorBidi"/>
        </w:rPr>
      </w:pPr>
    </w:p>
    <w:p w:rsidR="00C13A4F" w:rsidP="46CE4ABA" w:rsidRDefault="00B5642C" w14:paraId="00000005" w14:textId="4A594A71">
      <w:pPr>
        <w:spacing w:line="240" w:lineRule="auto"/>
        <w:rPr>
          <w:rFonts w:asciiTheme="majorHAnsi" w:hAnsiTheme="majorHAnsi" w:eastAsiaTheme="majorEastAsia" w:cstheme="majorBidi"/>
        </w:rPr>
      </w:pPr>
      <w:r w:rsidRPr="46CE4ABA">
        <w:rPr>
          <w:rFonts w:asciiTheme="majorHAnsi" w:hAnsiTheme="majorHAnsi" w:eastAsiaTheme="majorEastAsia" w:cstheme="majorBidi"/>
          <w:b/>
          <w:bCs/>
          <w:highlight w:val="white"/>
        </w:rPr>
        <w:t xml:space="preserve">COSTA MESA, Calif. - </w:t>
      </w:r>
      <w:r w:rsidRPr="46CE4ABA">
        <w:rPr>
          <w:rFonts w:asciiTheme="majorHAnsi" w:hAnsiTheme="majorHAnsi" w:eastAsiaTheme="majorEastAsia" w:cstheme="majorBidi"/>
          <w:b/>
          <w:bCs/>
        </w:rPr>
        <w:t xml:space="preserve">November </w:t>
      </w:r>
      <w:r w:rsidRPr="34A5FF4D" w:rsidR="77E41EA6">
        <w:rPr>
          <w:rFonts w:asciiTheme="majorHAnsi" w:hAnsiTheme="majorHAnsi" w:eastAsiaTheme="majorEastAsia" w:cstheme="majorBidi"/>
          <w:b/>
          <w:bCs/>
        </w:rPr>
        <w:t>9</w:t>
      </w:r>
      <w:r w:rsidRPr="46CE4ABA">
        <w:rPr>
          <w:rFonts w:asciiTheme="majorHAnsi" w:hAnsiTheme="majorHAnsi" w:eastAsiaTheme="majorEastAsia" w:cstheme="majorBidi"/>
          <w:b/>
          <w:bCs/>
          <w:highlight w:val="white"/>
        </w:rPr>
        <w:t>, 2022 -</w:t>
      </w:r>
      <w:r w:rsidRPr="46CE4ABA">
        <w:rPr>
          <w:rFonts w:asciiTheme="majorHAnsi" w:hAnsiTheme="majorHAnsi" w:eastAsiaTheme="majorEastAsia" w:cstheme="majorBidi"/>
          <w:highlight w:val="white"/>
        </w:rPr>
        <w:t xml:space="preserve"> </w:t>
      </w:r>
      <w:hyperlink r:id="rId8">
        <w:r w:rsidRPr="46CE4ABA">
          <w:rPr>
            <w:rStyle w:val="Hyperlink"/>
            <w:rFonts w:asciiTheme="majorHAnsi" w:hAnsiTheme="majorHAnsi" w:eastAsiaTheme="majorEastAsia" w:cstheme="majorBidi"/>
            <w:highlight w:val="white"/>
          </w:rPr>
          <w:t>MeridianLink, Inc.</w:t>
        </w:r>
      </w:hyperlink>
      <w:r w:rsidRPr="46CE4ABA" w:rsidR="58E48792">
        <w:rPr>
          <w:rFonts w:ascii="Calibri" w:hAnsi="Calibri" w:eastAsia="Calibri" w:cs="Calibri"/>
          <w:highlight w:val="white"/>
          <w:vertAlign w:val="superscript"/>
        </w:rPr>
        <w:t>®</w:t>
      </w:r>
      <w:r w:rsidRPr="46CE4ABA">
        <w:rPr>
          <w:rFonts w:asciiTheme="majorHAnsi" w:hAnsiTheme="majorHAnsi" w:eastAsiaTheme="majorEastAsia" w:cstheme="majorBidi"/>
          <w:highlight w:val="white"/>
        </w:rPr>
        <w:t xml:space="preserve"> (NYSE: MLNK), a leading provider of modern software platforms for financial institutions and consumer reporting agencies, today announces that Chief Product Officer Devesh Khare will lead a discussion session at </w:t>
      </w:r>
      <w:hyperlink r:id="rId9">
        <w:r w:rsidRPr="46CE4ABA">
          <w:rPr>
            <w:rFonts w:asciiTheme="majorHAnsi" w:hAnsiTheme="majorHAnsi" w:eastAsiaTheme="majorEastAsia" w:cstheme="majorBidi"/>
            <w:color w:val="1155CC"/>
            <w:highlight w:val="white"/>
            <w:u w:val="single"/>
          </w:rPr>
          <w:t>The Financial Brand Forum</w:t>
        </w:r>
      </w:hyperlink>
      <w:r w:rsidRPr="46CE4ABA">
        <w:rPr>
          <w:rFonts w:asciiTheme="majorHAnsi" w:hAnsiTheme="majorHAnsi" w:eastAsiaTheme="majorEastAsia" w:cstheme="majorBidi"/>
          <w:highlight w:val="white"/>
        </w:rPr>
        <w:t xml:space="preserve"> </w:t>
      </w:r>
      <w:r w:rsidRPr="46CE4ABA">
        <w:rPr>
          <w:rFonts w:asciiTheme="majorHAnsi" w:hAnsiTheme="majorHAnsi" w:eastAsiaTheme="majorEastAsia" w:cstheme="majorBidi"/>
        </w:rPr>
        <w:t xml:space="preserve">on Tuesday, November 15, 2022 from 3:00 to 3:45 p.m. PST. </w:t>
      </w:r>
    </w:p>
    <w:p w:rsidR="00C13A4F" w:rsidP="146DA1A7" w:rsidRDefault="00C13A4F" w14:paraId="00000006" w14:textId="77777777">
      <w:pPr>
        <w:spacing w:line="240" w:lineRule="auto"/>
        <w:rPr>
          <w:rFonts w:asciiTheme="majorHAnsi" w:hAnsiTheme="majorHAnsi" w:eastAsiaTheme="majorEastAsia" w:cstheme="majorBidi"/>
          <w:highlight w:val="white"/>
        </w:rPr>
      </w:pPr>
    </w:p>
    <w:p w:rsidR="00C13A4F" w:rsidP="62F3D9C7" w:rsidRDefault="00B5642C" w14:paraId="00000007" w14:textId="292D434C">
      <w:pPr>
        <w:spacing w:line="240" w:lineRule="auto"/>
        <w:rPr>
          <w:rFonts w:ascii="Calibri" w:hAnsi="Calibri" w:eastAsia="ＭＳ ゴシック" w:cs="Times New Roman" w:asciiTheme="majorAscii" w:hAnsiTheme="majorAscii" w:eastAsiaTheme="majorEastAsia" w:cstheme="majorBidi"/>
          <w:highlight w:val="white"/>
        </w:rPr>
      </w:pPr>
      <w:r w:rsidRPr="146F9C03" w:rsidR="29F40168">
        <w:rPr>
          <w:rFonts w:ascii="Calibri" w:hAnsi="Calibri" w:eastAsia="ＭＳ ゴシック" w:cs="Times New Roman" w:asciiTheme="majorAscii" w:hAnsiTheme="majorAscii" w:eastAsiaTheme="majorEastAsia" w:cstheme="majorBidi"/>
          <w:highlight w:val="white"/>
        </w:rPr>
        <w:t>The Financial Brand Forum is the premier trade conference on marketing, customer experience</w:t>
      </w:r>
      <w:r w:rsidRPr="146F9C03" w:rsidR="65D8A10A">
        <w:rPr>
          <w:rFonts w:ascii="Calibri" w:hAnsi="Calibri" w:eastAsia="ＭＳ ゴシック" w:cs="Times New Roman" w:asciiTheme="majorAscii" w:hAnsiTheme="majorAscii" w:eastAsiaTheme="majorEastAsia" w:cstheme="majorBidi"/>
          <w:highlight w:val="white"/>
        </w:rPr>
        <w:t>,</w:t>
      </w:r>
      <w:r w:rsidRPr="146F9C03" w:rsidR="29F40168">
        <w:rPr>
          <w:rFonts w:ascii="Calibri" w:hAnsi="Calibri" w:eastAsia="ＭＳ ゴシック" w:cs="Times New Roman" w:asciiTheme="majorAscii" w:hAnsiTheme="majorAscii" w:eastAsiaTheme="majorEastAsia" w:cstheme="majorBidi"/>
          <w:highlight w:val="white"/>
        </w:rPr>
        <w:t xml:space="preserve"> and digital transformation in banking. This year’s forum will bring together more than 2,750 senior executives from over 900 financial institutions for three days to tackle the industry’s biggest challenges, discuss the latest innovations, and recommend best practices that support transformational growth. </w:t>
      </w:r>
    </w:p>
    <w:p w:rsidR="00C13A4F" w:rsidP="146DA1A7" w:rsidRDefault="00C13A4F" w14:paraId="00000008" w14:textId="77777777">
      <w:pPr>
        <w:spacing w:line="240" w:lineRule="auto"/>
        <w:rPr>
          <w:rFonts w:asciiTheme="majorHAnsi" w:hAnsiTheme="majorHAnsi" w:eastAsiaTheme="majorEastAsia" w:cstheme="majorBidi"/>
          <w:highlight w:val="white"/>
        </w:rPr>
      </w:pPr>
    </w:p>
    <w:p w:rsidR="00C13A4F" w:rsidP="146DA1A7" w:rsidRDefault="00B5642C" w14:paraId="00000009" w14:textId="77777777">
      <w:pPr>
        <w:spacing w:line="240" w:lineRule="auto"/>
        <w:rPr>
          <w:rFonts w:asciiTheme="majorHAnsi" w:hAnsiTheme="majorHAnsi" w:eastAsiaTheme="majorEastAsia" w:cstheme="majorBidi"/>
          <w:highlight w:val="white"/>
        </w:rPr>
      </w:pPr>
      <w:r w:rsidRPr="146DA1A7">
        <w:rPr>
          <w:rFonts w:asciiTheme="majorHAnsi" w:hAnsiTheme="majorHAnsi" w:eastAsiaTheme="majorEastAsia" w:cstheme="majorBidi"/>
          <w:highlight w:val="white"/>
        </w:rPr>
        <w:t>Khare’s session, “Engineering the Optimal Digital Lending Experience: Fast, Frictionless &amp; Fully-Automated,” will focus on the future of lending, providing actionable insights to help banks and credit unions leverage data and technology to fuel growth, increase product personalization, and provide a world-class digital lending experience to its consumers. The session is open to all conference attendees.</w:t>
      </w:r>
    </w:p>
    <w:p w:rsidR="00C13A4F" w:rsidP="146DA1A7" w:rsidRDefault="00C13A4F" w14:paraId="0000000A" w14:textId="77777777">
      <w:pPr>
        <w:spacing w:line="240" w:lineRule="auto"/>
        <w:rPr>
          <w:rFonts w:asciiTheme="majorHAnsi" w:hAnsiTheme="majorHAnsi" w:eastAsiaTheme="majorEastAsia" w:cstheme="majorBidi"/>
          <w:highlight w:val="white"/>
        </w:rPr>
      </w:pPr>
    </w:p>
    <w:p w:rsidR="00C13A4F" w:rsidP="62F3D9C7" w:rsidRDefault="00B5642C" w14:paraId="0000000B" w14:textId="6B4DD9D9">
      <w:pPr>
        <w:spacing w:line="240" w:lineRule="auto"/>
        <w:rPr>
          <w:rFonts w:ascii="Calibri" w:hAnsi="Calibri" w:eastAsia="ＭＳ ゴシック" w:cs="Times New Roman" w:asciiTheme="majorAscii" w:hAnsiTheme="majorAscii" w:eastAsiaTheme="majorEastAsia" w:cstheme="majorBidi"/>
          <w:highlight w:val="yellow"/>
        </w:rPr>
      </w:pPr>
      <w:r w:rsidRPr="146F9C03" w:rsidR="29F40168">
        <w:rPr>
          <w:rFonts w:ascii="Calibri" w:hAnsi="Calibri" w:eastAsia="ＭＳ ゴシック" w:cs="Times New Roman" w:asciiTheme="majorAscii" w:hAnsiTheme="majorAscii" w:eastAsiaTheme="majorEastAsia" w:cstheme="majorBidi"/>
          <w:highlight w:val="white"/>
        </w:rPr>
        <w:t>Speaking opportunities at The Financial Brand Forum are limited to the industry’s top thought leaders. Prior speakers have included C-suite executives from the world’s largest and most respected companies, academics from the nation’s most prestigious universities</w:t>
      </w:r>
      <w:r w:rsidRPr="146F9C03" w:rsidR="5EF46BB8">
        <w:rPr>
          <w:rFonts w:ascii="Calibri" w:hAnsi="Calibri" w:eastAsia="ＭＳ ゴシック" w:cs="Times New Roman" w:asciiTheme="majorAscii" w:hAnsiTheme="majorAscii" w:eastAsiaTheme="majorEastAsia" w:cstheme="majorBidi"/>
          <w:highlight w:val="white"/>
        </w:rPr>
        <w:t>,</w:t>
      </w:r>
      <w:r w:rsidRPr="146F9C03" w:rsidR="29F40168">
        <w:rPr>
          <w:rFonts w:ascii="Calibri" w:hAnsi="Calibri" w:eastAsia="ＭＳ ゴシック" w:cs="Times New Roman" w:asciiTheme="majorAscii" w:hAnsiTheme="majorAscii" w:eastAsiaTheme="majorEastAsia" w:cstheme="majorBidi"/>
          <w:highlight w:val="white"/>
        </w:rPr>
        <w:t xml:space="preserve"> and the hosts of </w:t>
      </w:r>
      <w:r w:rsidRPr="146F9C03" w:rsidR="29F40168">
        <w:rPr>
          <w:rFonts w:ascii="Calibri" w:hAnsi="Calibri" w:eastAsia="ＭＳ ゴシック" w:cs="Times New Roman" w:asciiTheme="majorAscii" w:hAnsiTheme="majorAscii" w:eastAsiaTheme="majorEastAsia" w:cstheme="majorBidi"/>
          <w:i w:val="1"/>
          <w:iCs w:val="1"/>
          <w:highlight w:val="white"/>
        </w:rPr>
        <w:t>Shark Tank</w:t>
      </w:r>
      <w:r w:rsidRPr="146F9C03" w:rsidR="29F40168">
        <w:rPr>
          <w:rFonts w:ascii="Calibri" w:hAnsi="Calibri" w:eastAsia="ＭＳ ゴシック" w:cs="Times New Roman" w:asciiTheme="majorAscii" w:hAnsiTheme="majorAscii" w:eastAsiaTheme="majorEastAsia" w:cstheme="majorBidi"/>
          <w:highlight w:val="white"/>
        </w:rPr>
        <w:t>.</w:t>
      </w:r>
    </w:p>
    <w:p w:rsidR="00C13A4F" w:rsidP="146DA1A7" w:rsidRDefault="00C13A4F" w14:paraId="0000000C" w14:textId="77777777">
      <w:pPr>
        <w:spacing w:line="240" w:lineRule="auto"/>
        <w:rPr>
          <w:rFonts w:asciiTheme="majorHAnsi" w:hAnsiTheme="majorHAnsi" w:eastAsiaTheme="majorEastAsia" w:cstheme="majorBidi"/>
          <w:highlight w:val="white"/>
        </w:rPr>
      </w:pPr>
    </w:p>
    <w:p w:rsidR="00C13A4F" w:rsidP="62F3D9C7" w:rsidRDefault="00B5642C" w14:paraId="0000000D" w14:textId="27BF69D9">
      <w:pPr>
        <w:spacing w:line="240" w:lineRule="auto"/>
        <w:rPr>
          <w:rFonts w:ascii="Calibri" w:hAnsi="Calibri" w:eastAsia="ＭＳ ゴシック" w:cs="Times New Roman" w:asciiTheme="majorAscii" w:hAnsiTheme="majorAscii" w:eastAsiaTheme="majorEastAsia" w:cstheme="majorBidi"/>
          <w:highlight w:val="white"/>
        </w:rPr>
      </w:pPr>
      <w:r w:rsidRPr="146F9C03" w:rsidR="29F40168">
        <w:rPr>
          <w:rFonts w:ascii="Calibri" w:hAnsi="Calibri" w:eastAsia="ＭＳ ゴシック" w:cs="Times New Roman" w:asciiTheme="majorAscii" w:hAnsiTheme="majorAscii" w:eastAsiaTheme="majorEastAsia" w:cstheme="majorBidi"/>
          <w:highlight w:val="white"/>
        </w:rPr>
        <w:t xml:space="preserve">“I’m honored to present at The Financial Brand Forum alongside so many leaders and executives in the banking world,” Khare said. “With new technologies constantly expanding the capabilities of financial services, it’s an exciting time to be discussing this topic. I’m looking forward to sharing my perspective on how banks and credit unions can leverage digital technologies to deliver seamless experiences, </w:t>
      </w:r>
      <w:r w:rsidRPr="146F9C03" w:rsidR="20DA4F15">
        <w:rPr>
          <w:rFonts w:ascii="Calibri" w:hAnsi="Calibri" w:eastAsia="ＭＳ ゴシック" w:cs="Times New Roman" w:asciiTheme="majorAscii" w:hAnsiTheme="majorAscii" w:eastAsiaTheme="majorEastAsia" w:cstheme="majorBidi"/>
          <w:highlight w:val="white"/>
        </w:rPr>
        <w:t xml:space="preserve">such as </w:t>
      </w:r>
      <w:r w:rsidRPr="146F9C03" w:rsidR="29F40168">
        <w:rPr>
          <w:rFonts w:ascii="Calibri" w:hAnsi="Calibri" w:eastAsia="ＭＳ ゴシック" w:cs="Times New Roman" w:asciiTheme="majorAscii" w:hAnsiTheme="majorAscii" w:eastAsiaTheme="majorEastAsia" w:cstheme="majorBidi"/>
          <w:highlight w:val="white"/>
        </w:rPr>
        <w:t>fully-contactless digital lending processes and automated loan decisions.”</w:t>
      </w:r>
    </w:p>
    <w:p w:rsidR="00C13A4F" w:rsidP="146DA1A7" w:rsidRDefault="00C13A4F" w14:paraId="0000000E" w14:textId="77777777">
      <w:pPr>
        <w:spacing w:line="240" w:lineRule="auto"/>
        <w:rPr>
          <w:rFonts w:asciiTheme="majorHAnsi" w:hAnsiTheme="majorHAnsi" w:eastAsiaTheme="majorEastAsia" w:cstheme="majorBidi"/>
          <w:highlight w:val="white"/>
        </w:rPr>
      </w:pPr>
    </w:p>
    <w:p w:rsidR="00C13A4F" w:rsidP="62F3D9C7" w:rsidRDefault="00B5642C" w14:paraId="0000000F" w14:textId="65844C00">
      <w:pPr>
        <w:spacing w:line="240" w:lineRule="auto"/>
        <w:rPr>
          <w:rFonts w:ascii="Calibri" w:hAnsi="Calibri" w:eastAsia="ＭＳ ゴシック" w:cs="Times New Roman" w:asciiTheme="majorAscii" w:hAnsiTheme="majorAscii" w:eastAsiaTheme="majorEastAsia" w:cstheme="majorBidi"/>
          <w:highlight w:val="white"/>
        </w:rPr>
      </w:pPr>
      <w:r w:rsidRPr="146F9C03" w:rsidR="29F40168">
        <w:rPr>
          <w:rFonts w:ascii="Calibri" w:hAnsi="Calibri" w:eastAsia="ＭＳ ゴシック" w:cs="Times New Roman" w:asciiTheme="majorAscii" w:hAnsiTheme="majorAscii" w:eastAsiaTheme="majorEastAsia" w:cstheme="majorBidi"/>
          <w:highlight w:val="white"/>
        </w:rPr>
        <w:t xml:space="preserve">Khare is a technology and financial services expert who joined </w:t>
      </w:r>
      <w:r w:rsidRPr="146F9C03" w:rsidR="29F40168">
        <w:rPr>
          <w:rFonts w:ascii="Calibri" w:hAnsi="Calibri" w:eastAsia="ＭＳ ゴシック" w:cs="Times New Roman" w:asciiTheme="majorAscii" w:hAnsiTheme="majorAscii" w:eastAsiaTheme="majorEastAsia" w:cstheme="majorBidi"/>
          <w:highlight w:val="white"/>
        </w:rPr>
        <w:t>MeridianLink</w:t>
      </w:r>
      <w:r w:rsidRPr="146F9C03" w:rsidR="29F40168">
        <w:rPr>
          <w:rFonts w:ascii="Calibri" w:hAnsi="Calibri" w:eastAsia="ＭＳ ゴシック" w:cs="Times New Roman" w:asciiTheme="majorAscii" w:hAnsiTheme="majorAscii" w:eastAsiaTheme="majorEastAsia" w:cstheme="majorBidi"/>
          <w:highlight w:val="white"/>
        </w:rPr>
        <w:t xml:space="preserve"> as the </w:t>
      </w:r>
      <w:r w:rsidRPr="146F9C03" w:rsidR="5E1AF98F">
        <w:rPr>
          <w:rFonts w:ascii="Calibri" w:hAnsi="Calibri" w:eastAsia="ＭＳ ゴシック" w:cs="Times New Roman" w:asciiTheme="majorAscii" w:hAnsiTheme="majorAscii" w:eastAsiaTheme="majorEastAsia" w:cstheme="majorBidi"/>
          <w:highlight w:val="white"/>
        </w:rPr>
        <w:t>V</w:t>
      </w:r>
      <w:r w:rsidRPr="146F9C03" w:rsidR="29F40168">
        <w:rPr>
          <w:rFonts w:ascii="Calibri" w:hAnsi="Calibri" w:eastAsia="ＭＳ ゴシック" w:cs="Times New Roman" w:asciiTheme="majorAscii" w:hAnsiTheme="majorAscii" w:eastAsiaTheme="majorEastAsia" w:cstheme="majorBidi"/>
          <w:highlight w:val="white"/>
        </w:rPr>
        <w:t xml:space="preserve">ice </w:t>
      </w:r>
      <w:r w:rsidRPr="146F9C03" w:rsidR="49EC5016">
        <w:rPr>
          <w:rFonts w:ascii="Calibri" w:hAnsi="Calibri" w:eastAsia="ＭＳ ゴシック" w:cs="Times New Roman" w:asciiTheme="majorAscii" w:hAnsiTheme="majorAscii" w:eastAsiaTheme="majorEastAsia" w:cstheme="majorBidi"/>
          <w:highlight w:val="white"/>
        </w:rPr>
        <w:t>P</w:t>
      </w:r>
      <w:r w:rsidRPr="146F9C03" w:rsidR="29F40168">
        <w:rPr>
          <w:rFonts w:ascii="Calibri" w:hAnsi="Calibri" w:eastAsia="ＭＳ ゴシック" w:cs="Times New Roman" w:asciiTheme="majorAscii" w:hAnsiTheme="majorAscii" w:eastAsiaTheme="majorEastAsia" w:cstheme="majorBidi"/>
          <w:highlight w:val="white"/>
        </w:rPr>
        <w:t xml:space="preserve">resident of </w:t>
      </w:r>
      <w:r w:rsidRPr="146F9C03" w:rsidR="7188E66E">
        <w:rPr>
          <w:rFonts w:ascii="Calibri" w:hAnsi="Calibri" w:eastAsia="ＭＳ ゴシック" w:cs="Times New Roman" w:asciiTheme="majorAscii" w:hAnsiTheme="majorAscii" w:eastAsiaTheme="majorEastAsia" w:cstheme="majorBidi"/>
          <w:highlight w:val="white"/>
        </w:rPr>
        <w:t>P</w:t>
      </w:r>
      <w:r w:rsidRPr="146F9C03" w:rsidR="29F40168">
        <w:rPr>
          <w:rFonts w:ascii="Calibri" w:hAnsi="Calibri" w:eastAsia="ＭＳ ゴシック" w:cs="Times New Roman" w:asciiTheme="majorAscii" w:hAnsiTheme="majorAscii" w:eastAsiaTheme="majorEastAsia" w:cstheme="majorBidi"/>
          <w:highlight w:val="white"/>
        </w:rPr>
        <w:t>roduct in 2020 and was promoted to Chief Product Officer</w:t>
      </w:r>
      <w:r w:rsidRPr="146F9C03" w:rsidR="29F40168">
        <w:rPr>
          <w:rFonts w:ascii="Calibri" w:hAnsi="Calibri" w:eastAsia="ＭＳ ゴシック" w:cs="Times New Roman" w:asciiTheme="majorAscii" w:hAnsiTheme="majorAscii" w:eastAsiaTheme="majorEastAsia" w:cstheme="majorBidi"/>
          <w:highlight w:val="white"/>
        </w:rPr>
        <w:t xml:space="preserve"> earlier this year. In both roles, he led portfolio and market expansions through acquisitions and organic growth</w:t>
      </w:r>
      <w:r w:rsidRPr="146F9C03" w:rsidR="29F40168">
        <w:rPr>
          <w:rFonts w:ascii="Calibri" w:hAnsi="Calibri" w:eastAsia="ＭＳ ゴシック" w:cs="Times New Roman" w:asciiTheme="majorAscii" w:hAnsiTheme="majorAscii" w:eastAsiaTheme="majorEastAsia" w:cstheme="majorBidi"/>
          <w:highlight w:val="white"/>
        </w:rPr>
        <w:t xml:space="preserve"> and had a significant role in the launch of the </w:t>
      </w:r>
      <w:hyperlink r:id="Rca0a31957ad14ebe">
        <w:r w:rsidRPr="146F9C03" w:rsidR="29F40168">
          <w:rPr>
            <w:rFonts w:ascii="Calibri" w:hAnsi="Calibri" w:eastAsia="ＭＳ ゴシック" w:cs="Times New Roman" w:asciiTheme="majorAscii" w:hAnsiTheme="majorAscii" w:eastAsiaTheme="majorEastAsia" w:cstheme="majorBidi"/>
            <w:highlight w:val="white"/>
            <w:u w:val="single"/>
          </w:rPr>
          <w:t>MeridianLink One platform</w:t>
        </w:r>
      </w:hyperlink>
      <w:r w:rsidRPr="146F9C03" w:rsidR="29F40168">
        <w:rPr>
          <w:rFonts w:ascii="Calibri" w:hAnsi="Calibri" w:eastAsia="ＭＳ ゴシック" w:cs="Times New Roman" w:asciiTheme="majorAscii" w:hAnsiTheme="majorAscii" w:eastAsiaTheme="majorEastAsia" w:cstheme="majorBidi"/>
          <w:highlight w:val="white"/>
        </w:rPr>
        <w:t xml:space="preserve">. His roles at </w:t>
      </w:r>
      <w:r w:rsidRPr="146F9C03" w:rsidR="29F40168">
        <w:rPr>
          <w:rFonts w:ascii="Calibri" w:hAnsi="Calibri" w:eastAsia="ＭＳ ゴシック" w:cs="Times New Roman" w:asciiTheme="majorAscii" w:hAnsiTheme="majorAscii" w:eastAsiaTheme="majorEastAsia" w:cstheme="majorBidi"/>
          <w:highlight w:val="white"/>
        </w:rPr>
        <w:t>MeridianLink</w:t>
      </w:r>
      <w:r w:rsidRPr="146F9C03" w:rsidR="29F40168">
        <w:rPr>
          <w:rFonts w:ascii="Calibri" w:hAnsi="Calibri" w:eastAsia="ＭＳ ゴシック" w:cs="Times New Roman" w:asciiTheme="majorAscii" w:hAnsiTheme="majorAscii" w:eastAsiaTheme="majorEastAsia" w:cstheme="majorBidi"/>
          <w:highlight w:val="white"/>
        </w:rPr>
        <w:t>, and prior industry experience, have given Khare a uniquely authoritative perspective to discuss the importance of banks and credit unions investing in their digital lending experience</w:t>
      </w:r>
      <w:r w:rsidRPr="146F9C03" w:rsidR="29F40168">
        <w:rPr>
          <w:rFonts w:ascii="Calibri" w:hAnsi="Calibri" w:eastAsia="ＭＳ ゴシック" w:cs="Times New Roman" w:asciiTheme="majorAscii" w:hAnsiTheme="majorAscii" w:eastAsiaTheme="majorEastAsia" w:cstheme="majorBidi"/>
          <w:highlight w:val="white"/>
        </w:rPr>
        <w:t xml:space="preserve"> and provide insight into what makes those experiences beneficial for the customer and the institution.</w:t>
      </w:r>
    </w:p>
    <w:p w:rsidR="00C13A4F" w:rsidP="36AD400E" w:rsidRDefault="00C13A4F" w14:paraId="00000012" w14:textId="0F582AE3">
      <w:pPr>
        <w:pStyle w:val="Normal"/>
        <w:spacing w:line="240" w:lineRule="auto"/>
        <w:rPr>
          <w:rFonts w:ascii="Calibri" w:hAnsi="Calibri" w:eastAsia="ＭＳ ゴシック" w:cs="Times New Roman" w:asciiTheme="majorAscii" w:hAnsiTheme="majorAscii" w:eastAsiaTheme="majorEastAsia" w:cstheme="majorBidi"/>
          <w:highlight w:val="white"/>
        </w:rPr>
      </w:pPr>
    </w:p>
    <w:p w:rsidR="00C13A4F" w:rsidP="146DA1A7" w:rsidRDefault="00B5642C" w14:paraId="00000013" w14:textId="77777777">
      <w:pPr>
        <w:shd w:val="clear" w:color="auto" w:fill="FFFFFF" w:themeFill="background1"/>
        <w:spacing w:line="240" w:lineRule="auto"/>
        <w:jc w:val="center"/>
        <w:rPr>
          <w:rFonts w:asciiTheme="majorHAnsi" w:hAnsiTheme="majorHAnsi" w:eastAsiaTheme="majorEastAsia" w:cstheme="majorBidi"/>
        </w:rPr>
      </w:pPr>
      <w:r w:rsidRPr="146DA1A7">
        <w:rPr>
          <w:rFonts w:asciiTheme="majorHAnsi" w:hAnsiTheme="majorHAnsi" w:eastAsiaTheme="majorEastAsia" w:cstheme="majorBidi"/>
        </w:rPr>
        <w:t>###</w:t>
      </w:r>
    </w:p>
    <w:p w:rsidR="00C13A4F" w:rsidP="146DA1A7" w:rsidRDefault="00C13A4F" w14:paraId="00000014" w14:textId="77777777">
      <w:pPr>
        <w:spacing w:line="240" w:lineRule="auto"/>
        <w:rPr>
          <w:rFonts w:asciiTheme="majorHAnsi" w:hAnsiTheme="majorHAnsi" w:eastAsiaTheme="majorEastAsia" w:cstheme="majorBidi"/>
          <w:highlight w:val="white"/>
        </w:rPr>
      </w:pPr>
    </w:p>
    <w:p w:rsidR="00C13A4F" w:rsidP="146DA1A7" w:rsidRDefault="00B5642C" w14:paraId="00000015" w14:textId="77777777">
      <w:pPr>
        <w:spacing w:line="240" w:lineRule="auto"/>
        <w:rPr>
          <w:rFonts w:asciiTheme="majorHAnsi" w:hAnsiTheme="majorHAnsi" w:eastAsiaTheme="majorEastAsia" w:cstheme="majorBidi"/>
          <w:b/>
          <w:bCs/>
          <w:highlight w:val="white"/>
        </w:rPr>
      </w:pPr>
      <w:r w:rsidRPr="146DA1A7">
        <w:rPr>
          <w:rFonts w:asciiTheme="majorHAnsi" w:hAnsiTheme="majorHAnsi" w:eastAsiaTheme="majorEastAsia" w:cstheme="majorBidi"/>
          <w:b/>
          <w:bCs/>
          <w:highlight w:val="white"/>
        </w:rPr>
        <w:t xml:space="preserve">ABOUT MERIDIANLINK  </w:t>
      </w:r>
    </w:p>
    <w:p w:rsidR="00C13A4F" w:rsidP="146DA1A7" w:rsidRDefault="00B5642C" w14:paraId="00000016" w14:textId="77777777">
      <w:pPr>
        <w:spacing w:line="240" w:lineRule="auto"/>
        <w:rPr>
          <w:rFonts w:asciiTheme="majorHAnsi" w:hAnsiTheme="majorHAnsi" w:eastAsiaTheme="majorEastAsia" w:cstheme="majorBidi"/>
          <w:highlight w:val="white"/>
        </w:rPr>
      </w:pPr>
      <w:r w:rsidRPr="146DA1A7">
        <w:rPr>
          <w:rFonts w:asciiTheme="majorHAnsi" w:hAnsiTheme="majorHAnsi" w:eastAsiaTheme="majorEastAsia" w:cstheme="majorBidi"/>
          <w:highlight w:val="white"/>
        </w:rPr>
        <w:t>MeridianLink, Inc.® (NYSE: MLNK) is a leading provider of cloud-based software solutions for financial institutions, including banks, credit unions, mortgage lenders, specialty lending providers, and consumer reporting agencies. Headquartered in Costa Mesa, California, MeridianLink provides services to more than 1,900 customers, including a majority of the financial institutions on Forbes’ 2021 lists of America’s Best Credit Unions and Banks. Further information can be found at www.meridianlink.com.</w:t>
      </w:r>
    </w:p>
    <w:p w:rsidR="00C13A4F" w:rsidP="146DA1A7" w:rsidRDefault="00B5642C" w14:paraId="00000017" w14:textId="77777777">
      <w:pPr>
        <w:spacing w:line="240" w:lineRule="auto"/>
        <w:rPr>
          <w:rFonts w:asciiTheme="majorHAnsi" w:hAnsiTheme="majorHAnsi" w:eastAsiaTheme="majorEastAsia" w:cstheme="majorBidi"/>
          <w:highlight w:val="white"/>
        </w:rPr>
      </w:pPr>
      <w:r w:rsidRPr="146DA1A7">
        <w:rPr>
          <w:rFonts w:asciiTheme="majorHAnsi" w:hAnsiTheme="majorHAnsi" w:eastAsiaTheme="majorEastAsia" w:cstheme="majorBidi"/>
          <w:highlight w:val="white"/>
        </w:rPr>
        <w:t xml:space="preserve"> </w:t>
      </w:r>
    </w:p>
    <w:p w:rsidR="4D1BCEE9" w:rsidP="146DA1A7" w:rsidRDefault="4D1BCEE9" w14:paraId="29C9EF38" w14:textId="44A0BEAF">
      <w:pPr>
        <w:spacing w:after="160" w:line="240" w:lineRule="auto"/>
        <w:rPr>
          <w:rFonts w:ascii="Calibri" w:hAnsi="Calibri" w:eastAsia="Calibri" w:cs="Calibri"/>
          <w:color w:val="000000" w:themeColor="text1"/>
          <w:sz w:val="24"/>
          <w:szCs w:val="24"/>
        </w:rPr>
      </w:pPr>
      <w:r w:rsidRPr="146DA1A7">
        <w:rPr>
          <w:rFonts w:ascii="Calibri" w:hAnsi="Calibri" w:eastAsia="Calibri" w:cs="Calibri"/>
          <w:b/>
          <w:bCs/>
          <w:color w:val="000000" w:themeColor="text1"/>
          <w:sz w:val="24"/>
          <w:szCs w:val="24"/>
          <w:lang w:val="en-US"/>
        </w:rPr>
        <w:lastRenderedPageBreak/>
        <w:t>PRESS CONTACT</w:t>
      </w:r>
    </w:p>
    <w:p w:rsidR="4D1BCEE9" w:rsidP="146DA1A7" w:rsidRDefault="4D1BCEE9" w14:paraId="2F03B17B" w14:textId="3D57E40A">
      <w:pPr>
        <w:spacing w:after="160" w:line="240" w:lineRule="auto"/>
        <w:rPr>
          <w:rFonts w:ascii="Calibri" w:hAnsi="Calibri" w:eastAsia="Calibri" w:cs="Calibri"/>
          <w:color w:val="365F91" w:themeColor="accent1" w:themeShade="BF"/>
          <w:sz w:val="24"/>
          <w:szCs w:val="24"/>
        </w:rPr>
      </w:pPr>
      <w:r w:rsidRPr="146DA1A7">
        <w:rPr>
          <w:rFonts w:ascii="Calibri" w:hAnsi="Calibri" w:eastAsia="Calibri" w:cs="Calibri"/>
          <w:color w:val="000000" w:themeColor="text1"/>
          <w:sz w:val="24"/>
          <w:szCs w:val="24"/>
          <w:lang w:val="en-US"/>
        </w:rPr>
        <w:t>Becky Frost </w:t>
      </w:r>
      <w:r>
        <w:br/>
      </w:r>
      <w:r w:rsidRPr="146DA1A7">
        <w:rPr>
          <w:rFonts w:ascii="Calibri" w:hAnsi="Calibri" w:eastAsia="Calibri" w:cs="Calibri"/>
          <w:color w:val="000000" w:themeColor="text1"/>
          <w:sz w:val="24"/>
          <w:szCs w:val="24"/>
          <w:lang w:val="en-US"/>
        </w:rPr>
        <w:t>(714) 784-5839 </w:t>
      </w:r>
      <w:r>
        <w:br/>
      </w:r>
      <w:hyperlink r:id="rId12">
        <w:r w:rsidRPr="146DA1A7">
          <w:rPr>
            <w:rStyle w:val="Hyperlink"/>
            <w:rFonts w:ascii="Calibri" w:hAnsi="Calibri" w:eastAsia="Calibri" w:cs="Calibri"/>
            <w:sz w:val="24"/>
            <w:szCs w:val="24"/>
            <w:lang w:val="en-US"/>
          </w:rPr>
          <w:t>becky.frost@meridianlink.com</w:t>
        </w:r>
      </w:hyperlink>
      <w:r w:rsidRPr="146DA1A7">
        <w:rPr>
          <w:rStyle w:val="eop"/>
          <w:rFonts w:ascii="Calibri" w:hAnsi="Calibri" w:eastAsia="Calibri" w:cs="Calibri"/>
          <w:color w:val="365F91" w:themeColor="accent1" w:themeShade="BF"/>
          <w:sz w:val="24"/>
          <w:szCs w:val="24"/>
          <w:lang w:val="en-US"/>
        </w:rPr>
        <w:t> </w:t>
      </w:r>
    </w:p>
    <w:p w:rsidR="146DA1A7" w:rsidP="146DA1A7" w:rsidRDefault="146DA1A7" w14:paraId="557798E6" w14:textId="5DB37243">
      <w:pPr>
        <w:spacing w:line="240" w:lineRule="auto"/>
        <w:rPr>
          <w:rFonts w:asciiTheme="majorHAnsi" w:hAnsiTheme="majorHAnsi" w:eastAsiaTheme="majorEastAsia" w:cstheme="majorBidi"/>
          <w:color w:val="424242"/>
          <w:highlight w:val="white"/>
        </w:rPr>
      </w:pPr>
    </w:p>
    <w:p w:rsidR="00C13A4F" w:rsidP="146DA1A7" w:rsidRDefault="00C13A4F" w14:paraId="0000001C" w14:textId="77777777">
      <w:pPr>
        <w:spacing w:line="240" w:lineRule="auto"/>
        <w:rPr>
          <w:rFonts w:asciiTheme="majorHAnsi" w:hAnsiTheme="majorHAnsi" w:eastAsiaTheme="majorEastAsia" w:cstheme="majorBidi"/>
          <w:color w:val="424242"/>
          <w:highlight w:val="white"/>
        </w:rPr>
      </w:pPr>
    </w:p>
    <w:p w:rsidR="00C13A4F" w:rsidP="146DA1A7" w:rsidRDefault="00C13A4F" w14:paraId="0000001D" w14:textId="77777777">
      <w:pPr>
        <w:spacing w:line="240" w:lineRule="auto"/>
        <w:rPr>
          <w:rFonts w:asciiTheme="majorHAnsi" w:hAnsiTheme="majorHAnsi" w:eastAsiaTheme="majorEastAsia" w:cstheme="majorBidi"/>
          <w:color w:val="424242"/>
          <w:highlight w:val="white"/>
        </w:rPr>
      </w:pPr>
    </w:p>
    <w:p w:rsidR="00C13A4F" w:rsidP="146DA1A7" w:rsidRDefault="00B5642C" w14:paraId="0000001E" w14:textId="77777777">
      <w:pPr>
        <w:spacing w:line="240" w:lineRule="auto"/>
        <w:rPr>
          <w:rFonts w:asciiTheme="majorHAnsi" w:hAnsiTheme="majorHAnsi" w:eastAsiaTheme="majorEastAsia" w:cstheme="majorBidi"/>
          <w:color w:val="424242"/>
          <w:highlight w:val="white"/>
        </w:rPr>
      </w:pPr>
      <w:r w:rsidRPr="146DA1A7">
        <w:rPr>
          <w:rFonts w:asciiTheme="majorHAnsi" w:hAnsiTheme="majorHAnsi" w:eastAsiaTheme="majorEastAsia" w:cstheme="majorBidi"/>
          <w:color w:val="424242"/>
          <w:highlight w:val="white"/>
        </w:rPr>
        <w:t xml:space="preserve"> </w:t>
      </w:r>
    </w:p>
    <w:sectPr w:rsidR="00C13A4F">
      <w:pgSz w:w="12240" w:h="15840"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A4F"/>
    <w:rsid w:val="001366FD"/>
    <w:rsid w:val="001B1D64"/>
    <w:rsid w:val="00233142"/>
    <w:rsid w:val="003D4840"/>
    <w:rsid w:val="00434B63"/>
    <w:rsid w:val="0048643A"/>
    <w:rsid w:val="004D5221"/>
    <w:rsid w:val="00523D5A"/>
    <w:rsid w:val="007D789D"/>
    <w:rsid w:val="00937EEB"/>
    <w:rsid w:val="00966732"/>
    <w:rsid w:val="00AC28C0"/>
    <w:rsid w:val="00B26482"/>
    <w:rsid w:val="00B5642C"/>
    <w:rsid w:val="00B948A5"/>
    <w:rsid w:val="00BD1B51"/>
    <w:rsid w:val="00C13A4F"/>
    <w:rsid w:val="00D00430"/>
    <w:rsid w:val="00D967BC"/>
    <w:rsid w:val="00E00084"/>
    <w:rsid w:val="00E91533"/>
    <w:rsid w:val="00EB456F"/>
    <w:rsid w:val="00F559B5"/>
    <w:rsid w:val="00FA40B7"/>
    <w:rsid w:val="02C1EF55"/>
    <w:rsid w:val="060D0E13"/>
    <w:rsid w:val="146DA1A7"/>
    <w:rsid w:val="146F9C03"/>
    <w:rsid w:val="16054A5B"/>
    <w:rsid w:val="16C0F4E0"/>
    <w:rsid w:val="189C9E3D"/>
    <w:rsid w:val="1DC44E01"/>
    <w:rsid w:val="20DA4F15"/>
    <w:rsid w:val="23A27A6E"/>
    <w:rsid w:val="29F40168"/>
    <w:rsid w:val="2FFDF90E"/>
    <w:rsid w:val="30C4F8A5"/>
    <w:rsid w:val="34A5FF4D"/>
    <w:rsid w:val="34CDA553"/>
    <w:rsid w:val="36AD400E"/>
    <w:rsid w:val="36D74728"/>
    <w:rsid w:val="38FAADC5"/>
    <w:rsid w:val="3F537E85"/>
    <w:rsid w:val="3F537E85"/>
    <w:rsid w:val="45818C20"/>
    <w:rsid w:val="46CE4ABA"/>
    <w:rsid w:val="49EC5016"/>
    <w:rsid w:val="4C753214"/>
    <w:rsid w:val="4D1BCEE9"/>
    <w:rsid w:val="51C3B41E"/>
    <w:rsid w:val="58E48792"/>
    <w:rsid w:val="593D048D"/>
    <w:rsid w:val="5E1AF98F"/>
    <w:rsid w:val="5EF46BB8"/>
    <w:rsid w:val="62F3D9C7"/>
    <w:rsid w:val="65D8A10A"/>
    <w:rsid w:val="7188E66E"/>
    <w:rsid w:val="754B4BAA"/>
    <w:rsid w:val="76CE8B26"/>
    <w:rsid w:val="77E41EA6"/>
    <w:rsid w:val="7FFCF5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A008039"/>
  <w15:docId w15:val="{F381AE2F-8125-4770-A4A8-71AF7C56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character" w:styleId="scxw55074782" w:customStyle="1">
    <w:name w:val="scxw55074782"/>
    <w:basedOn w:val="DefaultParagraphFont"/>
    <w:uiPriority w:val="1"/>
    <w:rsid w:val="146DA1A7"/>
  </w:style>
  <w:style w:type="character" w:styleId="eop" w:customStyle="1">
    <w:name w:val="eop"/>
    <w:basedOn w:val="DefaultParagraphFont"/>
    <w:uiPriority w:val="1"/>
    <w:rsid w:val="146DA1A7"/>
  </w:style>
  <w:style w:type="character" w:styleId="Mention">
    <w:name w:val="Mention"/>
    <w:basedOn w:val="DefaultParagraphFont"/>
    <w:uiPriority w:val="99"/>
    <w:unhideWhenUsed/>
    <w:rsid w:val="00FA40B7"/>
    <w:rPr>
      <w:color w:val="2B579A"/>
      <w:shd w:val="clear" w:color="auto" w:fill="E6E6E6"/>
    </w:rPr>
  </w:style>
  <w:style w:type="paragraph" w:styleId="CommentText">
    <w:name w:val="annotation text"/>
    <w:basedOn w:val="Normal"/>
    <w:link w:val="CommentTextChar"/>
    <w:uiPriority w:val="99"/>
    <w:semiHidden/>
    <w:unhideWhenUsed/>
    <w:rsid w:val="00FA40B7"/>
    <w:pPr>
      <w:spacing w:line="240" w:lineRule="auto"/>
    </w:pPr>
    <w:rPr>
      <w:sz w:val="20"/>
      <w:szCs w:val="20"/>
    </w:rPr>
  </w:style>
  <w:style w:type="character" w:styleId="CommentTextChar" w:customStyle="1">
    <w:name w:val="Comment Text Char"/>
    <w:basedOn w:val="DefaultParagraphFont"/>
    <w:link w:val="CommentText"/>
    <w:uiPriority w:val="99"/>
    <w:semiHidden/>
    <w:rsid w:val="00FA40B7"/>
    <w:rPr>
      <w:sz w:val="20"/>
      <w:szCs w:val="20"/>
    </w:rPr>
  </w:style>
  <w:style w:type="character" w:styleId="CommentReference">
    <w:name w:val="annotation reference"/>
    <w:basedOn w:val="DefaultParagraphFont"/>
    <w:uiPriority w:val="99"/>
    <w:semiHidden/>
    <w:unhideWhenUsed/>
    <w:rsid w:val="00FA40B7"/>
    <w:rPr>
      <w:sz w:val="16"/>
      <w:szCs w:val="16"/>
    </w:rPr>
  </w:style>
  <w:style w:type="paragraph" w:styleId="CommentSubject">
    <w:name w:val="annotation subject"/>
    <w:basedOn w:val="CommentText"/>
    <w:next w:val="CommentText"/>
    <w:link w:val="CommentSubjectChar"/>
    <w:uiPriority w:val="99"/>
    <w:semiHidden/>
    <w:unhideWhenUsed/>
    <w:rsid w:val="00FA40B7"/>
    <w:rPr>
      <w:b/>
      <w:bCs/>
    </w:rPr>
  </w:style>
  <w:style w:type="character" w:styleId="CommentSubjectChar" w:customStyle="1">
    <w:name w:val="Comment Subject Char"/>
    <w:basedOn w:val="CommentTextChar"/>
    <w:link w:val="CommentSubject"/>
    <w:uiPriority w:val="99"/>
    <w:semiHidden/>
    <w:rsid w:val="00FA40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meridianlink.me/3lFVAy5"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becky.frost@meridianlink.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financialbrandforum.com/" TargetMode="External" Id="rId9" /><Relationship Type="http://schemas.openxmlformats.org/officeDocument/2006/relationships/theme" Target="theme/theme1.xml" Id="rId14" /><Relationship Type="http://schemas.microsoft.com/office/2011/relationships/people" Target="people.xml" Id="Rf42ab0227f2f4ce9" /><Relationship Type="http://schemas.microsoft.com/office/2011/relationships/commentsExtended" Target="commentsExtended.xml" Id="Rb135fe4553014837" /><Relationship Type="http://schemas.microsoft.com/office/2016/09/relationships/commentsIds" Target="commentsIds.xml" Id="R89838834324a4d41" /><Relationship Type="http://schemas.openxmlformats.org/officeDocument/2006/relationships/hyperlink" Target="https://www.meridianlink.com/platform/meridianlink-one" TargetMode="External" Id="Rca0a31957ad14e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A063224E3DB44BF13F948FB639729" ma:contentTypeVersion="19" ma:contentTypeDescription="Create a new document." ma:contentTypeScope="" ma:versionID="a95b5f891b2b666185f672a169f5c09b">
  <xsd:schema xmlns:xsd="http://www.w3.org/2001/XMLSchema" xmlns:xs="http://www.w3.org/2001/XMLSchema" xmlns:p="http://schemas.microsoft.com/office/2006/metadata/properties" xmlns:ns1="http://schemas.microsoft.com/sharepoint/v3" xmlns:ns2="8409adf9-87dc-4cda-9c61-69ccc8d70107" xmlns:ns3="269c0667-d9ce-4103-bdb6-b3f1ccd42b07" targetNamespace="http://schemas.microsoft.com/office/2006/metadata/properties" ma:root="true" ma:fieldsID="d311a30b901a95dc57a04fe29ded8975" ns1:_="" ns2:_="" ns3:_="">
    <xsd:import namespace="http://schemas.microsoft.com/sharepoint/v3"/>
    <xsd:import namespace="8409adf9-87dc-4cda-9c61-69ccc8d70107"/>
    <xsd:import namespace="269c0667-d9ce-4103-bdb6-b3f1ccd42b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Approved_x003f_"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9adf9-87dc-4cda-9c61-69ccc8d70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Approved_x003f_" ma:index="21" nillable="true" ma:displayName="Approved? " ma:format="Dropdown" ma:internalName="Approved_x003f_">
      <xsd:simpleType>
        <xsd:union memberTypes="dms:Text">
          <xsd:simpleType>
            <xsd:restriction base="dms:Choice">
              <xsd:enumeration value="yes"/>
              <xsd:enumeration value="no"/>
              <xsd:enumeration value="further review"/>
            </xsd:restriction>
          </xsd:simpleType>
        </xsd:un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cf5d06-f0c4-4226-b117-45e65a1464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9c0667-d9ce-4103-bdb6-b3f1ccd42b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1e15e3f-3612-43cf-bd63-09151aae6df6}" ma:internalName="TaxCatchAll" ma:showField="CatchAllData" ma:web="269c0667-d9ce-4103-bdb6-b3f1ccd42b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69c0667-d9ce-4103-bdb6-b3f1ccd42b07" xsi:nil="true"/>
    <Approved_x003f_ xmlns="8409adf9-87dc-4cda-9c61-69ccc8d70107" xsi:nil="true"/>
    <_ip_UnifiedCompliancePolicyProperties xmlns="http://schemas.microsoft.com/sharepoint/v3" xsi:nil="true"/>
    <lcf76f155ced4ddcb4097134ff3c332f xmlns="8409adf9-87dc-4cda-9c61-69ccc8d701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3CD1AB-E067-4A42-AF45-51D1812DB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09adf9-87dc-4cda-9c61-69ccc8d70107"/>
    <ds:schemaRef ds:uri="269c0667-d9ce-4103-bdb6-b3f1ccd4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43B554-8280-4A33-880C-0CCE2456DFCF}">
  <ds:schemaRefs>
    <ds:schemaRef ds:uri="http://schemas.microsoft.com/sharepoint/v3/contenttype/forms"/>
  </ds:schemaRefs>
</ds:datastoreItem>
</file>

<file path=customXml/itemProps3.xml><?xml version="1.0" encoding="utf-8"?>
<ds:datastoreItem xmlns:ds="http://schemas.openxmlformats.org/officeDocument/2006/customXml" ds:itemID="{408A2448-0A91-4FA5-B30E-4AAB947CD009}">
  <ds:schemaRefs>
    <ds:schemaRef ds:uri="http://schemas.microsoft.com/office/2006/metadata/properties"/>
    <ds:schemaRef ds:uri="http://schemas.microsoft.com/office/infopath/2007/PartnerControls"/>
    <ds:schemaRef ds:uri="http://schemas.microsoft.com/sharepoint/v3"/>
    <ds:schemaRef ds:uri="269c0667-d9ce-4103-bdb6-b3f1ccd42b07"/>
    <ds:schemaRef ds:uri="8409adf9-87dc-4cda-9c61-69ccc8d7010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Becky Frost</lastModifiedBy>
  <revision>19</revision>
  <dcterms:created xsi:type="dcterms:W3CDTF">2022-10-27T22:36:00.0000000Z</dcterms:created>
  <dcterms:modified xsi:type="dcterms:W3CDTF">2022-11-08T22:35:39.1429850Z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0x010100FB1A063224E3DB44BF13F948FB639729</vt:lpwstr>
  </property>
  <property fmtid="{D5CDD505-2E9C-101B-9397-08002B2CF9AE}" pid="3" name="MediaServiceImageTags">
    <vt:lpwstr/>
  </property>
</Properties>
</file>