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AAB7" w14:textId="55D41D13" w:rsidR="00C927BC" w:rsidRPr="000631A9" w:rsidRDefault="00FC2EE4" w:rsidP="00FC2EE4">
      <w:pPr>
        <w:rPr>
          <w:b/>
          <w:bCs/>
          <w:sz w:val="40"/>
          <w:szCs w:val="40"/>
          <w:u w:val="single"/>
        </w:rPr>
      </w:pPr>
      <w:r w:rsidRPr="000631A9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9214" wp14:editId="44112491">
                <wp:simplePos x="0" y="0"/>
                <wp:positionH relativeFrom="margin">
                  <wp:align>right</wp:align>
                </wp:positionH>
                <wp:positionV relativeFrom="paragraph">
                  <wp:posOffset>-320040</wp:posOffset>
                </wp:positionV>
                <wp:extent cx="1706880" cy="8839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2F5BF" w14:textId="45AF315B" w:rsidR="00FC2EE4" w:rsidRDefault="00FC2EE4" w:rsidP="00FC2EE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information contact:</w:t>
                            </w:r>
                          </w:p>
                          <w:p w14:paraId="6D054E02" w14:textId="58711B03" w:rsidR="00FC2EE4" w:rsidRDefault="00FC2EE4" w:rsidP="00FC2EE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Mike Hales, EVP </w:t>
                            </w:r>
                          </w:p>
                          <w:p w14:paraId="06262DC5" w14:textId="56E96300" w:rsidR="00FC2EE4" w:rsidRDefault="00FC2EE4" w:rsidP="00FC2EE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 Revest</w:t>
                            </w:r>
                          </w:p>
                          <w:p w14:paraId="5287DFC0" w14:textId="1709ADA1" w:rsidR="00FC2EE4" w:rsidRDefault="00FC2EE4" w:rsidP="00FC2EE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(c) 949.291.6363</w:t>
                            </w:r>
                          </w:p>
                          <w:p w14:paraId="6956AD56" w14:textId="2581F7D1" w:rsidR="00FC2EE4" w:rsidRPr="00FC2EE4" w:rsidRDefault="00FC2EE4" w:rsidP="00FC2EE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mhales@curevest.com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92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2pt;margin-top:-25.2pt;width:134.4pt;height:6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" fillcolor="white [3201]" stroked="f" strokeweight=".5pt">
                <v:textbox>
                  <w:txbxContent>
                    <w:p w14:paraId="7F52F5BF" w14:textId="45AF315B" w:rsidR="00FC2EE4" w:rsidRDefault="00FC2EE4" w:rsidP="00FC2EE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information contact:</w:t>
                      </w:r>
                    </w:p>
                    <w:p w14:paraId="6D054E02" w14:textId="58711B03" w:rsidR="00FC2EE4" w:rsidRDefault="00FC2EE4" w:rsidP="00FC2EE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Mike Hales, EVP </w:t>
                      </w:r>
                    </w:p>
                    <w:p w14:paraId="06262DC5" w14:textId="56E96300" w:rsidR="00FC2EE4" w:rsidRDefault="00FC2EE4" w:rsidP="00FC2EE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 Revest</w:t>
                      </w:r>
                    </w:p>
                    <w:p w14:paraId="5287DFC0" w14:textId="1709ADA1" w:rsidR="00FC2EE4" w:rsidRDefault="00FC2EE4" w:rsidP="00FC2EE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(c) 949.291.6363</w:t>
                      </w:r>
                    </w:p>
                    <w:p w14:paraId="6956AD56" w14:textId="2581F7D1" w:rsidR="00FC2EE4" w:rsidRPr="00FC2EE4" w:rsidRDefault="00FC2EE4" w:rsidP="00FC2EE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mhales@curevest.com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DA8">
        <w:rPr>
          <w:b/>
          <w:bCs/>
          <w:sz w:val="40"/>
          <w:szCs w:val="40"/>
          <w:u w:val="single"/>
        </w:rPr>
        <w:t>For Immediate Release</w:t>
      </w:r>
    </w:p>
    <w:p w14:paraId="71EC340B" w14:textId="77777777" w:rsidR="00304DA8" w:rsidRDefault="00304DA8" w:rsidP="00304DA8">
      <w:pPr>
        <w:jc w:val="center"/>
        <w:rPr>
          <w:b/>
          <w:bCs/>
          <w:sz w:val="32"/>
          <w:szCs w:val="32"/>
        </w:rPr>
      </w:pPr>
    </w:p>
    <w:p w14:paraId="53BE9461" w14:textId="026A1706" w:rsidR="00FC2EE4" w:rsidRPr="001D7C5E" w:rsidRDefault="000631A9" w:rsidP="00304DA8">
      <w:pPr>
        <w:jc w:val="center"/>
        <w:rPr>
          <w:b/>
          <w:bCs/>
          <w:sz w:val="40"/>
          <w:szCs w:val="40"/>
        </w:rPr>
      </w:pPr>
      <w:r w:rsidRPr="001D7C5E">
        <w:rPr>
          <w:b/>
          <w:bCs/>
          <w:sz w:val="40"/>
          <w:szCs w:val="40"/>
        </w:rPr>
        <w:t xml:space="preserve">14,000 Members </w:t>
      </w:r>
      <w:r w:rsidR="008A11FF">
        <w:rPr>
          <w:b/>
          <w:bCs/>
          <w:sz w:val="40"/>
          <w:szCs w:val="40"/>
        </w:rPr>
        <w:t>Returned to Credit Unions</w:t>
      </w:r>
    </w:p>
    <w:p w14:paraId="0CDAB09F" w14:textId="0C401089" w:rsidR="00DE190F" w:rsidRDefault="00DF58D0">
      <w:r w:rsidRPr="00DF58D0">
        <w:rPr>
          <w:b/>
          <w:bCs/>
        </w:rPr>
        <w:t>SAN DIEGO, CA</w:t>
      </w:r>
      <w:r w:rsidR="00FC2EE4">
        <w:rPr>
          <w:b/>
          <w:bCs/>
        </w:rPr>
        <w:t>. (</w:t>
      </w:r>
      <w:r w:rsidR="008A11FF">
        <w:rPr>
          <w:b/>
          <w:bCs/>
        </w:rPr>
        <w:t>December</w:t>
      </w:r>
      <w:r w:rsidR="00FC2EE4">
        <w:rPr>
          <w:b/>
          <w:bCs/>
        </w:rPr>
        <w:t xml:space="preserve">, 2022) </w:t>
      </w:r>
      <w:r>
        <w:t xml:space="preserve">CU Revest announces the return of </w:t>
      </w:r>
      <w:r w:rsidR="000631A9">
        <w:t>14</w:t>
      </w:r>
      <w:r>
        <w:t>,000 previously charged off members to good standing with their Credit Union</w:t>
      </w:r>
      <w:r w:rsidR="000B6653">
        <w:t xml:space="preserve">. </w:t>
      </w:r>
      <w:r w:rsidR="00CE0F97">
        <w:rPr>
          <w:rStyle w:val="xcontentpasted0"/>
        </w:rPr>
        <w:t>The San Diego based Special Asset Management CUSO reached the record milestone in November by helping its 14,000</w:t>
      </w:r>
      <w:r w:rsidR="00CE0F97">
        <w:rPr>
          <w:rStyle w:val="xcontentpasted0"/>
          <w:vertAlign w:val="superscript"/>
        </w:rPr>
        <w:t>th</w:t>
      </w:r>
      <w:r w:rsidR="00CE0F97">
        <w:rPr>
          <w:rStyle w:val="xcontentpasted0"/>
        </w:rPr>
        <w:t> charged off borrower restore her creditworthiness and regain borrowing privileges with her Credit Union.</w:t>
      </w:r>
    </w:p>
    <w:p w14:paraId="72BC36A4" w14:textId="0CD98924" w:rsidR="005022A7" w:rsidRDefault="005022A7">
      <w:r>
        <w:t>CU Revest is known for its unique</w:t>
      </w:r>
      <w:r w:rsidR="004C11A9">
        <w:t>, award-winning</w:t>
      </w:r>
      <w:r>
        <w:t xml:space="preserve"> recovery model </w:t>
      </w:r>
      <w:r w:rsidR="008A11FF">
        <w:t xml:space="preserve">that recovers credit unions’ money </w:t>
      </w:r>
      <w:r w:rsidR="00A043FB">
        <w:t>while helping member-borrowers re-establish creditworthiness and regain their borrowing privileges.</w:t>
      </w:r>
      <w:r w:rsidR="008A11FF">
        <w:t xml:space="preserve"> </w:t>
      </w:r>
      <w:r w:rsidR="00E37641">
        <w:t xml:space="preserve">Using proprietary predictive analytics based on the repayment attributes of more than </w:t>
      </w:r>
      <w:r w:rsidR="000B6653">
        <w:t>one</w:t>
      </w:r>
      <w:r w:rsidR="00E37641">
        <w:t xml:space="preserve"> million borrows and $4 billion in assets under management, and 24/7 behind-the-scenes monitoring of borrowers’ financial capacity using its proprietary Tracking and Monitoring Intelligence </w:t>
      </w:r>
      <w:r w:rsidR="004C11A9">
        <w:t>technology</w:t>
      </w:r>
      <w:r w:rsidR="00E37641">
        <w:t>, CU Revest knows</w:t>
      </w:r>
      <w:r w:rsidR="001D7C5E">
        <w:t xml:space="preserve"> when </w:t>
      </w:r>
      <w:r w:rsidR="00E37641">
        <w:t xml:space="preserve">borrowers are getting back on </w:t>
      </w:r>
      <w:r w:rsidR="008A11FF">
        <w:t>sound financial footing.</w:t>
      </w:r>
      <w:r w:rsidR="00E37641">
        <w:t xml:space="preserve"> Only then are </w:t>
      </w:r>
      <w:r w:rsidR="004C11A9">
        <w:t>member-</w:t>
      </w:r>
      <w:r w:rsidR="00E37641">
        <w:t xml:space="preserve">borrowers contacted by CU Revest employees who are </w:t>
      </w:r>
      <w:r w:rsidR="008A11FF">
        <w:t>rewarded</w:t>
      </w:r>
      <w:r w:rsidR="00E37641">
        <w:t xml:space="preserve"> for every verified positive testimonial received </w:t>
      </w:r>
      <w:r w:rsidR="004B78EC">
        <w:t xml:space="preserve">from </w:t>
      </w:r>
      <w:r w:rsidR="004C11A9">
        <w:t>those</w:t>
      </w:r>
      <w:r w:rsidR="004B78EC">
        <w:t xml:space="preserve"> whom the CUSO helps </w:t>
      </w:r>
      <w:r w:rsidR="008A11FF">
        <w:t>repay their charge off balance.</w:t>
      </w:r>
    </w:p>
    <w:p w14:paraId="5E3F234D" w14:textId="496AEA59" w:rsidR="005022A7" w:rsidRDefault="004B78EC">
      <w:r>
        <w:t xml:space="preserve">Most consumers do not realize that </w:t>
      </w:r>
      <w:r w:rsidR="001D7C5E">
        <w:t xml:space="preserve">simply repaying their </w:t>
      </w:r>
      <w:r>
        <w:t xml:space="preserve">charged off debt has no effect on their credit score. </w:t>
      </w:r>
      <w:r w:rsidR="001D7C5E">
        <w:t xml:space="preserve">To help qualified charge off member borrowers reestablish their creditworthiness while repaying their Credit Union, </w:t>
      </w:r>
      <w:r>
        <w:t>CU Revest</w:t>
      </w:r>
      <w:r w:rsidR="001D7C5E">
        <w:t>’s captive consumer finance company</w:t>
      </w:r>
      <w:r>
        <w:t xml:space="preserve"> provides charge off refinancing loans at </w:t>
      </w:r>
      <w:r w:rsidR="00A043FB">
        <w:t>0.00% APR and $0</w:t>
      </w:r>
      <w:r>
        <w:t xml:space="preserve"> fees to borrowers who are getting “back on their feet,” have no tax liens or past due child </w:t>
      </w:r>
      <w:r w:rsidR="000631A9">
        <w:t>support and</w:t>
      </w:r>
      <w:r>
        <w:t xml:space="preserve"> reduce their outstanding charge off balance by</w:t>
      </w:r>
      <w:r w:rsidR="004C11A9">
        <w:t xml:space="preserve"> “paying</w:t>
      </w:r>
      <w:r>
        <w:t xml:space="preserve"> 20%</w:t>
      </w:r>
      <w:r w:rsidR="004C11A9">
        <w:t xml:space="preserve"> down</w:t>
      </w:r>
      <w:r w:rsidR="000B6653">
        <w:t>.</w:t>
      </w:r>
      <w:r w:rsidR="004C11A9">
        <w:t>”</w:t>
      </w:r>
      <w:r w:rsidR="000B6653">
        <w:t xml:space="preserve"> </w:t>
      </w:r>
      <w:r>
        <w:t>These new monthly payment loans are reported to all credit reporting agencies and, on average, have</w:t>
      </w:r>
      <w:r w:rsidR="000B6653">
        <w:t xml:space="preserve"> helped to</w:t>
      </w:r>
      <w:r>
        <w:t xml:space="preserve"> increase individual borrowers’ credit scores by 80</w:t>
      </w:r>
      <w:r w:rsidR="00A043FB">
        <w:t xml:space="preserve"> - 90</w:t>
      </w:r>
      <w:r>
        <w:t xml:space="preserve"> points.</w:t>
      </w:r>
    </w:p>
    <w:p w14:paraId="4983397D" w14:textId="36A03D29" w:rsidR="00986655" w:rsidRDefault="00986655">
      <w:r w:rsidRPr="00DA60C9">
        <w:t xml:space="preserve">By understanding the member-owner relationship between borrowers and their Credit Union, the nation-wide CUSO </w:t>
      </w:r>
      <w:r w:rsidR="00DA60C9" w:rsidRPr="00DA60C9">
        <w:t>recovers money and members for</w:t>
      </w:r>
      <w:r w:rsidRPr="00DA60C9">
        <w:t xml:space="preserve"> its Credit Union clients </w:t>
      </w:r>
      <w:r w:rsidR="004C11A9" w:rsidRPr="00DA60C9">
        <w:t>while</w:t>
      </w:r>
      <w:r w:rsidRPr="00DA60C9">
        <w:t xml:space="preserve"> helping their charged off borrowers restore their</w:t>
      </w:r>
      <w:r w:rsidR="00DA60C9" w:rsidRPr="00DA60C9">
        <w:t xml:space="preserve"> self-esteem and creditability. </w:t>
      </w:r>
      <w:r w:rsidRPr="00DA60C9">
        <w:t xml:space="preserve"> </w:t>
      </w:r>
      <w:r w:rsidR="00DA60C9">
        <w:t xml:space="preserve"> </w:t>
      </w:r>
      <w:r w:rsidR="000B6653">
        <w:t xml:space="preserve"> </w:t>
      </w:r>
    </w:p>
    <w:p w14:paraId="3026DEBB" w14:textId="154D2C1E" w:rsidR="00986655" w:rsidRDefault="00986655">
      <w:r>
        <w:t xml:space="preserve">According to Anthony Joplin, President of CU Revest, </w:t>
      </w:r>
      <w:r w:rsidR="004B78EC">
        <w:t xml:space="preserve">“The CU Revest capital and member recovery model has not only restored </w:t>
      </w:r>
      <w:r>
        <w:t xml:space="preserve">millions of dollars of “cold case” charge off balances to our credit union clients, </w:t>
      </w:r>
      <w:r w:rsidR="00FC2EE4">
        <w:t>but we have also</w:t>
      </w:r>
      <w:r>
        <w:t xml:space="preserve"> </w:t>
      </w:r>
      <w:r w:rsidR="00C927BC">
        <w:t>prevented</w:t>
      </w:r>
      <w:r>
        <w:t xml:space="preserve"> </w:t>
      </w:r>
      <w:r w:rsidR="000631A9">
        <w:t>14</w:t>
      </w:r>
      <w:r>
        <w:t>,000 loyal, requalified credit union members from jumping ship by defecting to payday lenders, auto pawn institutions</w:t>
      </w:r>
      <w:r w:rsidR="00C927BC">
        <w:t>, loan sharks</w:t>
      </w:r>
      <w:r>
        <w:t xml:space="preserve"> and other high-interest financial sources.</w:t>
      </w:r>
      <w:r w:rsidR="004B78EC">
        <w:t xml:space="preserve"> </w:t>
      </w:r>
      <w:r>
        <w:t>Bad things happen to good people and whether charge offs are the result of medical emergencies, divorce, unemployment or underemployment</w:t>
      </w:r>
      <w:r w:rsidR="00DA60C9">
        <w:t>, the pandemic, bank-breaking inflation</w:t>
      </w:r>
      <w:r>
        <w:t xml:space="preserve">, or some other </w:t>
      </w:r>
      <w:r w:rsidR="00FC2EE4">
        <w:t>cause</w:t>
      </w:r>
      <w:r>
        <w:t xml:space="preserve"> outside the control of the borrower, we know how and when to help Credit Union members satisfy their financial obligations.”</w:t>
      </w:r>
      <w:r w:rsidR="004B78EC">
        <w:t xml:space="preserve"> </w:t>
      </w:r>
    </w:p>
    <w:p w14:paraId="38B252F7" w14:textId="7ACFAC9C" w:rsidR="00C927BC" w:rsidRDefault="00C927BC">
      <w:r w:rsidRPr="00C927BC">
        <w:rPr>
          <w:b/>
          <w:bCs/>
        </w:rPr>
        <w:t>About CU Revest</w:t>
      </w:r>
      <w:r>
        <w:t>:  San Diego based CU Revest is the award-winning Credit Union Service Organization that, with its sister companies Credit Solutions Corporation and Distressed Portfolio Management, provides 1</w:t>
      </w:r>
      <w:r w:rsidRPr="00C927BC">
        <w:rPr>
          <w:vertAlign w:val="superscript"/>
        </w:rPr>
        <w:t>s</w:t>
      </w:r>
      <w:r>
        <w:rPr>
          <w:vertAlign w:val="superscript"/>
        </w:rPr>
        <w:t xml:space="preserve">t </w:t>
      </w:r>
      <w:r>
        <w:t>and 3</w:t>
      </w:r>
      <w:r w:rsidRPr="00C927BC">
        <w:rPr>
          <w:vertAlign w:val="superscript"/>
        </w:rPr>
        <w:t>rd</w:t>
      </w:r>
      <w:r>
        <w:t xml:space="preserve"> party collection services, charge off recovery services, and immediate or over-time partial or total charge off portfolio purchase services. </w:t>
      </w:r>
    </w:p>
    <w:p w14:paraId="0C1DE891" w14:textId="0FD0E5FF" w:rsidR="00C927BC" w:rsidRDefault="00C927BC" w:rsidP="00C927BC">
      <w:pPr>
        <w:spacing w:after="0" w:line="240" w:lineRule="auto"/>
        <w:jc w:val="center"/>
      </w:pPr>
      <w:r>
        <w:t>CU Revest</w:t>
      </w:r>
    </w:p>
    <w:p w14:paraId="5C1411D2" w14:textId="4FDD041F" w:rsidR="00C927BC" w:rsidRDefault="00C927BC" w:rsidP="00C927BC">
      <w:pPr>
        <w:spacing w:after="0" w:line="240" w:lineRule="auto"/>
        <w:jc w:val="center"/>
      </w:pPr>
      <w:r>
        <w:t>404 Camino del Rio South, Suite 400</w:t>
      </w:r>
    </w:p>
    <w:p w14:paraId="6CF3F160" w14:textId="6AFB94DB" w:rsidR="00C927BC" w:rsidRDefault="00C927BC" w:rsidP="00C927BC">
      <w:pPr>
        <w:spacing w:after="0" w:line="240" w:lineRule="auto"/>
        <w:jc w:val="center"/>
      </w:pPr>
      <w:r>
        <w:t>San Diego, CA 92108</w:t>
      </w:r>
    </w:p>
    <w:p w14:paraId="508A78C3" w14:textId="0B93829B" w:rsidR="00C927BC" w:rsidRDefault="00C927BC" w:rsidP="00C927BC">
      <w:pPr>
        <w:spacing w:after="0" w:line="240" w:lineRule="auto"/>
        <w:jc w:val="center"/>
      </w:pPr>
      <w:r>
        <w:t>858.467.7200</w:t>
      </w:r>
    </w:p>
    <w:p w14:paraId="209E4183" w14:textId="39518167" w:rsidR="005022A7" w:rsidRDefault="00000000" w:rsidP="00304DA8">
      <w:pPr>
        <w:spacing w:after="0" w:line="240" w:lineRule="auto"/>
        <w:jc w:val="center"/>
      </w:pPr>
      <w:hyperlink r:id="rId6" w:history="1">
        <w:r w:rsidR="00FC2EE4" w:rsidRPr="006C4927">
          <w:rPr>
            <w:rStyle w:val="Hyperlink"/>
          </w:rPr>
          <w:t>www.curevest.com</w:t>
        </w:r>
      </w:hyperlink>
      <w:r w:rsidR="004B78EC">
        <w:t xml:space="preserve"> </w:t>
      </w:r>
      <w:r w:rsidR="005022A7">
        <w:t xml:space="preserve"> </w:t>
      </w:r>
    </w:p>
    <w:sectPr w:rsidR="005022A7" w:rsidSect="00A0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1EF2" w14:textId="77777777" w:rsidR="004E19FE" w:rsidRDefault="004E19FE" w:rsidP="00FC2EE4">
      <w:pPr>
        <w:spacing w:after="0" w:line="240" w:lineRule="auto"/>
      </w:pPr>
      <w:r>
        <w:separator/>
      </w:r>
    </w:p>
  </w:endnote>
  <w:endnote w:type="continuationSeparator" w:id="0">
    <w:p w14:paraId="78AF2395" w14:textId="77777777" w:rsidR="004E19FE" w:rsidRDefault="004E19FE" w:rsidP="00FC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4E3" w14:textId="77777777" w:rsidR="00FC2EE4" w:rsidRDefault="00FC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A701" w14:textId="77777777" w:rsidR="00FC2EE4" w:rsidRDefault="00FC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E82A" w14:textId="77777777" w:rsidR="00FC2EE4" w:rsidRDefault="00FC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DA7C" w14:textId="77777777" w:rsidR="004E19FE" w:rsidRDefault="004E19FE" w:rsidP="00FC2EE4">
      <w:pPr>
        <w:spacing w:after="0" w:line="240" w:lineRule="auto"/>
      </w:pPr>
      <w:r>
        <w:separator/>
      </w:r>
    </w:p>
  </w:footnote>
  <w:footnote w:type="continuationSeparator" w:id="0">
    <w:p w14:paraId="1877C787" w14:textId="77777777" w:rsidR="004E19FE" w:rsidRDefault="004E19FE" w:rsidP="00FC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B257" w14:textId="77777777" w:rsidR="00FC2EE4" w:rsidRDefault="00FC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F9E1" w14:textId="5896634D" w:rsidR="00FC2EE4" w:rsidRDefault="00FC2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55E4" w14:textId="77777777" w:rsidR="00FC2EE4" w:rsidRDefault="00FC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D0"/>
    <w:rsid w:val="000631A9"/>
    <w:rsid w:val="000B6653"/>
    <w:rsid w:val="001979C5"/>
    <w:rsid w:val="001D7C5E"/>
    <w:rsid w:val="002A3A55"/>
    <w:rsid w:val="00304DA8"/>
    <w:rsid w:val="00357432"/>
    <w:rsid w:val="004B78EC"/>
    <w:rsid w:val="004C11A9"/>
    <w:rsid w:val="004E19FE"/>
    <w:rsid w:val="004E49C2"/>
    <w:rsid w:val="005022A7"/>
    <w:rsid w:val="00652A7C"/>
    <w:rsid w:val="00817AA4"/>
    <w:rsid w:val="00845D65"/>
    <w:rsid w:val="00870242"/>
    <w:rsid w:val="008A11FF"/>
    <w:rsid w:val="009769D6"/>
    <w:rsid w:val="00985F29"/>
    <w:rsid w:val="00986655"/>
    <w:rsid w:val="00A043FB"/>
    <w:rsid w:val="00A6654D"/>
    <w:rsid w:val="00B375CE"/>
    <w:rsid w:val="00B74FA1"/>
    <w:rsid w:val="00C927BC"/>
    <w:rsid w:val="00CE0F97"/>
    <w:rsid w:val="00DA60C9"/>
    <w:rsid w:val="00DE190F"/>
    <w:rsid w:val="00DF58D0"/>
    <w:rsid w:val="00E37641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75029"/>
  <w15:chartTrackingRefBased/>
  <w15:docId w15:val="{E2397E5D-352C-4ACC-A69D-633D43DA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45D65"/>
    <w:pPr>
      <w:spacing w:after="0" w:line="240" w:lineRule="auto"/>
    </w:pPr>
    <w:rPr>
      <w:rFonts w:ascii="Times New Roman" w:eastAsiaTheme="majorEastAsia" w:hAnsi="Times New Roman" w:cstheme="majorBidi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2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E4"/>
  </w:style>
  <w:style w:type="paragraph" w:styleId="Footer">
    <w:name w:val="footer"/>
    <w:basedOn w:val="Normal"/>
    <w:link w:val="FooterChar"/>
    <w:uiPriority w:val="99"/>
    <w:unhideWhenUsed/>
    <w:rsid w:val="00FC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E4"/>
  </w:style>
  <w:style w:type="character" w:customStyle="1" w:styleId="xcontentpasted0">
    <w:name w:val="x_contentpasted0"/>
    <w:basedOn w:val="DefaultParagraphFont"/>
    <w:rsid w:val="00CE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eves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Hales</dc:creator>
  <cp:keywords/>
  <dc:description/>
  <cp:lastModifiedBy>Michael Hales</cp:lastModifiedBy>
  <cp:revision>2</cp:revision>
  <dcterms:created xsi:type="dcterms:W3CDTF">2022-12-02T17:02:00Z</dcterms:created>
  <dcterms:modified xsi:type="dcterms:W3CDTF">2022-12-02T17:02:00Z</dcterms:modified>
</cp:coreProperties>
</file>