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9BE9A9" w14:textId="77777777" w:rsidR="009E5D03" w:rsidRDefault="009E5D03" w:rsidP="00941E54">
      <w:pPr>
        <w:rPr>
          <w:rFonts w:ascii="Arial" w:hAnsi="Arial" w:cs="Arial"/>
          <w:sz w:val="20"/>
          <w:szCs w:val="20"/>
        </w:rPr>
      </w:pPr>
    </w:p>
    <w:p w14:paraId="785FA965" w14:textId="77777777" w:rsidR="00FF5664" w:rsidRPr="008530E7" w:rsidRDefault="00FF5664" w:rsidP="001817A4">
      <w:pPr>
        <w:rPr>
          <w:rFonts w:ascii="Arial" w:hAnsi="Arial" w:cs="Arial"/>
          <w:b/>
          <w:color w:val="404040" w:themeColor="text1" w:themeTint="BF"/>
          <w:sz w:val="20"/>
        </w:rPr>
      </w:pPr>
      <w:r w:rsidRPr="008530E7">
        <w:rPr>
          <w:rFonts w:ascii="Arial" w:hAnsi="Arial" w:cs="Arial"/>
          <w:b/>
          <w:color w:val="404040" w:themeColor="text1" w:themeTint="BF"/>
          <w:sz w:val="20"/>
        </w:rPr>
        <w:t>FOR IMMEDIATE RELEASE</w:t>
      </w:r>
    </w:p>
    <w:p w14:paraId="08F27FF5" w14:textId="77777777" w:rsidR="00FF5664" w:rsidRPr="008530E7" w:rsidRDefault="00FF5664" w:rsidP="001817A4">
      <w:pPr>
        <w:rPr>
          <w:rFonts w:ascii="Arial" w:hAnsi="Arial" w:cs="Arial"/>
          <w:color w:val="404040" w:themeColor="text1" w:themeTint="BF"/>
          <w:sz w:val="20"/>
          <w:szCs w:val="20"/>
        </w:rPr>
      </w:pPr>
      <w:r w:rsidRPr="008530E7">
        <w:rPr>
          <w:rFonts w:ascii="Arial" w:hAnsi="Arial" w:cs="Arial"/>
          <w:color w:val="404040" w:themeColor="text1" w:themeTint="BF"/>
          <w:sz w:val="20"/>
          <w:szCs w:val="20"/>
        </w:rPr>
        <w:t>Contact:</w:t>
      </w:r>
    </w:p>
    <w:p w14:paraId="5A23872F" w14:textId="5094FECD" w:rsidR="00FF5664" w:rsidRPr="008530E7" w:rsidRDefault="00C55E82" w:rsidP="001817A4">
      <w:pPr>
        <w:rPr>
          <w:rFonts w:ascii="Arial" w:hAnsi="Arial" w:cs="Arial"/>
          <w:color w:val="404040" w:themeColor="text1" w:themeTint="BF"/>
          <w:sz w:val="20"/>
          <w:szCs w:val="20"/>
        </w:rPr>
      </w:pPr>
      <w:r>
        <w:rPr>
          <w:rFonts w:ascii="Arial" w:hAnsi="Arial" w:cs="Arial"/>
          <w:color w:val="404040" w:themeColor="text1" w:themeTint="BF"/>
          <w:sz w:val="20"/>
          <w:szCs w:val="20"/>
        </w:rPr>
        <w:t>Aaron Geller</w:t>
      </w:r>
    </w:p>
    <w:p w14:paraId="20060439" w14:textId="5573DDD1" w:rsidR="00FF5664" w:rsidRPr="008530E7" w:rsidRDefault="00D842AA" w:rsidP="001817A4">
      <w:pPr>
        <w:rPr>
          <w:rFonts w:ascii="Arial" w:hAnsi="Arial" w:cs="Arial"/>
          <w:color w:val="404040" w:themeColor="text1" w:themeTint="BF"/>
          <w:sz w:val="20"/>
          <w:szCs w:val="20"/>
        </w:rPr>
      </w:pPr>
      <w:r>
        <w:rPr>
          <w:rFonts w:ascii="Arial" w:hAnsi="Arial" w:cs="Arial"/>
          <w:color w:val="404040" w:themeColor="text1" w:themeTint="BF"/>
          <w:sz w:val="20"/>
          <w:szCs w:val="20"/>
        </w:rPr>
        <w:t>Marketing &amp; Brand Manager</w:t>
      </w:r>
    </w:p>
    <w:p w14:paraId="21DCB2A2" w14:textId="764EE2A7" w:rsidR="00FF5664" w:rsidRDefault="00FF5664" w:rsidP="001817A4">
      <w:pPr>
        <w:rPr>
          <w:rStyle w:val="Hyperlink"/>
          <w:rFonts w:ascii="Arial" w:hAnsi="Arial" w:cs="Arial"/>
          <w:color w:val="404040" w:themeColor="text1" w:themeTint="BF"/>
          <w:sz w:val="20"/>
          <w:szCs w:val="20"/>
        </w:rPr>
      </w:pPr>
      <w:r w:rsidRPr="00D842AA">
        <w:rPr>
          <w:rFonts w:ascii="Arial" w:hAnsi="Arial" w:cs="Arial"/>
          <w:color w:val="404040" w:themeColor="text1" w:themeTint="BF"/>
          <w:sz w:val="20"/>
          <w:szCs w:val="20"/>
        </w:rPr>
        <w:t>720-945-72</w:t>
      </w:r>
      <w:r w:rsidR="00D842AA" w:rsidRPr="00D842AA">
        <w:rPr>
          <w:rFonts w:ascii="Arial" w:hAnsi="Arial" w:cs="Arial"/>
          <w:color w:val="404040" w:themeColor="text1" w:themeTint="BF"/>
          <w:sz w:val="20"/>
          <w:szCs w:val="20"/>
        </w:rPr>
        <w:t>50</w:t>
      </w:r>
      <w:r w:rsidRPr="008530E7">
        <w:rPr>
          <w:rFonts w:ascii="Arial" w:hAnsi="Arial" w:cs="Arial"/>
          <w:color w:val="404040" w:themeColor="text1" w:themeTint="BF"/>
          <w:sz w:val="20"/>
          <w:szCs w:val="20"/>
        </w:rPr>
        <w:t xml:space="preserve"> or </w:t>
      </w:r>
      <w:hyperlink r:id="rId11" w:history="1">
        <w:r w:rsidR="00C55E82" w:rsidRPr="00641396">
          <w:rPr>
            <w:rStyle w:val="Hyperlink"/>
            <w:rFonts w:ascii="Arial" w:hAnsi="Arial" w:cs="Arial"/>
            <w:color w:val="auto"/>
            <w:sz w:val="20"/>
            <w:szCs w:val="20"/>
          </w:rPr>
          <w:t>ageller@auxteam.com</w:t>
        </w:r>
      </w:hyperlink>
    </w:p>
    <w:p w14:paraId="4B8D63F8" w14:textId="77777777" w:rsidR="000632FC" w:rsidRPr="008530E7" w:rsidRDefault="000632FC" w:rsidP="001817A4">
      <w:pPr>
        <w:rPr>
          <w:rFonts w:asciiTheme="minorHAnsi" w:hAnsiTheme="minorHAnsi" w:cstheme="minorHAnsi"/>
          <w:color w:val="404040" w:themeColor="text1" w:themeTint="BF"/>
          <w:sz w:val="20"/>
          <w:szCs w:val="20"/>
          <w:u w:val="single"/>
        </w:rPr>
      </w:pPr>
    </w:p>
    <w:p w14:paraId="2ABDC5F9" w14:textId="7662FF73" w:rsidR="005F6045" w:rsidRPr="00C55E82" w:rsidRDefault="009402F1" w:rsidP="006F2F28">
      <w:pPr>
        <w:spacing w:after="160" w:line="259" w:lineRule="auto"/>
        <w:jc w:val="center"/>
        <w:rPr>
          <w:rFonts w:ascii="Arial" w:eastAsia="Calibri" w:hAnsi="Arial" w:cs="Arial"/>
          <w:b/>
          <w:bCs/>
          <w:caps/>
        </w:rPr>
      </w:pPr>
      <w:r w:rsidRPr="006F2F28">
        <w:rPr>
          <w:rFonts w:ascii="Calibri" w:eastAsia="Calibri" w:hAnsi="Calibri"/>
          <w:b/>
          <w:color w:val="404040" w:themeColor="text1" w:themeTint="BF"/>
        </w:rPr>
        <w:br/>
      </w:r>
      <w:r w:rsidR="00C55E82" w:rsidRPr="00C55E82">
        <w:rPr>
          <w:rFonts w:ascii="Arial" w:hAnsi="Arial" w:cs="Arial"/>
          <w:b/>
          <w:bCs/>
          <w:caps/>
          <w:color w:val="242424"/>
          <w:shd w:val="clear" w:color="auto" w:fill="FFFFFF"/>
        </w:rPr>
        <w:t>Leadership Changes at Aux</w:t>
      </w:r>
      <w:r w:rsidR="00164B7B">
        <w:rPr>
          <w:rFonts w:ascii="Arial" w:hAnsi="Arial" w:cs="Arial"/>
          <w:b/>
          <w:bCs/>
          <w:caps/>
          <w:color w:val="242424"/>
          <w:shd w:val="clear" w:color="auto" w:fill="FFFFFF"/>
        </w:rPr>
        <w:t xml:space="preserve"> and InNetwork</w:t>
      </w:r>
    </w:p>
    <w:p w14:paraId="72F2A1DB" w14:textId="24C16AE5" w:rsidR="00A646E5" w:rsidRDefault="00AC43ED" w:rsidP="000F2FF4">
      <w:pPr>
        <w:spacing w:after="160" w:line="259" w:lineRule="auto"/>
        <w:rPr>
          <w:noProof/>
        </w:rPr>
      </w:pPr>
      <w:r>
        <w:rPr>
          <w:rFonts w:ascii="Arial" w:eastAsia="Calibri" w:hAnsi="Arial" w:cs="Arial"/>
          <w:b/>
          <w:bCs/>
          <w:sz w:val="22"/>
          <w:szCs w:val="22"/>
        </w:rPr>
        <w:t>Lakewood</w:t>
      </w:r>
      <w:r w:rsidR="009A278B" w:rsidRPr="5E1D8825">
        <w:rPr>
          <w:rFonts w:ascii="Arial" w:eastAsia="Calibri" w:hAnsi="Arial" w:cs="Arial"/>
          <w:b/>
          <w:bCs/>
          <w:sz w:val="22"/>
          <w:szCs w:val="22"/>
        </w:rPr>
        <w:t xml:space="preserve">, </w:t>
      </w:r>
      <w:r w:rsidR="006721AE" w:rsidRPr="5E1D8825">
        <w:rPr>
          <w:rFonts w:ascii="Arial" w:eastAsia="Calibri" w:hAnsi="Arial" w:cs="Arial"/>
          <w:b/>
          <w:bCs/>
          <w:sz w:val="22"/>
          <w:szCs w:val="22"/>
        </w:rPr>
        <w:t xml:space="preserve">Colorado </w:t>
      </w:r>
      <w:r w:rsidR="00A20414" w:rsidRPr="5E1D8825">
        <w:rPr>
          <w:rFonts w:ascii="Arial" w:eastAsia="Calibri" w:hAnsi="Arial" w:cs="Arial"/>
          <w:i/>
          <w:iCs/>
          <w:sz w:val="22"/>
          <w:szCs w:val="22"/>
        </w:rPr>
        <w:t>(</w:t>
      </w:r>
      <w:r w:rsidR="00C55E82">
        <w:rPr>
          <w:rFonts w:ascii="Arial" w:eastAsia="Calibri" w:hAnsi="Arial" w:cs="Arial"/>
          <w:i/>
          <w:iCs/>
          <w:sz w:val="22"/>
          <w:szCs w:val="22"/>
        </w:rPr>
        <w:t>January</w:t>
      </w:r>
      <w:r w:rsidR="005A2255">
        <w:rPr>
          <w:rFonts w:ascii="Arial" w:eastAsia="Calibri" w:hAnsi="Arial" w:cs="Arial"/>
          <w:i/>
          <w:iCs/>
          <w:sz w:val="22"/>
          <w:szCs w:val="22"/>
        </w:rPr>
        <w:t xml:space="preserve"> </w:t>
      </w:r>
      <w:r w:rsidR="00C55E82">
        <w:rPr>
          <w:rFonts w:ascii="Arial" w:eastAsia="Calibri" w:hAnsi="Arial" w:cs="Arial"/>
          <w:i/>
          <w:iCs/>
          <w:sz w:val="22"/>
          <w:szCs w:val="22"/>
        </w:rPr>
        <w:t>5</w:t>
      </w:r>
      <w:r w:rsidR="005A2255">
        <w:rPr>
          <w:rFonts w:ascii="Arial" w:eastAsia="Calibri" w:hAnsi="Arial" w:cs="Arial"/>
          <w:i/>
          <w:iCs/>
          <w:sz w:val="22"/>
          <w:szCs w:val="22"/>
        </w:rPr>
        <w:t>th</w:t>
      </w:r>
      <w:r w:rsidR="004273B5" w:rsidRPr="5E1D8825">
        <w:rPr>
          <w:rFonts w:ascii="Arial" w:eastAsia="Calibri" w:hAnsi="Arial" w:cs="Arial"/>
          <w:i/>
          <w:iCs/>
          <w:sz w:val="22"/>
          <w:szCs w:val="22"/>
        </w:rPr>
        <w:t>, 202</w:t>
      </w:r>
      <w:r w:rsidR="00C55E82">
        <w:rPr>
          <w:rFonts w:ascii="Arial" w:eastAsia="Calibri" w:hAnsi="Arial" w:cs="Arial"/>
          <w:i/>
          <w:iCs/>
          <w:sz w:val="22"/>
          <w:szCs w:val="22"/>
        </w:rPr>
        <w:t>3</w:t>
      </w:r>
      <w:r w:rsidR="00C05754" w:rsidRPr="5E1D8825">
        <w:rPr>
          <w:rFonts w:ascii="Arial" w:eastAsia="Calibri" w:hAnsi="Arial" w:cs="Arial"/>
          <w:i/>
          <w:iCs/>
          <w:sz w:val="22"/>
          <w:szCs w:val="22"/>
        </w:rPr>
        <w:t>)</w:t>
      </w:r>
      <w:r w:rsidR="009A278B" w:rsidRPr="5E1D8825">
        <w:rPr>
          <w:rFonts w:ascii="Arial" w:eastAsia="Calibri" w:hAnsi="Arial" w:cs="Arial"/>
          <w:sz w:val="22"/>
          <w:szCs w:val="22"/>
        </w:rPr>
        <w:t xml:space="preserve"> </w:t>
      </w:r>
      <w:r w:rsidR="00501D60" w:rsidRPr="5E1D8825">
        <w:rPr>
          <w:rFonts w:ascii="Arial" w:eastAsia="Calibri" w:hAnsi="Arial" w:cs="Arial"/>
          <w:sz w:val="22"/>
          <w:szCs w:val="22"/>
        </w:rPr>
        <w:t>–</w:t>
      </w:r>
      <w:r w:rsidR="00C55E82">
        <w:rPr>
          <w:rFonts w:ascii="Arial" w:eastAsia="Calibri" w:hAnsi="Arial" w:cs="Arial"/>
          <w:sz w:val="22"/>
          <w:szCs w:val="22"/>
        </w:rPr>
        <w:t xml:space="preserve"> Back-office support</w:t>
      </w:r>
      <w:r w:rsidR="0057214F" w:rsidRPr="5E1D8825">
        <w:rPr>
          <w:rFonts w:ascii="Arial" w:eastAsia="Calibri" w:hAnsi="Arial" w:cs="Arial"/>
          <w:sz w:val="22"/>
          <w:szCs w:val="22"/>
        </w:rPr>
        <w:t xml:space="preserve"> CUSO </w:t>
      </w:r>
      <w:r w:rsidR="001B764A" w:rsidRPr="5E1D8825">
        <w:rPr>
          <w:rFonts w:ascii="Arial" w:eastAsia="Calibri" w:hAnsi="Arial" w:cs="Arial"/>
          <w:sz w:val="22"/>
          <w:szCs w:val="22"/>
        </w:rPr>
        <w:t>Aux</w:t>
      </w:r>
      <w:r w:rsidR="009F1660">
        <w:rPr>
          <w:rFonts w:ascii="Arial" w:eastAsia="Calibri" w:hAnsi="Arial" w:cs="Arial"/>
          <w:sz w:val="22"/>
          <w:szCs w:val="22"/>
        </w:rPr>
        <w:t xml:space="preserve"> and </w:t>
      </w:r>
      <w:r w:rsidR="00164B7B">
        <w:rPr>
          <w:rFonts w:ascii="Arial" w:eastAsia="Calibri" w:hAnsi="Arial" w:cs="Arial"/>
          <w:sz w:val="22"/>
          <w:szCs w:val="22"/>
        </w:rPr>
        <w:t xml:space="preserve">shared branch </w:t>
      </w:r>
      <w:r w:rsidR="00E63344">
        <w:rPr>
          <w:rFonts w:ascii="Arial" w:eastAsia="Calibri" w:hAnsi="Arial" w:cs="Arial"/>
          <w:sz w:val="22"/>
          <w:szCs w:val="22"/>
        </w:rPr>
        <w:t xml:space="preserve">network </w:t>
      </w:r>
      <w:r w:rsidR="0040536F">
        <w:rPr>
          <w:rFonts w:ascii="Arial" w:eastAsia="Calibri" w:hAnsi="Arial" w:cs="Arial"/>
          <w:sz w:val="22"/>
          <w:szCs w:val="22"/>
        </w:rPr>
        <w:t xml:space="preserve">CUSO </w:t>
      </w:r>
      <w:r w:rsidR="009F1660">
        <w:rPr>
          <w:rFonts w:ascii="Arial" w:eastAsia="Calibri" w:hAnsi="Arial" w:cs="Arial"/>
          <w:sz w:val="22"/>
          <w:szCs w:val="22"/>
        </w:rPr>
        <w:t xml:space="preserve">InNetwork </w:t>
      </w:r>
      <w:r w:rsidR="00B57D1D" w:rsidRPr="5E1D8825">
        <w:rPr>
          <w:rFonts w:ascii="Arial" w:eastAsia="Calibri" w:hAnsi="Arial" w:cs="Arial"/>
          <w:sz w:val="22"/>
          <w:szCs w:val="22"/>
        </w:rPr>
        <w:t xml:space="preserve">announce </w:t>
      </w:r>
      <w:r w:rsidR="004C4A67">
        <w:rPr>
          <w:rFonts w:ascii="Arial" w:eastAsia="Calibri" w:hAnsi="Arial" w:cs="Arial"/>
          <w:sz w:val="22"/>
          <w:szCs w:val="22"/>
        </w:rPr>
        <w:t xml:space="preserve">the </w:t>
      </w:r>
      <w:r w:rsidR="00C55E82">
        <w:rPr>
          <w:rFonts w:ascii="Arial" w:eastAsia="Calibri" w:hAnsi="Arial" w:cs="Arial"/>
          <w:sz w:val="22"/>
          <w:szCs w:val="22"/>
        </w:rPr>
        <w:t xml:space="preserve">following changes in leadership.  </w:t>
      </w:r>
    </w:p>
    <w:p w14:paraId="10B9D63A" w14:textId="78BF098C" w:rsidR="00C55E82" w:rsidRDefault="00C55E82" w:rsidP="000F2FF4">
      <w:pPr>
        <w:spacing w:after="160" w:line="259" w:lineRule="auto"/>
        <w:rPr>
          <w:rFonts w:ascii="Arial" w:eastAsia="Calibri" w:hAnsi="Arial" w:cs="Arial"/>
          <w:color w:val="404040" w:themeColor="text1" w:themeTint="BF"/>
          <w:sz w:val="22"/>
          <w:szCs w:val="22"/>
        </w:rPr>
      </w:pPr>
      <w:r>
        <w:rPr>
          <w:rFonts w:ascii="Arial" w:eastAsia="Calibri" w:hAnsi="Arial" w:cs="Arial"/>
          <w:color w:val="404040" w:themeColor="text1" w:themeTint="BF"/>
          <w:sz w:val="22"/>
          <w:szCs w:val="22"/>
        </w:rPr>
        <w:t>Doug Burke</w:t>
      </w:r>
      <w:r w:rsidR="004F3E3C">
        <w:rPr>
          <w:rFonts w:ascii="Arial" w:eastAsia="Calibri" w:hAnsi="Arial" w:cs="Arial"/>
          <w:color w:val="404040" w:themeColor="text1" w:themeTint="BF"/>
          <w:sz w:val="22"/>
          <w:szCs w:val="22"/>
        </w:rPr>
        <w:t>,</w:t>
      </w:r>
      <w:r w:rsidR="002D66AB">
        <w:rPr>
          <w:rFonts w:ascii="Arial" w:eastAsia="Calibri" w:hAnsi="Arial" w:cs="Arial"/>
          <w:color w:val="404040" w:themeColor="text1" w:themeTint="BF"/>
          <w:sz w:val="22"/>
          <w:szCs w:val="22"/>
        </w:rPr>
        <w:t xml:space="preserve"> </w:t>
      </w:r>
      <w:r>
        <w:rPr>
          <w:rFonts w:ascii="Arial" w:eastAsia="Calibri" w:hAnsi="Arial" w:cs="Arial"/>
          <w:color w:val="404040" w:themeColor="text1" w:themeTint="BF"/>
          <w:sz w:val="22"/>
          <w:szCs w:val="22"/>
        </w:rPr>
        <w:t xml:space="preserve">CEO </w:t>
      </w:r>
      <w:r w:rsidR="00F4544F">
        <w:rPr>
          <w:rFonts w:ascii="Arial" w:eastAsia="Calibri" w:hAnsi="Arial" w:cs="Arial"/>
          <w:color w:val="404040" w:themeColor="text1" w:themeTint="BF"/>
          <w:sz w:val="22"/>
          <w:szCs w:val="22"/>
        </w:rPr>
        <w:t xml:space="preserve">of Aux and InNetwork </w:t>
      </w:r>
      <w:r>
        <w:rPr>
          <w:rFonts w:ascii="Arial" w:eastAsia="Calibri" w:hAnsi="Arial" w:cs="Arial"/>
          <w:color w:val="404040" w:themeColor="text1" w:themeTint="BF"/>
          <w:sz w:val="22"/>
          <w:szCs w:val="22"/>
        </w:rPr>
        <w:t xml:space="preserve">since the CUSO’s founding in 1992, will be retiring effective March 31, 2023. </w:t>
      </w:r>
      <w:r w:rsidR="004F3E3C">
        <w:rPr>
          <w:rFonts w:ascii="Arial" w:eastAsia="Calibri" w:hAnsi="Arial" w:cs="Arial"/>
          <w:color w:val="404040" w:themeColor="text1" w:themeTint="BF"/>
          <w:sz w:val="22"/>
          <w:szCs w:val="22"/>
        </w:rPr>
        <w:t xml:space="preserve">Burke </w:t>
      </w:r>
      <w:r>
        <w:rPr>
          <w:rFonts w:ascii="Arial" w:eastAsia="Calibri" w:hAnsi="Arial" w:cs="Arial"/>
          <w:color w:val="404040" w:themeColor="text1" w:themeTint="BF"/>
          <w:sz w:val="22"/>
          <w:szCs w:val="22"/>
        </w:rPr>
        <w:t xml:space="preserve">has </w:t>
      </w:r>
      <w:r w:rsidR="00D03547">
        <w:rPr>
          <w:rFonts w:ascii="Arial" w:eastAsia="Calibri" w:hAnsi="Arial" w:cs="Arial"/>
          <w:color w:val="404040" w:themeColor="text1" w:themeTint="BF"/>
          <w:sz w:val="22"/>
          <w:szCs w:val="22"/>
        </w:rPr>
        <w:t xml:space="preserve">led the </w:t>
      </w:r>
      <w:r w:rsidR="00B25A4F">
        <w:rPr>
          <w:rFonts w:ascii="Arial" w:eastAsia="Calibri" w:hAnsi="Arial" w:cs="Arial"/>
          <w:color w:val="404040" w:themeColor="text1" w:themeTint="BF"/>
          <w:sz w:val="22"/>
          <w:szCs w:val="22"/>
        </w:rPr>
        <w:t xml:space="preserve">organizations </w:t>
      </w:r>
      <w:r w:rsidR="00D03547">
        <w:rPr>
          <w:rFonts w:ascii="Arial" w:eastAsia="Calibri" w:hAnsi="Arial" w:cs="Arial"/>
          <w:color w:val="404040" w:themeColor="text1" w:themeTint="BF"/>
          <w:sz w:val="22"/>
          <w:szCs w:val="22"/>
        </w:rPr>
        <w:t xml:space="preserve">from </w:t>
      </w:r>
      <w:r w:rsidR="00F4544F">
        <w:rPr>
          <w:rFonts w:ascii="Arial" w:eastAsia="Calibri" w:hAnsi="Arial" w:cs="Arial"/>
          <w:color w:val="404040" w:themeColor="text1" w:themeTint="BF"/>
          <w:sz w:val="22"/>
          <w:szCs w:val="22"/>
        </w:rPr>
        <w:t xml:space="preserve">their </w:t>
      </w:r>
      <w:r w:rsidR="00D03547">
        <w:rPr>
          <w:rFonts w:ascii="Arial" w:eastAsia="Calibri" w:hAnsi="Arial" w:cs="Arial"/>
          <w:color w:val="404040" w:themeColor="text1" w:themeTint="BF"/>
          <w:sz w:val="22"/>
          <w:szCs w:val="22"/>
        </w:rPr>
        <w:t xml:space="preserve">origins as </w:t>
      </w:r>
      <w:r w:rsidR="00AC18E8">
        <w:rPr>
          <w:rFonts w:ascii="Arial" w:eastAsia="Calibri" w:hAnsi="Arial" w:cs="Arial"/>
          <w:color w:val="404040" w:themeColor="text1" w:themeTint="BF"/>
          <w:sz w:val="22"/>
          <w:szCs w:val="22"/>
        </w:rPr>
        <w:t xml:space="preserve">a </w:t>
      </w:r>
      <w:r w:rsidR="00D03547">
        <w:rPr>
          <w:rFonts w:ascii="Arial" w:eastAsia="Calibri" w:hAnsi="Arial" w:cs="Arial"/>
          <w:color w:val="404040" w:themeColor="text1" w:themeTint="BF"/>
          <w:sz w:val="22"/>
          <w:szCs w:val="22"/>
        </w:rPr>
        <w:t>shared branching CUSO</w:t>
      </w:r>
      <w:r w:rsidR="00927E8C">
        <w:rPr>
          <w:rFonts w:ascii="Arial" w:eastAsia="Calibri" w:hAnsi="Arial" w:cs="Arial"/>
          <w:color w:val="404040" w:themeColor="text1" w:themeTint="BF"/>
          <w:sz w:val="22"/>
          <w:szCs w:val="22"/>
        </w:rPr>
        <w:t xml:space="preserve">, </w:t>
      </w:r>
      <w:r w:rsidR="00D03547">
        <w:rPr>
          <w:rFonts w:ascii="Arial" w:eastAsia="Calibri" w:hAnsi="Arial" w:cs="Arial"/>
          <w:color w:val="404040" w:themeColor="text1" w:themeTint="BF"/>
          <w:sz w:val="22"/>
          <w:szCs w:val="22"/>
        </w:rPr>
        <w:t xml:space="preserve">CU Service Network (CUSN), through </w:t>
      </w:r>
      <w:r w:rsidR="00B25A4F">
        <w:rPr>
          <w:rFonts w:ascii="Arial" w:eastAsia="Calibri" w:hAnsi="Arial" w:cs="Arial"/>
          <w:color w:val="404040" w:themeColor="text1" w:themeTint="BF"/>
          <w:sz w:val="22"/>
          <w:szCs w:val="22"/>
        </w:rPr>
        <w:t xml:space="preserve">the </w:t>
      </w:r>
      <w:r w:rsidR="00D03547">
        <w:rPr>
          <w:rFonts w:ascii="Arial" w:eastAsia="Calibri" w:hAnsi="Arial" w:cs="Arial"/>
          <w:color w:val="404040" w:themeColor="text1" w:themeTint="BF"/>
          <w:sz w:val="22"/>
          <w:szCs w:val="22"/>
        </w:rPr>
        <w:t xml:space="preserve">addition of back-office services in accounting and compliance and </w:t>
      </w:r>
      <w:r w:rsidR="004400FA">
        <w:rPr>
          <w:rFonts w:ascii="Arial" w:eastAsia="Calibri" w:hAnsi="Arial" w:cs="Arial"/>
          <w:color w:val="404040" w:themeColor="text1" w:themeTint="BF"/>
          <w:sz w:val="22"/>
          <w:szCs w:val="22"/>
        </w:rPr>
        <w:t xml:space="preserve">the CUSO’s </w:t>
      </w:r>
      <w:r w:rsidR="00D03547">
        <w:rPr>
          <w:rFonts w:ascii="Arial" w:eastAsia="Calibri" w:hAnsi="Arial" w:cs="Arial"/>
          <w:color w:val="404040" w:themeColor="text1" w:themeTint="BF"/>
          <w:sz w:val="22"/>
          <w:szCs w:val="22"/>
        </w:rPr>
        <w:t xml:space="preserve">rebranding in 2020 as Aux (back-office services) and InNetwork (shared branch network). </w:t>
      </w:r>
      <w:r w:rsidR="004F3E3C">
        <w:rPr>
          <w:rFonts w:ascii="Arial" w:eastAsia="Calibri" w:hAnsi="Arial" w:cs="Arial"/>
          <w:color w:val="404040" w:themeColor="text1" w:themeTint="BF"/>
          <w:sz w:val="22"/>
          <w:szCs w:val="22"/>
        </w:rPr>
        <w:t xml:space="preserve">Burke </w:t>
      </w:r>
      <w:r w:rsidR="00462A8A">
        <w:rPr>
          <w:rFonts w:ascii="Arial" w:eastAsia="Calibri" w:hAnsi="Arial" w:cs="Arial"/>
          <w:color w:val="404040" w:themeColor="text1" w:themeTint="BF"/>
          <w:sz w:val="22"/>
          <w:szCs w:val="22"/>
        </w:rPr>
        <w:t xml:space="preserve">ran the </w:t>
      </w:r>
      <w:r w:rsidR="00660796">
        <w:rPr>
          <w:rFonts w:ascii="Arial" w:eastAsia="Calibri" w:hAnsi="Arial" w:cs="Arial"/>
          <w:color w:val="404040" w:themeColor="text1" w:themeTint="BF"/>
          <w:sz w:val="22"/>
          <w:szCs w:val="22"/>
        </w:rPr>
        <w:t xml:space="preserve">original </w:t>
      </w:r>
      <w:r w:rsidR="00462A8A">
        <w:rPr>
          <w:rFonts w:ascii="Arial" w:eastAsia="Calibri" w:hAnsi="Arial" w:cs="Arial"/>
          <w:color w:val="404040" w:themeColor="text1" w:themeTint="BF"/>
          <w:sz w:val="22"/>
          <w:szCs w:val="22"/>
        </w:rPr>
        <w:t xml:space="preserve">shared branch network for seven years as part of </w:t>
      </w:r>
      <w:r w:rsidR="00864704">
        <w:rPr>
          <w:rFonts w:ascii="Arial" w:eastAsia="Calibri" w:hAnsi="Arial" w:cs="Arial"/>
          <w:color w:val="404040" w:themeColor="text1" w:themeTint="BF"/>
          <w:sz w:val="22"/>
          <w:szCs w:val="22"/>
        </w:rPr>
        <w:t xml:space="preserve">the </w:t>
      </w:r>
      <w:r w:rsidR="00462A8A">
        <w:rPr>
          <w:rFonts w:ascii="Arial" w:eastAsia="Calibri" w:hAnsi="Arial" w:cs="Arial"/>
          <w:color w:val="404040" w:themeColor="text1" w:themeTint="BF"/>
          <w:sz w:val="22"/>
          <w:szCs w:val="22"/>
        </w:rPr>
        <w:t xml:space="preserve">Mountain West </w:t>
      </w:r>
      <w:r w:rsidR="00E661DE">
        <w:rPr>
          <w:rFonts w:ascii="Arial" w:eastAsia="Calibri" w:hAnsi="Arial" w:cs="Arial"/>
          <w:color w:val="404040" w:themeColor="text1" w:themeTint="BF"/>
          <w:sz w:val="22"/>
          <w:szCs w:val="22"/>
        </w:rPr>
        <w:t xml:space="preserve">Credit Union </w:t>
      </w:r>
      <w:r w:rsidR="00462A8A">
        <w:rPr>
          <w:rFonts w:ascii="Arial" w:eastAsia="Calibri" w:hAnsi="Arial" w:cs="Arial"/>
          <w:color w:val="404040" w:themeColor="text1" w:themeTint="BF"/>
          <w:sz w:val="22"/>
          <w:szCs w:val="22"/>
        </w:rPr>
        <w:t xml:space="preserve">Association, before </w:t>
      </w:r>
      <w:r w:rsidR="00451669">
        <w:rPr>
          <w:rFonts w:ascii="Arial" w:eastAsia="Calibri" w:hAnsi="Arial" w:cs="Arial"/>
          <w:color w:val="404040" w:themeColor="text1" w:themeTint="BF"/>
          <w:sz w:val="22"/>
          <w:szCs w:val="22"/>
        </w:rPr>
        <w:t>it was</w:t>
      </w:r>
      <w:r w:rsidR="00462A8A">
        <w:rPr>
          <w:rFonts w:ascii="Arial" w:eastAsia="Calibri" w:hAnsi="Arial" w:cs="Arial"/>
          <w:color w:val="404040" w:themeColor="text1" w:themeTint="BF"/>
          <w:sz w:val="22"/>
          <w:szCs w:val="22"/>
        </w:rPr>
        <w:t xml:space="preserve"> spun off as CUSN. </w:t>
      </w:r>
      <w:r w:rsidR="00D03547">
        <w:rPr>
          <w:rFonts w:ascii="Arial" w:eastAsia="Calibri" w:hAnsi="Arial" w:cs="Arial"/>
          <w:color w:val="404040" w:themeColor="text1" w:themeTint="BF"/>
          <w:sz w:val="22"/>
          <w:szCs w:val="22"/>
        </w:rPr>
        <w:t xml:space="preserve">Under </w:t>
      </w:r>
      <w:r w:rsidR="004F3E3C">
        <w:rPr>
          <w:rFonts w:ascii="Arial" w:eastAsia="Calibri" w:hAnsi="Arial" w:cs="Arial"/>
          <w:color w:val="404040" w:themeColor="text1" w:themeTint="BF"/>
          <w:sz w:val="22"/>
          <w:szCs w:val="22"/>
        </w:rPr>
        <w:t xml:space="preserve">Burke’s </w:t>
      </w:r>
      <w:r w:rsidR="00D03547">
        <w:rPr>
          <w:rFonts w:ascii="Arial" w:eastAsia="Calibri" w:hAnsi="Arial" w:cs="Arial"/>
          <w:color w:val="404040" w:themeColor="text1" w:themeTint="BF"/>
          <w:sz w:val="22"/>
          <w:szCs w:val="22"/>
        </w:rPr>
        <w:t xml:space="preserve">leadership and direction, the CUSO has grown significantly and now serves over 200 credit union clients across </w:t>
      </w:r>
      <w:r w:rsidR="00EC40E3">
        <w:rPr>
          <w:rFonts w:ascii="Arial" w:eastAsia="Calibri" w:hAnsi="Arial" w:cs="Arial"/>
          <w:color w:val="404040" w:themeColor="text1" w:themeTint="BF"/>
          <w:sz w:val="22"/>
          <w:szCs w:val="22"/>
        </w:rPr>
        <w:t xml:space="preserve">38 </w:t>
      </w:r>
      <w:r w:rsidR="00D03547">
        <w:rPr>
          <w:rFonts w:ascii="Arial" w:eastAsia="Calibri" w:hAnsi="Arial" w:cs="Arial"/>
          <w:color w:val="404040" w:themeColor="text1" w:themeTint="BF"/>
          <w:sz w:val="22"/>
          <w:szCs w:val="22"/>
        </w:rPr>
        <w:t xml:space="preserve">states. This past year, </w:t>
      </w:r>
      <w:r w:rsidR="00403013">
        <w:rPr>
          <w:rFonts w:ascii="Arial" w:eastAsia="Calibri" w:hAnsi="Arial" w:cs="Arial"/>
          <w:color w:val="404040" w:themeColor="text1" w:themeTint="BF"/>
          <w:sz w:val="22"/>
          <w:szCs w:val="22"/>
        </w:rPr>
        <w:t xml:space="preserve">Burke </w:t>
      </w:r>
      <w:r w:rsidR="00D03547">
        <w:rPr>
          <w:rFonts w:ascii="Arial" w:eastAsia="Calibri" w:hAnsi="Arial" w:cs="Arial"/>
          <w:color w:val="404040" w:themeColor="text1" w:themeTint="BF"/>
          <w:sz w:val="22"/>
          <w:szCs w:val="22"/>
        </w:rPr>
        <w:t xml:space="preserve">was </w:t>
      </w:r>
      <w:r w:rsidR="00462A8A">
        <w:rPr>
          <w:rFonts w:ascii="Arial" w:eastAsia="Calibri" w:hAnsi="Arial" w:cs="Arial"/>
          <w:color w:val="404040" w:themeColor="text1" w:themeTint="BF"/>
          <w:sz w:val="22"/>
          <w:szCs w:val="22"/>
        </w:rPr>
        <w:t xml:space="preserve">recognized nationally as a </w:t>
      </w:r>
      <w:hyperlink r:id="rId12" w:history="1">
        <w:r w:rsidR="00462A8A" w:rsidRPr="00A40B60">
          <w:rPr>
            <w:rStyle w:val="Hyperlink"/>
            <w:rFonts w:ascii="Arial" w:eastAsia="Calibri" w:hAnsi="Arial" w:cs="Arial"/>
            <w:sz w:val="22"/>
            <w:szCs w:val="22"/>
          </w:rPr>
          <w:t>CU Luminary</w:t>
        </w:r>
      </w:hyperlink>
      <w:r w:rsidR="00462A8A">
        <w:rPr>
          <w:rFonts w:ascii="Arial" w:eastAsia="Calibri" w:hAnsi="Arial" w:cs="Arial"/>
          <w:color w:val="404040" w:themeColor="text1" w:themeTint="BF"/>
          <w:sz w:val="22"/>
          <w:szCs w:val="22"/>
        </w:rPr>
        <w:t xml:space="preserve"> by CU Times</w:t>
      </w:r>
      <w:r w:rsidR="002D66AB">
        <w:rPr>
          <w:rFonts w:ascii="Arial" w:eastAsia="Calibri" w:hAnsi="Arial" w:cs="Arial"/>
          <w:color w:val="404040" w:themeColor="text1" w:themeTint="BF"/>
          <w:sz w:val="22"/>
          <w:szCs w:val="22"/>
        </w:rPr>
        <w:t xml:space="preserve"> for his lifetime of contributions to the credit union industry</w:t>
      </w:r>
      <w:r w:rsidR="00462A8A">
        <w:rPr>
          <w:rFonts w:ascii="Arial" w:eastAsia="Calibri" w:hAnsi="Arial" w:cs="Arial"/>
          <w:color w:val="404040" w:themeColor="text1" w:themeTint="BF"/>
          <w:sz w:val="22"/>
          <w:szCs w:val="22"/>
        </w:rPr>
        <w:t>.</w:t>
      </w:r>
      <w:r w:rsidR="00D03547">
        <w:rPr>
          <w:rFonts w:ascii="Arial" w:eastAsia="Calibri" w:hAnsi="Arial" w:cs="Arial"/>
          <w:color w:val="404040" w:themeColor="text1" w:themeTint="BF"/>
          <w:sz w:val="22"/>
          <w:szCs w:val="22"/>
        </w:rPr>
        <w:t xml:space="preserve"> </w:t>
      </w:r>
    </w:p>
    <w:p w14:paraId="6C70A5C6" w14:textId="2899DE08" w:rsidR="00CC7104" w:rsidRDefault="00CC7104" w:rsidP="000F2FF4">
      <w:pPr>
        <w:spacing w:after="160" w:line="259" w:lineRule="auto"/>
        <w:rPr>
          <w:rFonts w:ascii="Arial" w:eastAsia="Calibri" w:hAnsi="Arial" w:cs="Arial"/>
          <w:color w:val="404040" w:themeColor="text1" w:themeTint="BF"/>
          <w:sz w:val="22"/>
          <w:szCs w:val="22"/>
        </w:rPr>
      </w:pPr>
      <w:r w:rsidRPr="00CC7104">
        <w:rPr>
          <w:rFonts w:ascii="Arial" w:eastAsia="Calibri" w:hAnsi="Arial" w:cs="Arial"/>
          <w:color w:val="404040" w:themeColor="text1" w:themeTint="BF"/>
          <w:sz w:val="22"/>
          <w:szCs w:val="22"/>
        </w:rPr>
        <w:t>"</w:t>
      </w:r>
      <w:r w:rsidR="00462A8A">
        <w:rPr>
          <w:rFonts w:ascii="Arial" w:eastAsia="Calibri" w:hAnsi="Arial" w:cs="Arial"/>
          <w:color w:val="404040" w:themeColor="text1" w:themeTint="BF"/>
          <w:sz w:val="22"/>
          <w:szCs w:val="22"/>
        </w:rPr>
        <w:t xml:space="preserve">After </w:t>
      </w:r>
      <w:r w:rsidR="00462A8A" w:rsidRPr="007E2177">
        <w:rPr>
          <w:rFonts w:ascii="Arial" w:eastAsia="Calibri" w:hAnsi="Arial" w:cs="Arial"/>
          <w:color w:val="404040" w:themeColor="text1" w:themeTint="BF"/>
          <w:sz w:val="22"/>
          <w:szCs w:val="22"/>
        </w:rPr>
        <w:t>37</w:t>
      </w:r>
      <w:r w:rsidR="00462A8A">
        <w:rPr>
          <w:rFonts w:ascii="Arial" w:eastAsia="Calibri" w:hAnsi="Arial" w:cs="Arial"/>
          <w:color w:val="404040" w:themeColor="text1" w:themeTint="BF"/>
          <w:sz w:val="22"/>
          <w:szCs w:val="22"/>
        </w:rPr>
        <w:t xml:space="preserve"> years of helping credit unions across the country succeed and excel, it is time to start a new </w:t>
      </w:r>
      <w:r w:rsidR="00116425">
        <w:rPr>
          <w:rFonts w:ascii="Arial" w:eastAsia="Calibri" w:hAnsi="Arial" w:cs="Arial"/>
          <w:color w:val="404040" w:themeColor="text1" w:themeTint="BF"/>
          <w:sz w:val="22"/>
          <w:szCs w:val="22"/>
        </w:rPr>
        <w:t xml:space="preserve">life </w:t>
      </w:r>
      <w:r w:rsidR="00462A8A">
        <w:rPr>
          <w:rFonts w:ascii="Arial" w:eastAsia="Calibri" w:hAnsi="Arial" w:cs="Arial"/>
          <w:color w:val="404040" w:themeColor="text1" w:themeTint="BF"/>
          <w:sz w:val="22"/>
          <w:szCs w:val="22"/>
        </w:rPr>
        <w:t xml:space="preserve">chapter in </w:t>
      </w:r>
      <w:r w:rsidR="00F4544F">
        <w:rPr>
          <w:rFonts w:ascii="Arial" w:eastAsia="Calibri" w:hAnsi="Arial" w:cs="Arial"/>
          <w:color w:val="404040" w:themeColor="text1" w:themeTint="BF"/>
          <w:sz w:val="22"/>
          <w:szCs w:val="22"/>
        </w:rPr>
        <w:t>retirement</w:t>
      </w:r>
      <w:r w:rsidR="00462A8A">
        <w:rPr>
          <w:rFonts w:ascii="Arial" w:eastAsia="Calibri" w:hAnsi="Arial" w:cs="Arial"/>
          <w:color w:val="404040" w:themeColor="text1" w:themeTint="BF"/>
          <w:sz w:val="22"/>
          <w:szCs w:val="22"/>
        </w:rPr>
        <w:t xml:space="preserve">”, according to </w:t>
      </w:r>
      <w:r w:rsidR="00403013">
        <w:rPr>
          <w:rFonts w:ascii="Arial" w:eastAsia="Calibri" w:hAnsi="Arial" w:cs="Arial"/>
          <w:color w:val="404040" w:themeColor="text1" w:themeTint="BF"/>
          <w:sz w:val="22"/>
          <w:szCs w:val="22"/>
        </w:rPr>
        <w:t>Burke</w:t>
      </w:r>
      <w:r w:rsidR="00462A8A">
        <w:rPr>
          <w:rFonts w:ascii="Arial" w:eastAsia="Calibri" w:hAnsi="Arial" w:cs="Arial"/>
          <w:color w:val="404040" w:themeColor="text1" w:themeTint="BF"/>
          <w:sz w:val="22"/>
          <w:szCs w:val="22"/>
        </w:rPr>
        <w:t xml:space="preserve">, “and I have had the great pleasure to work with an awesome team of people over the years who also embrace the credit union mantra of </w:t>
      </w:r>
      <w:r w:rsidR="003A499A">
        <w:rPr>
          <w:rFonts w:ascii="Arial" w:eastAsia="Calibri" w:hAnsi="Arial" w:cs="Arial"/>
          <w:color w:val="404040" w:themeColor="text1" w:themeTint="BF"/>
          <w:sz w:val="22"/>
          <w:szCs w:val="22"/>
        </w:rPr>
        <w:t>‘</w:t>
      </w:r>
      <w:r w:rsidR="00462A8A">
        <w:rPr>
          <w:rFonts w:ascii="Arial" w:eastAsia="Calibri" w:hAnsi="Arial" w:cs="Arial"/>
          <w:color w:val="404040" w:themeColor="text1" w:themeTint="BF"/>
          <w:sz w:val="22"/>
          <w:szCs w:val="22"/>
        </w:rPr>
        <w:t>people helping people</w:t>
      </w:r>
      <w:r w:rsidR="003A499A">
        <w:rPr>
          <w:rFonts w:ascii="Arial" w:eastAsia="Calibri" w:hAnsi="Arial" w:cs="Arial"/>
          <w:color w:val="404040" w:themeColor="text1" w:themeTint="BF"/>
          <w:sz w:val="22"/>
          <w:szCs w:val="22"/>
        </w:rPr>
        <w:t>’</w:t>
      </w:r>
      <w:r w:rsidR="00826845">
        <w:rPr>
          <w:rFonts w:ascii="Arial" w:eastAsia="Calibri" w:hAnsi="Arial" w:cs="Arial"/>
          <w:color w:val="404040" w:themeColor="text1" w:themeTint="BF"/>
          <w:sz w:val="22"/>
          <w:szCs w:val="22"/>
        </w:rPr>
        <w:t>. I couldn’t have chosen a better career or group of people to do it with!</w:t>
      </w:r>
      <w:r w:rsidR="006E5094">
        <w:rPr>
          <w:rFonts w:ascii="Arial" w:eastAsia="Calibri" w:hAnsi="Arial" w:cs="Arial"/>
          <w:color w:val="404040" w:themeColor="text1" w:themeTint="BF"/>
          <w:sz w:val="22"/>
          <w:szCs w:val="22"/>
        </w:rPr>
        <w:t>”</w:t>
      </w:r>
    </w:p>
    <w:p w14:paraId="0E3D3B42" w14:textId="02F5487F" w:rsidR="002D66AB" w:rsidRDefault="00403013" w:rsidP="000F2FF4">
      <w:pPr>
        <w:spacing w:after="160" w:line="259" w:lineRule="auto"/>
        <w:rPr>
          <w:rFonts w:ascii="Arial" w:eastAsia="Calibri" w:hAnsi="Arial" w:cs="Arial"/>
          <w:color w:val="404040" w:themeColor="text1" w:themeTint="BF"/>
          <w:sz w:val="22"/>
          <w:szCs w:val="22"/>
        </w:rPr>
      </w:pPr>
      <w:r>
        <w:rPr>
          <w:rFonts w:ascii="Arial" w:eastAsia="Calibri" w:hAnsi="Arial" w:cs="Arial"/>
          <w:color w:val="404040" w:themeColor="text1" w:themeTint="BF"/>
          <w:sz w:val="22"/>
          <w:szCs w:val="22"/>
        </w:rPr>
        <w:t xml:space="preserve">Burke </w:t>
      </w:r>
      <w:r w:rsidR="002D66AB">
        <w:rPr>
          <w:rFonts w:ascii="Arial" w:eastAsia="Calibri" w:hAnsi="Arial" w:cs="Arial"/>
          <w:color w:val="404040" w:themeColor="text1" w:themeTint="BF"/>
          <w:sz w:val="22"/>
          <w:szCs w:val="22"/>
        </w:rPr>
        <w:t xml:space="preserve">will be </w:t>
      </w:r>
      <w:r w:rsidR="00483E35">
        <w:rPr>
          <w:rFonts w:ascii="Arial" w:eastAsia="Calibri" w:hAnsi="Arial" w:cs="Arial"/>
          <w:color w:val="404040" w:themeColor="text1" w:themeTint="BF"/>
          <w:sz w:val="22"/>
          <w:szCs w:val="22"/>
        </w:rPr>
        <w:t xml:space="preserve">succeeded </w:t>
      </w:r>
      <w:r w:rsidR="002D66AB">
        <w:rPr>
          <w:rFonts w:ascii="Arial" w:eastAsia="Calibri" w:hAnsi="Arial" w:cs="Arial"/>
          <w:color w:val="404040" w:themeColor="text1" w:themeTint="BF"/>
          <w:sz w:val="22"/>
          <w:szCs w:val="22"/>
        </w:rPr>
        <w:t>by Aux</w:t>
      </w:r>
      <w:r w:rsidR="003D3C66">
        <w:rPr>
          <w:rFonts w:ascii="Arial" w:eastAsia="Calibri" w:hAnsi="Arial" w:cs="Arial"/>
          <w:color w:val="404040" w:themeColor="text1" w:themeTint="BF"/>
          <w:sz w:val="22"/>
          <w:szCs w:val="22"/>
        </w:rPr>
        <w:t xml:space="preserve"> and InNetwork</w:t>
      </w:r>
      <w:r w:rsidR="002D66AB">
        <w:rPr>
          <w:rFonts w:ascii="Arial" w:eastAsia="Calibri" w:hAnsi="Arial" w:cs="Arial"/>
          <w:color w:val="404040" w:themeColor="text1" w:themeTint="BF"/>
          <w:sz w:val="22"/>
          <w:szCs w:val="22"/>
        </w:rPr>
        <w:t>’s current CFO, Diane Parham</w:t>
      </w:r>
      <w:r w:rsidR="004F3E3C">
        <w:rPr>
          <w:rFonts w:ascii="Arial" w:eastAsia="Calibri" w:hAnsi="Arial" w:cs="Arial"/>
          <w:color w:val="404040" w:themeColor="text1" w:themeTint="BF"/>
          <w:sz w:val="22"/>
          <w:szCs w:val="22"/>
        </w:rPr>
        <w:t>.</w:t>
      </w:r>
      <w:r w:rsidR="002D66AB">
        <w:rPr>
          <w:rFonts w:ascii="Arial" w:eastAsia="Calibri" w:hAnsi="Arial" w:cs="Arial"/>
          <w:color w:val="404040" w:themeColor="text1" w:themeTint="BF"/>
          <w:sz w:val="22"/>
          <w:szCs w:val="22"/>
        </w:rPr>
        <w:t xml:space="preserve"> </w:t>
      </w:r>
      <w:r w:rsidR="003A499A" w:rsidRPr="003A499A">
        <w:rPr>
          <w:rFonts w:ascii="Arial" w:eastAsia="Calibri" w:hAnsi="Arial" w:cs="Arial"/>
          <w:color w:val="404040" w:themeColor="text1" w:themeTint="BF"/>
          <w:sz w:val="22"/>
          <w:szCs w:val="22"/>
        </w:rPr>
        <w:t xml:space="preserve">The Aux Board considered a range of candidates to replace </w:t>
      </w:r>
      <w:r>
        <w:rPr>
          <w:rFonts w:ascii="Arial" w:eastAsia="Calibri" w:hAnsi="Arial" w:cs="Arial"/>
          <w:color w:val="404040" w:themeColor="text1" w:themeTint="BF"/>
          <w:sz w:val="22"/>
          <w:szCs w:val="22"/>
        </w:rPr>
        <w:t>Burke</w:t>
      </w:r>
      <w:r w:rsidRPr="003A499A">
        <w:rPr>
          <w:rFonts w:ascii="Arial" w:eastAsia="Calibri" w:hAnsi="Arial" w:cs="Arial"/>
          <w:color w:val="404040" w:themeColor="text1" w:themeTint="BF"/>
          <w:sz w:val="22"/>
          <w:szCs w:val="22"/>
        </w:rPr>
        <w:t xml:space="preserve"> </w:t>
      </w:r>
      <w:r w:rsidR="003A499A" w:rsidRPr="003A499A">
        <w:rPr>
          <w:rFonts w:ascii="Arial" w:eastAsia="Calibri" w:hAnsi="Arial" w:cs="Arial"/>
          <w:color w:val="404040" w:themeColor="text1" w:themeTint="BF"/>
          <w:sz w:val="22"/>
          <w:szCs w:val="22"/>
        </w:rPr>
        <w:t xml:space="preserve">once he announced his plans to retire and </w:t>
      </w:r>
      <w:r w:rsidR="00D6602C">
        <w:rPr>
          <w:rFonts w:ascii="Arial" w:eastAsia="Calibri" w:hAnsi="Arial" w:cs="Arial"/>
          <w:color w:val="404040" w:themeColor="text1" w:themeTint="BF"/>
          <w:sz w:val="22"/>
          <w:szCs w:val="22"/>
        </w:rPr>
        <w:t>selected</w:t>
      </w:r>
      <w:r w:rsidR="00D6602C" w:rsidRPr="003A499A">
        <w:rPr>
          <w:rFonts w:ascii="Arial" w:eastAsia="Calibri" w:hAnsi="Arial" w:cs="Arial"/>
          <w:color w:val="404040" w:themeColor="text1" w:themeTint="BF"/>
          <w:sz w:val="22"/>
          <w:szCs w:val="22"/>
        </w:rPr>
        <w:t xml:space="preserve"> </w:t>
      </w:r>
      <w:r w:rsidR="003A499A" w:rsidRPr="003A499A">
        <w:rPr>
          <w:rFonts w:ascii="Arial" w:eastAsia="Calibri" w:hAnsi="Arial" w:cs="Arial"/>
          <w:color w:val="404040" w:themeColor="text1" w:themeTint="BF"/>
          <w:sz w:val="22"/>
          <w:szCs w:val="22"/>
        </w:rPr>
        <w:t>its internal candidate, Diane Parham, as the best choice to lead the CUSO forward.</w:t>
      </w:r>
      <w:r w:rsidR="003A499A">
        <w:rPr>
          <w:rFonts w:ascii="Arial" w:eastAsia="Calibri" w:hAnsi="Arial" w:cs="Arial"/>
          <w:color w:val="404040" w:themeColor="text1" w:themeTint="BF"/>
          <w:sz w:val="22"/>
          <w:szCs w:val="22"/>
        </w:rPr>
        <w:t xml:space="preserve"> </w:t>
      </w:r>
      <w:r>
        <w:rPr>
          <w:rFonts w:ascii="Arial" w:eastAsia="Calibri" w:hAnsi="Arial" w:cs="Arial"/>
          <w:color w:val="404040" w:themeColor="text1" w:themeTint="BF"/>
          <w:sz w:val="22"/>
          <w:szCs w:val="22"/>
        </w:rPr>
        <w:t xml:space="preserve">Parham </w:t>
      </w:r>
      <w:r w:rsidR="002D66AB">
        <w:rPr>
          <w:rFonts w:ascii="Arial" w:eastAsia="Calibri" w:hAnsi="Arial" w:cs="Arial"/>
          <w:color w:val="404040" w:themeColor="text1" w:themeTint="BF"/>
          <w:sz w:val="22"/>
          <w:szCs w:val="22"/>
        </w:rPr>
        <w:t xml:space="preserve">joined Aux in </w:t>
      </w:r>
      <w:r w:rsidR="002D66AB" w:rsidRPr="005E5FC5">
        <w:rPr>
          <w:rFonts w:ascii="Arial" w:eastAsia="Calibri" w:hAnsi="Arial" w:cs="Arial"/>
          <w:color w:val="404040" w:themeColor="text1" w:themeTint="BF"/>
          <w:sz w:val="22"/>
          <w:szCs w:val="22"/>
        </w:rPr>
        <w:t>20</w:t>
      </w:r>
      <w:r w:rsidR="005E5FC5">
        <w:rPr>
          <w:rFonts w:ascii="Arial" w:eastAsia="Calibri" w:hAnsi="Arial" w:cs="Arial"/>
          <w:color w:val="404040" w:themeColor="text1" w:themeTint="BF"/>
          <w:sz w:val="22"/>
          <w:szCs w:val="22"/>
        </w:rPr>
        <w:t>19</w:t>
      </w:r>
      <w:r w:rsidR="002D66AB">
        <w:rPr>
          <w:rFonts w:ascii="Arial" w:eastAsia="Calibri" w:hAnsi="Arial" w:cs="Arial"/>
          <w:color w:val="404040" w:themeColor="text1" w:themeTint="BF"/>
          <w:sz w:val="22"/>
          <w:szCs w:val="22"/>
        </w:rPr>
        <w:t xml:space="preserve"> as its CFO</w:t>
      </w:r>
      <w:r w:rsidR="000D0DC0">
        <w:rPr>
          <w:rFonts w:ascii="Arial" w:eastAsia="Calibri" w:hAnsi="Arial" w:cs="Arial"/>
          <w:color w:val="404040" w:themeColor="text1" w:themeTint="BF"/>
          <w:sz w:val="22"/>
          <w:szCs w:val="22"/>
        </w:rPr>
        <w:t xml:space="preserve"> and </w:t>
      </w:r>
      <w:r w:rsidR="00F0739D">
        <w:rPr>
          <w:rFonts w:ascii="Arial" w:eastAsia="Calibri" w:hAnsi="Arial" w:cs="Arial"/>
          <w:color w:val="404040" w:themeColor="text1" w:themeTint="BF"/>
          <w:sz w:val="22"/>
          <w:szCs w:val="22"/>
        </w:rPr>
        <w:t>led</w:t>
      </w:r>
      <w:r w:rsidR="000D0DC0">
        <w:rPr>
          <w:rFonts w:ascii="Arial" w:eastAsia="Calibri" w:hAnsi="Arial" w:cs="Arial"/>
          <w:color w:val="404040" w:themeColor="text1" w:themeTint="BF"/>
          <w:sz w:val="22"/>
          <w:szCs w:val="22"/>
        </w:rPr>
        <w:t xml:space="preserve"> its Accounting Services team</w:t>
      </w:r>
      <w:r w:rsidR="002D66AB">
        <w:rPr>
          <w:rFonts w:ascii="Arial" w:eastAsia="Calibri" w:hAnsi="Arial" w:cs="Arial"/>
          <w:color w:val="404040" w:themeColor="text1" w:themeTint="BF"/>
          <w:sz w:val="22"/>
          <w:szCs w:val="22"/>
        </w:rPr>
        <w:t xml:space="preserve">. Previously, </w:t>
      </w:r>
      <w:r>
        <w:rPr>
          <w:rFonts w:ascii="Arial" w:eastAsia="Calibri" w:hAnsi="Arial" w:cs="Arial"/>
          <w:color w:val="404040" w:themeColor="text1" w:themeTint="BF"/>
          <w:sz w:val="22"/>
          <w:szCs w:val="22"/>
        </w:rPr>
        <w:t xml:space="preserve">Parham </w:t>
      </w:r>
      <w:r w:rsidR="002D66AB">
        <w:rPr>
          <w:rFonts w:ascii="Arial" w:eastAsia="Calibri" w:hAnsi="Arial" w:cs="Arial"/>
          <w:color w:val="404040" w:themeColor="text1" w:themeTint="BF"/>
          <w:sz w:val="22"/>
          <w:szCs w:val="22"/>
        </w:rPr>
        <w:t xml:space="preserve">was CFO at Member’s Choice Credit Union in Houston, Texas. Since </w:t>
      </w:r>
      <w:r w:rsidR="009E2F6E">
        <w:rPr>
          <w:rFonts w:ascii="Arial" w:eastAsia="Calibri" w:hAnsi="Arial" w:cs="Arial"/>
          <w:color w:val="404040" w:themeColor="text1" w:themeTint="BF"/>
          <w:sz w:val="22"/>
          <w:szCs w:val="22"/>
        </w:rPr>
        <w:t>joining</w:t>
      </w:r>
      <w:r w:rsidR="002D66AB">
        <w:rPr>
          <w:rFonts w:ascii="Arial" w:eastAsia="Calibri" w:hAnsi="Arial" w:cs="Arial"/>
          <w:color w:val="404040" w:themeColor="text1" w:themeTint="BF"/>
          <w:sz w:val="22"/>
          <w:szCs w:val="22"/>
        </w:rPr>
        <w:t xml:space="preserve"> Aux, the Accounting Services team has added CFO Consulting services and has experienced tremendous growth, serving over </w:t>
      </w:r>
      <w:r w:rsidR="009A4B4B">
        <w:rPr>
          <w:rFonts w:ascii="Arial" w:eastAsia="Calibri" w:hAnsi="Arial" w:cs="Arial"/>
          <w:color w:val="404040" w:themeColor="text1" w:themeTint="BF"/>
          <w:sz w:val="22"/>
          <w:szCs w:val="22"/>
        </w:rPr>
        <w:t xml:space="preserve">45 </w:t>
      </w:r>
      <w:r w:rsidR="002D66AB">
        <w:rPr>
          <w:rFonts w:ascii="Arial" w:eastAsia="Calibri" w:hAnsi="Arial" w:cs="Arial"/>
          <w:color w:val="404040" w:themeColor="text1" w:themeTint="BF"/>
          <w:sz w:val="22"/>
          <w:szCs w:val="22"/>
        </w:rPr>
        <w:t xml:space="preserve">credit unions ranging in asset size from </w:t>
      </w:r>
      <w:r w:rsidR="002D66AB" w:rsidRPr="00F07F0B">
        <w:rPr>
          <w:rFonts w:ascii="Arial" w:eastAsia="Calibri" w:hAnsi="Arial" w:cs="Arial"/>
          <w:color w:val="404040" w:themeColor="text1" w:themeTint="BF"/>
          <w:sz w:val="22"/>
          <w:szCs w:val="22"/>
        </w:rPr>
        <w:t>$</w:t>
      </w:r>
      <w:r w:rsidR="008B34CC" w:rsidRPr="00F07F0B">
        <w:rPr>
          <w:rFonts w:ascii="Arial" w:eastAsia="Calibri" w:hAnsi="Arial" w:cs="Arial"/>
          <w:color w:val="404040" w:themeColor="text1" w:themeTint="BF"/>
          <w:sz w:val="22"/>
          <w:szCs w:val="22"/>
        </w:rPr>
        <w:t xml:space="preserve">13M </w:t>
      </w:r>
      <w:r w:rsidR="002D66AB" w:rsidRPr="00F07F0B">
        <w:rPr>
          <w:rFonts w:ascii="Arial" w:eastAsia="Calibri" w:hAnsi="Arial" w:cs="Arial"/>
          <w:color w:val="404040" w:themeColor="text1" w:themeTint="BF"/>
          <w:sz w:val="22"/>
          <w:szCs w:val="22"/>
        </w:rPr>
        <w:t>to $</w:t>
      </w:r>
      <w:r w:rsidR="008B34CC">
        <w:rPr>
          <w:rFonts w:ascii="Arial" w:eastAsia="Calibri" w:hAnsi="Arial" w:cs="Arial"/>
          <w:color w:val="404040" w:themeColor="text1" w:themeTint="BF"/>
          <w:sz w:val="22"/>
          <w:szCs w:val="22"/>
        </w:rPr>
        <w:t>800M</w:t>
      </w:r>
      <w:r w:rsidR="002D66AB">
        <w:rPr>
          <w:rFonts w:ascii="Arial" w:eastAsia="Calibri" w:hAnsi="Arial" w:cs="Arial"/>
          <w:color w:val="404040" w:themeColor="text1" w:themeTint="BF"/>
          <w:sz w:val="22"/>
          <w:szCs w:val="22"/>
        </w:rPr>
        <w:t xml:space="preserve">. </w:t>
      </w:r>
      <w:r>
        <w:rPr>
          <w:rFonts w:ascii="Arial" w:eastAsia="Calibri" w:hAnsi="Arial" w:cs="Arial"/>
          <w:color w:val="404040" w:themeColor="text1" w:themeTint="BF"/>
          <w:sz w:val="22"/>
          <w:szCs w:val="22"/>
        </w:rPr>
        <w:t xml:space="preserve">Parham </w:t>
      </w:r>
      <w:r w:rsidR="002D66AB">
        <w:rPr>
          <w:rFonts w:ascii="Arial" w:eastAsia="Calibri" w:hAnsi="Arial" w:cs="Arial"/>
          <w:color w:val="404040" w:themeColor="text1" w:themeTint="BF"/>
          <w:sz w:val="22"/>
          <w:szCs w:val="22"/>
        </w:rPr>
        <w:t>will become CEO of Aux</w:t>
      </w:r>
      <w:r w:rsidR="00A224EA">
        <w:rPr>
          <w:rFonts w:ascii="Arial" w:eastAsia="Calibri" w:hAnsi="Arial" w:cs="Arial"/>
          <w:color w:val="404040" w:themeColor="text1" w:themeTint="BF"/>
          <w:sz w:val="22"/>
          <w:szCs w:val="22"/>
        </w:rPr>
        <w:t xml:space="preserve"> and InNetwork</w:t>
      </w:r>
      <w:r w:rsidR="002D66AB">
        <w:rPr>
          <w:rFonts w:ascii="Arial" w:eastAsia="Calibri" w:hAnsi="Arial" w:cs="Arial"/>
          <w:color w:val="404040" w:themeColor="text1" w:themeTint="BF"/>
          <w:sz w:val="22"/>
          <w:szCs w:val="22"/>
        </w:rPr>
        <w:t xml:space="preserve"> on </w:t>
      </w:r>
      <w:r w:rsidR="00A03F7E">
        <w:rPr>
          <w:rFonts w:ascii="Arial" w:eastAsia="Calibri" w:hAnsi="Arial" w:cs="Arial"/>
          <w:color w:val="404040" w:themeColor="text1" w:themeTint="BF"/>
          <w:sz w:val="22"/>
          <w:szCs w:val="22"/>
        </w:rPr>
        <w:t>April</w:t>
      </w:r>
      <w:r w:rsidR="00D842AA">
        <w:rPr>
          <w:rFonts w:ascii="Arial" w:eastAsia="Calibri" w:hAnsi="Arial" w:cs="Arial"/>
          <w:color w:val="404040" w:themeColor="text1" w:themeTint="BF"/>
          <w:sz w:val="22"/>
          <w:szCs w:val="22"/>
        </w:rPr>
        <w:t xml:space="preserve"> </w:t>
      </w:r>
      <w:r w:rsidR="002D66AB">
        <w:rPr>
          <w:rFonts w:ascii="Arial" w:eastAsia="Calibri" w:hAnsi="Arial" w:cs="Arial"/>
          <w:color w:val="404040" w:themeColor="text1" w:themeTint="BF"/>
          <w:sz w:val="22"/>
          <w:szCs w:val="22"/>
        </w:rPr>
        <w:t xml:space="preserve">1, 2023, upon </w:t>
      </w:r>
      <w:r>
        <w:rPr>
          <w:rFonts w:ascii="Arial" w:eastAsia="Calibri" w:hAnsi="Arial" w:cs="Arial"/>
          <w:color w:val="404040" w:themeColor="text1" w:themeTint="BF"/>
          <w:sz w:val="22"/>
          <w:szCs w:val="22"/>
        </w:rPr>
        <w:t xml:space="preserve">Burke’s </w:t>
      </w:r>
      <w:r w:rsidR="002D66AB">
        <w:rPr>
          <w:rFonts w:ascii="Arial" w:eastAsia="Calibri" w:hAnsi="Arial" w:cs="Arial"/>
          <w:color w:val="404040" w:themeColor="text1" w:themeTint="BF"/>
          <w:sz w:val="22"/>
          <w:szCs w:val="22"/>
        </w:rPr>
        <w:t xml:space="preserve">official retirement. In the meantime, </w:t>
      </w:r>
      <w:r>
        <w:rPr>
          <w:rFonts w:ascii="Arial" w:eastAsia="Calibri" w:hAnsi="Arial" w:cs="Arial"/>
          <w:color w:val="404040" w:themeColor="text1" w:themeTint="BF"/>
          <w:sz w:val="22"/>
          <w:szCs w:val="22"/>
        </w:rPr>
        <w:t xml:space="preserve">the two </w:t>
      </w:r>
      <w:r w:rsidR="002D66AB">
        <w:rPr>
          <w:rFonts w:ascii="Arial" w:eastAsia="Calibri" w:hAnsi="Arial" w:cs="Arial"/>
          <w:color w:val="404040" w:themeColor="text1" w:themeTint="BF"/>
          <w:sz w:val="22"/>
          <w:szCs w:val="22"/>
        </w:rPr>
        <w:t>will be working closely to create an effective leadership transition.</w:t>
      </w:r>
    </w:p>
    <w:p w14:paraId="7800EE95" w14:textId="00284D90" w:rsidR="002D66AB" w:rsidRPr="003A499A" w:rsidRDefault="00C55E82" w:rsidP="000F2FF4">
      <w:pPr>
        <w:spacing w:after="160" w:line="259" w:lineRule="auto"/>
        <w:rPr>
          <w:rFonts w:ascii="Arial" w:eastAsia="Calibri" w:hAnsi="Arial" w:cs="Arial"/>
          <w:color w:val="404040" w:themeColor="text1" w:themeTint="BF"/>
          <w:sz w:val="22"/>
          <w:szCs w:val="22"/>
        </w:rPr>
      </w:pPr>
      <w:r>
        <w:rPr>
          <w:rFonts w:ascii="Arial" w:eastAsia="Calibri" w:hAnsi="Arial" w:cs="Arial"/>
          <w:color w:val="404040" w:themeColor="text1" w:themeTint="BF"/>
          <w:sz w:val="22"/>
          <w:szCs w:val="22"/>
        </w:rPr>
        <w:t>“</w:t>
      </w:r>
      <w:r w:rsidR="00CD7B5D" w:rsidRPr="00CD7B5D">
        <w:rPr>
          <w:rFonts w:ascii="Arial" w:eastAsia="Calibri" w:hAnsi="Arial" w:cs="Arial"/>
          <w:color w:val="404040" w:themeColor="text1" w:themeTint="BF"/>
          <w:sz w:val="22"/>
          <w:szCs w:val="22"/>
        </w:rPr>
        <w:t xml:space="preserve">I am excited to take the reins from Doug and know that I have big shoes to fill”, says </w:t>
      </w:r>
      <w:r w:rsidR="00403013">
        <w:rPr>
          <w:rFonts w:ascii="Arial" w:eastAsia="Calibri" w:hAnsi="Arial" w:cs="Arial"/>
          <w:color w:val="404040" w:themeColor="text1" w:themeTint="BF"/>
          <w:sz w:val="22"/>
          <w:szCs w:val="22"/>
        </w:rPr>
        <w:t>Parham</w:t>
      </w:r>
      <w:r w:rsidR="00CD7B5D" w:rsidRPr="00CD7B5D">
        <w:rPr>
          <w:rFonts w:ascii="Arial" w:eastAsia="Calibri" w:hAnsi="Arial" w:cs="Arial"/>
          <w:color w:val="404040" w:themeColor="text1" w:themeTint="BF"/>
          <w:sz w:val="22"/>
          <w:szCs w:val="22"/>
        </w:rPr>
        <w:t>, adding</w:t>
      </w:r>
      <w:r w:rsidR="00CE536D">
        <w:rPr>
          <w:rFonts w:ascii="Arial" w:eastAsia="Calibri" w:hAnsi="Arial" w:cs="Arial"/>
          <w:color w:val="404040" w:themeColor="text1" w:themeTint="BF"/>
          <w:sz w:val="22"/>
          <w:szCs w:val="22"/>
        </w:rPr>
        <w:t>,</w:t>
      </w:r>
      <w:r w:rsidR="00CD7B5D" w:rsidRPr="00CD7B5D">
        <w:rPr>
          <w:rFonts w:ascii="Arial" w:eastAsia="Calibri" w:hAnsi="Arial" w:cs="Arial"/>
          <w:color w:val="404040" w:themeColor="text1" w:themeTint="BF"/>
          <w:sz w:val="22"/>
          <w:szCs w:val="22"/>
        </w:rPr>
        <w:t xml:space="preserve"> ”Doug has created an awesome organization with incredible momentum that continues to have huge potential for growth. Aux and InNetwork provide much</w:t>
      </w:r>
      <w:r w:rsidR="0069677B">
        <w:rPr>
          <w:rFonts w:ascii="Arial" w:eastAsia="Calibri" w:hAnsi="Arial" w:cs="Arial"/>
          <w:color w:val="404040" w:themeColor="text1" w:themeTint="BF"/>
          <w:sz w:val="22"/>
          <w:szCs w:val="22"/>
        </w:rPr>
        <w:t>-</w:t>
      </w:r>
      <w:r w:rsidR="00CD7B5D" w:rsidRPr="00CD7B5D">
        <w:rPr>
          <w:rFonts w:ascii="Arial" w:eastAsia="Calibri" w:hAnsi="Arial" w:cs="Arial"/>
          <w:color w:val="404040" w:themeColor="text1" w:themeTint="BF"/>
          <w:sz w:val="22"/>
          <w:szCs w:val="22"/>
        </w:rPr>
        <w:t xml:space="preserve">needed services for all types of credit unions </w:t>
      </w:r>
      <w:r w:rsidR="00D372DD">
        <w:rPr>
          <w:rFonts w:ascii="Arial" w:eastAsia="Calibri" w:hAnsi="Arial" w:cs="Arial"/>
          <w:color w:val="404040" w:themeColor="text1" w:themeTint="BF"/>
          <w:sz w:val="22"/>
          <w:szCs w:val="22"/>
        </w:rPr>
        <w:t>who</w:t>
      </w:r>
      <w:r w:rsidR="00CD7B5D" w:rsidRPr="00CD7B5D">
        <w:rPr>
          <w:rFonts w:ascii="Arial" w:eastAsia="Calibri" w:hAnsi="Arial" w:cs="Arial"/>
          <w:color w:val="404040" w:themeColor="text1" w:themeTint="BF"/>
          <w:sz w:val="22"/>
          <w:szCs w:val="22"/>
        </w:rPr>
        <w:t xml:space="preserve"> seek to save time and money and add competitive expertise by outsourcing essential back-office functions</w:t>
      </w:r>
      <w:r w:rsidR="007E2177">
        <w:rPr>
          <w:rFonts w:ascii="Arial" w:eastAsia="Calibri" w:hAnsi="Arial" w:cs="Arial"/>
          <w:color w:val="404040" w:themeColor="text1" w:themeTint="BF"/>
          <w:sz w:val="22"/>
          <w:szCs w:val="22"/>
        </w:rPr>
        <w:t xml:space="preserve"> or choos</w:t>
      </w:r>
      <w:r w:rsidR="009E53CD">
        <w:rPr>
          <w:rFonts w:ascii="Arial" w:eastAsia="Calibri" w:hAnsi="Arial" w:cs="Arial"/>
          <w:color w:val="404040" w:themeColor="text1" w:themeTint="BF"/>
          <w:sz w:val="22"/>
          <w:szCs w:val="22"/>
        </w:rPr>
        <w:t>ing</w:t>
      </w:r>
      <w:r w:rsidR="007E2177">
        <w:rPr>
          <w:rFonts w:ascii="Arial" w:eastAsia="Calibri" w:hAnsi="Arial" w:cs="Arial"/>
          <w:color w:val="404040" w:themeColor="text1" w:themeTint="BF"/>
          <w:sz w:val="22"/>
          <w:szCs w:val="22"/>
        </w:rPr>
        <w:t xml:space="preserve"> shared branch advantages</w:t>
      </w:r>
      <w:r w:rsidR="00CD7B5D" w:rsidRPr="00CD7B5D">
        <w:rPr>
          <w:rFonts w:ascii="Arial" w:eastAsia="Calibri" w:hAnsi="Arial" w:cs="Arial"/>
          <w:color w:val="404040" w:themeColor="text1" w:themeTint="BF"/>
          <w:sz w:val="22"/>
          <w:szCs w:val="22"/>
        </w:rPr>
        <w:t xml:space="preserve">. I look forward to leading </w:t>
      </w:r>
      <w:r w:rsidR="009E53CD">
        <w:rPr>
          <w:rFonts w:ascii="Arial" w:eastAsia="Calibri" w:hAnsi="Arial" w:cs="Arial"/>
          <w:color w:val="404040" w:themeColor="text1" w:themeTint="BF"/>
          <w:sz w:val="22"/>
          <w:szCs w:val="22"/>
        </w:rPr>
        <w:t>these</w:t>
      </w:r>
      <w:r w:rsidR="009E53CD" w:rsidRPr="00CD7B5D">
        <w:rPr>
          <w:rFonts w:ascii="Arial" w:eastAsia="Calibri" w:hAnsi="Arial" w:cs="Arial"/>
          <w:color w:val="404040" w:themeColor="text1" w:themeTint="BF"/>
          <w:sz w:val="22"/>
          <w:szCs w:val="22"/>
        </w:rPr>
        <w:t xml:space="preserve"> </w:t>
      </w:r>
      <w:r w:rsidR="00CD7B5D" w:rsidRPr="00CD7B5D">
        <w:rPr>
          <w:rFonts w:ascii="Arial" w:eastAsia="Calibri" w:hAnsi="Arial" w:cs="Arial"/>
          <w:color w:val="404040" w:themeColor="text1" w:themeTint="BF"/>
          <w:sz w:val="22"/>
          <w:szCs w:val="22"/>
        </w:rPr>
        <w:t>organization</w:t>
      </w:r>
      <w:r w:rsidR="009E53CD">
        <w:rPr>
          <w:rFonts w:ascii="Arial" w:eastAsia="Calibri" w:hAnsi="Arial" w:cs="Arial"/>
          <w:color w:val="404040" w:themeColor="text1" w:themeTint="BF"/>
          <w:sz w:val="22"/>
          <w:szCs w:val="22"/>
        </w:rPr>
        <w:t>s</w:t>
      </w:r>
      <w:r w:rsidR="00CD7B5D" w:rsidRPr="00CD7B5D">
        <w:rPr>
          <w:rFonts w:ascii="Arial" w:eastAsia="Calibri" w:hAnsi="Arial" w:cs="Arial"/>
          <w:color w:val="404040" w:themeColor="text1" w:themeTint="BF"/>
          <w:sz w:val="22"/>
          <w:szCs w:val="22"/>
        </w:rPr>
        <w:t xml:space="preserve"> to help even more credit unions succeed</w:t>
      </w:r>
      <w:r w:rsidR="00963E64">
        <w:rPr>
          <w:rFonts w:ascii="Arial" w:eastAsia="Calibri" w:hAnsi="Arial" w:cs="Arial"/>
          <w:color w:val="404040" w:themeColor="text1" w:themeTint="BF"/>
          <w:sz w:val="22"/>
          <w:szCs w:val="22"/>
        </w:rPr>
        <w:t>.</w:t>
      </w:r>
      <w:r w:rsidR="003A499A">
        <w:rPr>
          <w:rFonts w:ascii="Arial" w:eastAsia="Calibri" w:hAnsi="Arial" w:cs="Arial"/>
          <w:color w:val="404040" w:themeColor="text1" w:themeTint="BF"/>
          <w:sz w:val="22"/>
          <w:szCs w:val="22"/>
        </w:rPr>
        <w:t xml:space="preserve">” </w:t>
      </w:r>
    </w:p>
    <w:p w14:paraId="7CC200D2" w14:textId="211AF8CB" w:rsidR="00963E64" w:rsidRDefault="007A3E3B" w:rsidP="000F2FF4">
      <w:pPr>
        <w:spacing w:after="160" w:line="259" w:lineRule="auto"/>
        <w:rPr>
          <w:rFonts w:ascii="Arial" w:eastAsia="Calibri" w:hAnsi="Arial" w:cs="Arial"/>
          <w:color w:val="404040" w:themeColor="text1" w:themeTint="BF"/>
          <w:sz w:val="22"/>
          <w:szCs w:val="22"/>
        </w:rPr>
      </w:pPr>
      <w:r>
        <w:rPr>
          <w:rFonts w:ascii="Arial" w:eastAsia="Calibri" w:hAnsi="Arial" w:cs="Arial"/>
          <w:noProof/>
          <w:color w:val="404040" w:themeColor="text1" w:themeTint="BF"/>
          <w:sz w:val="22"/>
          <w:szCs w:val="22"/>
        </w:rPr>
        <w:lastRenderedPageBreak/>
        <w:drawing>
          <wp:anchor distT="0" distB="0" distL="114300" distR="114300" simplePos="0" relativeHeight="251658242" behindDoc="1" locked="0" layoutInCell="1" allowOverlap="1" wp14:anchorId="6CD05202" wp14:editId="756DB632">
            <wp:simplePos x="0" y="0"/>
            <wp:positionH relativeFrom="column">
              <wp:posOffset>3609975</wp:posOffset>
            </wp:positionH>
            <wp:positionV relativeFrom="paragraph">
              <wp:posOffset>0</wp:posOffset>
            </wp:positionV>
            <wp:extent cx="1944370" cy="2914650"/>
            <wp:effectExtent l="0" t="0" r="0" b="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944370" cy="2914650"/>
                    </a:xfrm>
                    <a:prstGeom prst="rect">
                      <a:avLst/>
                    </a:prstGeom>
                    <a:noFill/>
                  </pic:spPr>
                </pic:pic>
              </a:graphicData>
            </a:graphic>
            <wp14:sizeRelH relativeFrom="page">
              <wp14:pctWidth>0</wp14:pctWidth>
            </wp14:sizeRelH>
            <wp14:sizeRelV relativeFrom="page">
              <wp14:pctHeight>0</wp14:pctHeight>
            </wp14:sizeRelV>
          </wp:anchor>
        </w:drawing>
      </w:r>
      <w:r>
        <w:rPr>
          <w:rFonts w:ascii="Arial" w:eastAsia="Calibri" w:hAnsi="Arial" w:cs="Arial"/>
          <w:noProof/>
          <w:color w:val="404040" w:themeColor="text1" w:themeTint="BF"/>
          <w:sz w:val="22"/>
          <w:szCs w:val="22"/>
        </w:rPr>
        <w:drawing>
          <wp:anchor distT="0" distB="0" distL="114300" distR="114300" simplePos="0" relativeHeight="251658240" behindDoc="1" locked="0" layoutInCell="1" allowOverlap="1" wp14:anchorId="4981563E" wp14:editId="5A374DE3">
            <wp:simplePos x="0" y="0"/>
            <wp:positionH relativeFrom="column">
              <wp:posOffset>504825</wp:posOffset>
            </wp:positionH>
            <wp:positionV relativeFrom="paragraph">
              <wp:posOffset>0</wp:posOffset>
            </wp:positionV>
            <wp:extent cx="1943100" cy="2912745"/>
            <wp:effectExtent l="0" t="0" r="0" b="1905"/>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43100" cy="2912745"/>
                    </a:xfrm>
                    <a:prstGeom prst="rect">
                      <a:avLst/>
                    </a:prstGeom>
                    <a:noFill/>
                  </pic:spPr>
                </pic:pic>
              </a:graphicData>
            </a:graphic>
          </wp:anchor>
        </w:drawing>
      </w:r>
      <w:r w:rsidR="00FC0CD4">
        <w:rPr>
          <w:rFonts w:ascii="Arial" w:eastAsia="Calibri" w:hAnsi="Arial" w:cs="Arial"/>
          <w:color w:val="404040" w:themeColor="text1" w:themeTint="BF"/>
          <w:sz w:val="22"/>
          <w:szCs w:val="22"/>
        </w:rPr>
        <w:tab/>
      </w:r>
      <w:r w:rsidR="00FC0CD4">
        <w:rPr>
          <w:rFonts w:ascii="Arial" w:eastAsia="Calibri" w:hAnsi="Arial" w:cs="Arial"/>
          <w:color w:val="404040" w:themeColor="text1" w:themeTint="BF"/>
          <w:sz w:val="22"/>
          <w:szCs w:val="22"/>
        </w:rPr>
        <w:tab/>
        <w:t>Doug Burke</w:t>
      </w:r>
      <w:r w:rsidR="00146B1E">
        <w:rPr>
          <w:rFonts w:ascii="Arial" w:eastAsia="Calibri" w:hAnsi="Arial" w:cs="Arial"/>
          <w:color w:val="404040" w:themeColor="text1" w:themeTint="BF"/>
          <w:sz w:val="22"/>
          <w:szCs w:val="22"/>
        </w:rPr>
        <w:tab/>
      </w:r>
      <w:r w:rsidR="00146B1E">
        <w:rPr>
          <w:rFonts w:ascii="Arial" w:eastAsia="Calibri" w:hAnsi="Arial" w:cs="Arial"/>
          <w:color w:val="404040" w:themeColor="text1" w:themeTint="BF"/>
          <w:sz w:val="22"/>
          <w:szCs w:val="22"/>
        </w:rPr>
        <w:tab/>
      </w:r>
      <w:r w:rsidR="00146B1E">
        <w:rPr>
          <w:rFonts w:ascii="Arial" w:eastAsia="Calibri" w:hAnsi="Arial" w:cs="Arial"/>
          <w:color w:val="404040" w:themeColor="text1" w:themeTint="BF"/>
          <w:sz w:val="22"/>
          <w:szCs w:val="22"/>
        </w:rPr>
        <w:tab/>
      </w:r>
      <w:r w:rsidR="00146B1E">
        <w:rPr>
          <w:rFonts w:ascii="Arial" w:eastAsia="Calibri" w:hAnsi="Arial" w:cs="Arial"/>
          <w:color w:val="404040" w:themeColor="text1" w:themeTint="BF"/>
          <w:sz w:val="22"/>
          <w:szCs w:val="22"/>
        </w:rPr>
        <w:tab/>
      </w:r>
      <w:r w:rsidR="00146B1E">
        <w:rPr>
          <w:rFonts w:ascii="Arial" w:eastAsia="Calibri" w:hAnsi="Arial" w:cs="Arial"/>
          <w:color w:val="404040" w:themeColor="text1" w:themeTint="BF"/>
          <w:sz w:val="22"/>
          <w:szCs w:val="22"/>
        </w:rPr>
        <w:tab/>
      </w:r>
      <w:r w:rsidR="00146B1E">
        <w:rPr>
          <w:rFonts w:ascii="Arial" w:eastAsia="Calibri" w:hAnsi="Arial" w:cs="Arial"/>
          <w:color w:val="404040" w:themeColor="text1" w:themeTint="BF"/>
          <w:sz w:val="22"/>
          <w:szCs w:val="22"/>
        </w:rPr>
        <w:tab/>
        <w:t>Diane Parham</w:t>
      </w:r>
    </w:p>
    <w:p w14:paraId="5386AA5F" w14:textId="77777777" w:rsidR="00146B1E" w:rsidRDefault="00146B1E" w:rsidP="000F2FF4">
      <w:pPr>
        <w:spacing w:after="160" w:line="259" w:lineRule="auto"/>
        <w:rPr>
          <w:rFonts w:ascii="Arial" w:eastAsia="Calibri" w:hAnsi="Arial" w:cs="Arial"/>
          <w:color w:val="404040" w:themeColor="text1" w:themeTint="BF"/>
          <w:sz w:val="22"/>
          <w:szCs w:val="22"/>
        </w:rPr>
      </w:pPr>
    </w:p>
    <w:p w14:paraId="1A751895" w14:textId="7A8B2A32" w:rsidR="00D03547" w:rsidRDefault="00963E64" w:rsidP="000F2FF4">
      <w:pPr>
        <w:spacing w:after="160" w:line="259" w:lineRule="auto"/>
        <w:rPr>
          <w:rFonts w:ascii="Arial" w:eastAsia="Calibri" w:hAnsi="Arial" w:cs="Arial"/>
          <w:color w:val="404040" w:themeColor="text1" w:themeTint="BF"/>
          <w:sz w:val="22"/>
          <w:szCs w:val="22"/>
        </w:rPr>
      </w:pPr>
      <w:r>
        <w:rPr>
          <w:rFonts w:ascii="Arial" w:eastAsia="Calibri" w:hAnsi="Arial" w:cs="Arial"/>
          <w:color w:val="404040" w:themeColor="text1" w:themeTint="BF"/>
          <w:sz w:val="22"/>
          <w:szCs w:val="22"/>
        </w:rPr>
        <w:t>Aux Board Chair</w:t>
      </w:r>
      <w:r w:rsidR="00A25E16">
        <w:rPr>
          <w:rFonts w:ascii="Arial" w:eastAsia="Calibri" w:hAnsi="Arial" w:cs="Arial"/>
          <w:color w:val="404040" w:themeColor="text1" w:themeTint="BF"/>
          <w:sz w:val="22"/>
          <w:szCs w:val="22"/>
        </w:rPr>
        <w:t xml:space="preserve"> and </w:t>
      </w:r>
      <w:r w:rsidR="00EF6930">
        <w:rPr>
          <w:rFonts w:ascii="Arial" w:eastAsia="Calibri" w:hAnsi="Arial" w:cs="Arial"/>
          <w:color w:val="404040" w:themeColor="text1" w:themeTint="BF"/>
          <w:sz w:val="22"/>
          <w:szCs w:val="22"/>
        </w:rPr>
        <w:t>CEO of Zing CU</w:t>
      </w:r>
      <w:r>
        <w:rPr>
          <w:rFonts w:ascii="Arial" w:eastAsia="Calibri" w:hAnsi="Arial" w:cs="Arial"/>
          <w:color w:val="404040" w:themeColor="text1" w:themeTint="BF"/>
          <w:sz w:val="22"/>
          <w:szCs w:val="22"/>
        </w:rPr>
        <w:t>, Tessa Bonfante, commented</w:t>
      </w:r>
      <w:r w:rsidR="00D372DD">
        <w:rPr>
          <w:rFonts w:ascii="Arial" w:eastAsia="Calibri" w:hAnsi="Arial" w:cs="Arial"/>
          <w:color w:val="404040" w:themeColor="text1" w:themeTint="BF"/>
          <w:sz w:val="22"/>
          <w:szCs w:val="22"/>
        </w:rPr>
        <w:t>,</w:t>
      </w:r>
      <w:r>
        <w:rPr>
          <w:rFonts w:ascii="Arial" w:eastAsia="Calibri" w:hAnsi="Arial" w:cs="Arial"/>
          <w:color w:val="404040" w:themeColor="text1" w:themeTint="BF"/>
          <w:sz w:val="22"/>
          <w:szCs w:val="22"/>
        </w:rPr>
        <w:t xml:space="preserve"> </w:t>
      </w:r>
      <w:r w:rsidR="003A499A">
        <w:rPr>
          <w:rFonts w:ascii="Arial" w:eastAsia="Calibri" w:hAnsi="Arial" w:cs="Arial"/>
          <w:color w:val="404040" w:themeColor="text1" w:themeTint="BF"/>
          <w:sz w:val="22"/>
          <w:szCs w:val="22"/>
        </w:rPr>
        <w:t>“</w:t>
      </w:r>
      <w:r>
        <w:rPr>
          <w:rFonts w:ascii="Arial" w:eastAsia="Calibri" w:hAnsi="Arial" w:cs="Arial"/>
          <w:color w:val="404040" w:themeColor="text1" w:themeTint="BF"/>
          <w:sz w:val="22"/>
          <w:szCs w:val="22"/>
        </w:rPr>
        <w:t>Aux</w:t>
      </w:r>
      <w:r w:rsidR="00DE44BB">
        <w:rPr>
          <w:rFonts w:ascii="Arial" w:eastAsia="Calibri" w:hAnsi="Arial" w:cs="Arial"/>
          <w:color w:val="404040" w:themeColor="text1" w:themeTint="BF"/>
          <w:sz w:val="22"/>
          <w:szCs w:val="22"/>
        </w:rPr>
        <w:t xml:space="preserve"> and InNetwork are</w:t>
      </w:r>
      <w:r>
        <w:rPr>
          <w:rFonts w:ascii="Arial" w:eastAsia="Calibri" w:hAnsi="Arial" w:cs="Arial"/>
          <w:color w:val="404040" w:themeColor="text1" w:themeTint="BF"/>
          <w:sz w:val="22"/>
          <w:szCs w:val="22"/>
        </w:rPr>
        <w:t xml:space="preserve"> in a great position to serve credit unions who need back-office support</w:t>
      </w:r>
      <w:r w:rsidR="00DE44BB">
        <w:rPr>
          <w:rFonts w:ascii="Arial" w:eastAsia="Calibri" w:hAnsi="Arial" w:cs="Arial"/>
          <w:color w:val="404040" w:themeColor="text1" w:themeTint="BF"/>
          <w:sz w:val="22"/>
          <w:szCs w:val="22"/>
        </w:rPr>
        <w:t xml:space="preserve"> and shared branch services</w:t>
      </w:r>
      <w:r>
        <w:rPr>
          <w:rFonts w:ascii="Arial" w:eastAsia="Calibri" w:hAnsi="Arial" w:cs="Arial"/>
          <w:color w:val="404040" w:themeColor="text1" w:themeTint="BF"/>
          <w:sz w:val="22"/>
          <w:szCs w:val="22"/>
        </w:rPr>
        <w:t>, especially in today’s competitive environment. Changes in leadership at critical times can sometimes make or break an organization.  The Aux Board of Managers believe the best way to continue the great momentum at Aux</w:t>
      </w:r>
      <w:r w:rsidR="00DE44BB">
        <w:rPr>
          <w:rFonts w:ascii="Arial" w:eastAsia="Calibri" w:hAnsi="Arial" w:cs="Arial"/>
          <w:color w:val="404040" w:themeColor="text1" w:themeTint="BF"/>
          <w:sz w:val="22"/>
          <w:szCs w:val="22"/>
        </w:rPr>
        <w:t xml:space="preserve"> and InNetwork</w:t>
      </w:r>
      <w:r>
        <w:rPr>
          <w:rFonts w:ascii="Arial" w:eastAsia="Calibri" w:hAnsi="Arial" w:cs="Arial"/>
          <w:color w:val="404040" w:themeColor="text1" w:themeTint="BF"/>
          <w:sz w:val="22"/>
          <w:szCs w:val="22"/>
        </w:rPr>
        <w:t xml:space="preserve"> was to appoint Diane as CEO upon Doug’s departure. Transitioning from one great leader to another will insure the CUSO’s success</w:t>
      </w:r>
      <w:r w:rsidR="007A3E3B">
        <w:rPr>
          <w:rFonts w:ascii="Arial" w:eastAsia="Calibri" w:hAnsi="Arial" w:cs="Arial"/>
          <w:color w:val="404040" w:themeColor="text1" w:themeTint="BF"/>
          <w:sz w:val="22"/>
          <w:szCs w:val="22"/>
        </w:rPr>
        <w:t xml:space="preserve"> for years to come</w:t>
      </w:r>
      <w:r>
        <w:rPr>
          <w:rFonts w:ascii="Arial" w:eastAsia="Calibri" w:hAnsi="Arial" w:cs="Arial"/>
          <w:color w:val="404040" w:themeColor="text1" w:themeTint="BF"/>
          <w:sz w:val="22"/>
          <w:szCs w:val="22"/>
        </w:rPr>
        <w:t>”.</w:t>
      </w:r>
    </w:p>
    <w:p w14:paraId="3865C850" w14:textId="77777777" w:rsidR="000F4A21" w:rsidRPr="008530E7" w:rsidRDefault="000F4A21" w:rsidP="00427E14">
      <w:pPr>
        <w:spacing w:line="259" w:lineRule="auto"/>
        <w:rPr>
          <w:rFonts w:ascii="Arial" w:eastAsia="Calibri" w:hAnsi="Arial" w:cs="Arial"/>
          <w:color w:val="404040" w:themeColor="text1" w:themeTint="BF"/>
          <w:sz w:val="22"/>
          <w:szCs w:val="22"/>
        </w:rPr>
      </w:pPr>
    </w:p>
    <w:p w14:paraId="3EAAB0AA" w14:textId="384BF685" w:rsidR="008D4B31" w:rsidRPr="000E002C" w:rsidRDefault="00954612" w:rsidP="00954612">
      <w:pPr>
        <w:spacing w:line="259" w:lineRule="auto"/>
        <w:rPr>
          <w:rFonts w:asciiTheme="minorHAnsi" w:eastAsia="Calibri" w:hAnsiTheme="minorHAnsi" w:cstheme="minorHAnsi"/>
          <w:b/>
          <w:color w:val="404040" w:themeColor="text1" w:themeTint="BF"/>
        </w:rPr>
      </w:pPr>
      <w:r w:rsidRPr="000E002C">
        <w:rPr>
          <w:rFonts w:asciiTheme="minorHAnsi" w:eastAsia="Calibri" w:hAnsiTheme="minorHAnsi" w:cstheme="minorHAnsi"/>
          <w:noProof/>
          <w:color w:val="404040" w:themeColor="text1" w:themeTint="BF"/>
        </w:rPr>
        <w:drawing>
          <wp:anchor distT="0" distB="0" distL="114300" distR="114300" simplePos="0" relativeHeight="251658241" behindDoc="0" locked="0" layoutInCell="1" allowOverlap="1" wp14:anchorId="42B52058" wp14:editId="261896B3">
            <wp:simplePos x="0" y="0"/>
            <wp:positionH relativeFrom="margin">
              <wp:align>left</wp:align>
            </wp:positionH>
            <wp:positionV relativeFrom="paragraph">
              <wp:posOffset>58420</wp:posOffset>
            </wp:positionV>
            <wp:extent cx="1129665" cy="103632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U SERVICE NETWORK_color.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153085" cy="1057789"/>
                    </a:xfrm>
                    <a:prstGeom prst="rect">
                      <a:avLst/>
                    </a:prstGeom>
                  </pic:spPr>
                </pic:pic>
              </a:graphicData>
            </a:graphic>
            <wp14:sizeRelH relativeFrom="margin">
              <wp14:pctWidth>0</wp14:pctWidth>
            </wp14:sizeRelH>
            <wp14:sizeRelV relativeFrom="margin">
              <wp14:pctHeight>0</wp14:pctHeight>
            </wp14:sizeRelV>
          </wp:anchor>
        </w:drawing>
      </w:r>
      <w:r w:rsidR="00F517F6" w:rsidRPr="2C7C8B9A">
        <w:rPr>
          <w:rFonts w:asciiTheme="minorHAnsi" w:eastAsia="Calibri" w:hAnsiTheme="minorHAnsi" w:cstheme="minorBidi"/>
          <w:b/>
          <w:bCs/>
          <w:color w:val="404040" w:themeColor="text1" w:themeTint="BF"/>
        </w:rPr>
        <w:t>A</w:t>
      </w:r>
      <w:r w:rsidR="00636A40" w:rsidRPr="2C7C8B9A">
        <w:rPr>
          <w:rFonts w:asciiTheme="minorHAnsi" w:eastAsia="Calibri" w:hAnsiTheme="minorHAnsi" w:cstheme="minorBidi"/>
          <w:b/>
          <w:bCs/>
          <w:color w:val="404040" w:themeColor="text1" w:themeTint="BF"/>
        </w:rPr>
        <w:t>BOUT AUX</w:t>
      </w:r>
    </w:p>
    <w:p w14:paraId="0FA289A7" w14:textId="157F36B2" w:rsidR="00CA09F1" w:rsidRDefault="00954612" w:rsidP="006478DC">
      <w:pPr>
        <w:spacing w:line="259" w:lineRule="auto"/>
        <w:rPr>
          <w:rFonts w:ascii="Arial" w:eastAsia="Calibri" w:hAnsi="Arial" w:cs="Arial"/>
          <w:color w:val="404040" w:themeColor="text1" w:themeTint="BF"/>
          <w:sz w:val="22"/>
          <w:szCs w:val="22"/>
        </w:rPr>
      </w:pPr>
      <w:bookmarkStart w:id="0" w:name="_Hlk123641620"/>
      <w:r w:rsidRPr="008530E7">
        <w:rPr>
          <w:rFonts w:ascii="Arial" w:eastAsia="Calibri" w:hAnsi="Arial" w:cs="Arial"/>
          <w:color w:val="404040" w:themeColor="text1" w:themeTint="BF"/>
          <w:sz w:val="22"/>
          <w:szCs w:val="22"/>
        </w:rPr>
        <w:t>Aux,</w:t>
      </w:r>
      <w:r w:rsidR="00F517F6" w:rsidRPr="008530E7">
        <w:rPr>
          <w:rFonts w:ascii="Arial" w:eastAsia="Calibri" w:hAnsi="Arial" w:cs="Arial"/>
          <w:color w:val="404040" w:themeColor="text1" w:themeTint="BF"/>
          <w:sz w:val="22"/>
          <w:szCs w:val="22"/>
        </w:rPr>
        <w:t xml:space="preserve"> establishe</w:t>
      </w:r>
      <w:r w:rsidR="00B61FCC" w:rsidRPr="008530E7">
        <w:rPr>
          <w:rFonts w:ascii="Arial" w:eastAsia="Calibri" w:hAnsi="Arial" w:cs="Arial"/>
          <w:color w:val="404040" w:themeColor="text1" w:themeTint="BF"/>
          <w:sz w:val="22"/>
          <w:szCs w:val="22"/>
        </w:rPr>
        <w:t xml:space="preserve">d in 1992, is a </w:t>
      </w:r>
      <w:r w:rsidR="00844CB5" w:rsidRPr="008530E7">
        <w:rPr>
          <w:rFonts w:ascii="Arial" w:hAnsi="Arial" w:cs="Arial"/>
          <w:color w:val="404040" w:themeColor="text1" w:themeTint="BF"/>
          <w:sz w:val="22"/>
          <w:szCs w:val="22"/>
          <w:shd w:val="clear" w:color="auto" w:fill="FFFFFF"/>
        </w:rPr>
        <w:t>Credit Union Service Organization </w:t>
      </w:r>
      <w:r w:rsidR="00844CB5" w:rsidRPr="008530E7">
        <w:rPr>
          <w:rFonts w:ascii="Arial" w:hAnsi="Arial" w:cs="Arial"/>
          <w:color w:val="404040" w:themeColor="text1" w:themeTint="BF"/>
          <w:sz w:val="22"/>
          <w:szCs w:val="22"/>
        </w:rPr>
        <w:t>(</w:t>
      </w:r>
      <w:r w:rsidR="00B61FCC" w:rsidRPr="008530E7">
        <w:rPr>
          <w:rFonts w:ascii="Arial" w:eastAsia="Calibri" w:hAnsi="Arial" w:cs="Arial"/>
          <w:color w:val="404040" w:themeColor="text1" w:themeTint="BF"/>
          <w:sz w:val="22"/>
          <w:szCs w:val="22"/>
        </w:rPr>
        <w:t>CUSO</w:t>
      </w:r>
      <w:r w:rsidR="00844CB5" w:rsidRPr="008530E7">
        <w:rPr>
          <w:rFonts w:ascii="Arial" w:eastAsia="Calibri" w:hAnsi="Arial" w:cs="Arial"/>
          <w:color w:val="404040" w:themeColor="text1" w:themeTint="BF"/>
          <w:sz w:val="22"/>
          <w:szCs w:val="22"/>
        </w:rPr>
        <w:t>)</w:t>
      </w:r>
      <w:r w:rsidR="00B61FCC" w:rsidRPr="008530E7">
        <w:rPr>
          <w:rFonts w:ascii="Arial" w:eastAsia="Calibri" w:hAnsi="Arial" w:cs="Arial"/>
          <w:color w:val="404040" w:themeColor="text1" w:themeTint="BF"/>
          <w:sz w:val="22"/>
          <w:szCs w:val="22"/>
        </w:rPr>
        <w:t xml:space="preserve"> owned by 5</w:t>
      </w:r>
      <w:r w:rsidR="00C55E82">
        <w:rPr>
          <w:rFonts w:ascii="Arial" w:eastAsia="Calibri" w:hAnsi="Arial" w:cs="Arial"/>
          <w:color w:val="404040" w:themeColor="text1" w:themeTint="BF"/>
          <w:sz w:val="22"/>
          <w:szCs w:val="22"/>
        </w:rPr>
        <w:t>3</w:t>
      </w:r>
      <w:r w:rsidR="00F517F6" w:rsidRPr="008530E7">
        <w:rPr>
          <w:rFonts w:ascii="Arial" w:eastAsia="Calibri" w:hAnsi="Arial" w:cs="Arial"/>
          <w:color w:val="404040" w:themeColor="text1" w:themeTint="BF"/>
          <w:sz w:val="22"/>
          <w:szCs w:val="22"/>
        </w:rPr>
        <w:t xml:space="preserve"> credit unions, </w:t>
      </w:r>
      <w:r w:rsidR="00A20414" w:rsidRPr="008530E7">
        <w:rPr>
          <w:rFonts w:ascii="Arial" w:eastAsia="Calibri" w:hAnsi="Arial" w:cs="Arial"/>
          <w:color w:val="404040" w:themeColor="text1" w:themeTint="BF"/>
          <w:sz w:val="22"/>
          <w:szCs w:val="22"/>
        </w:rPr>
        <w:t xml:space="preserve">and serves </w:t>
      </w:r>
      <w:r w:rsidR="00C55E82">
        <w:rPr>
          <w:rFonts w:ascii="Arial" w:eastAsia="Calibri" w:hAnsi="Arial" w:cs="Arial"/>
          <w:color w:val="404040" w:themeColor="text1" w:themeTint="BF"/>
          <w:sz w:val="22"/>
          <w:szCs w:val="22"/>
        </w:rPr>
        <w:t>over</w:t>
      </w:r>
      <w:r w:rsidR="00A20414" w:rsidRPr="008530E7">
        <w:rPr>
          <w:rFonts w:ascii="Arial" w:eastAsia="Calibri" w:hAnsi="Arial" w:cs="Arial"/>
          <w:color w:val="404040" w:themeColor="text1" w:themeTint="BF"/>
          <w:sz w:val="22"/>
          <w:szCs w:val="22"/>
        </w:rPr>
        <w:t xml:space="preserve"> </w:t>
      </w:r>
      <w:r w:rsidR="00D055E4">
        <w:rPr>
          <w:rFonts w:ascii="Arial" w:eastAsia="Calibri" w:hAnsi="Arial" w:cs="Arial"/>
          <w:color w:val="404040" w:themeColor="text1" w:themeTint="BF"/>
          <w:sz w:val="22"/>
          <w:szCs w:val="22"/>
        </w:rPr>
        <w:t>100</w:t>
      </w:r>
      <w:r w:rsidR="001D2E10" w:rsidRPr="008530E7">
        <w:rPr>
          <w:rFonts w:ascii="Arial" w:eastAsia="Calibri" w:hAnsi="Arial" w:cs="Arial"/>
          <w:color w:val="404040" w:themeColor="text1" w:themeTint="BF"/>
          <w:sz w:val="22"/>
          <w:szCs w:val="22"/>
        </w:rPr>
        <w:t xml:space="preserve"> </w:t>
      </w:r>
      <w:r w:rsidR="00CC4760">
        <w:rPr>
          <w:rFonts w:ascii="Arial" w:eastAsia="Calibri" w:hAnsi="Arial" w:cs="Arial"/>
          <w:color w:val="404040" w:themeColor="text1" w:themeTint="BF"/>
          <w:sz w:val="22"/>
          <w:szCs w:val="22"/>
        </w:rPr>
        <w:t>credit union</w:t>
      </w:r>
      <w:r w:rsidR="00CC4760" w:rsidRPr="008530E7">
        <w:rPr>
          <w:rFonts w:ascii="Arial" w:eastAsia="Calibri" w:hAnsi="Arial" w:cs="Arial"/>
          <w:color w:val="404040" w:themeColor="text1" w:themeTint="BF"/>
          <w:sz w:val="22"/>
          <w:szCs w:val="22"/>
        </w:rPr>
        <w:t xml:space="preserve"> </w:t>
      </w:r>
      <w:r w:rsidR="00210B6C" w:rsidRPr="008530E7">
        <w:rPr>
          <w:rFonts w:ascii="Arial" w:eastAsia="Calibri" w:hAnsi="Arial" w:cs="Arial"/>
          <w:color w:val="404040" w:themeColor="text1" w:themeTint="BF"/>
          <w:sz w:val="22"/>
          <w:szCs w:val="22"/>
        </w:rPr>
        <w:t>clients</w:t>
      </w:r>
      <w:r w:rsidR="00F517F6" w:rsidRPr="008530E7">
        <w:rPr>
          <w:rFonts w:ascii="Arial" w:eastAsia="Calibri" w:hAnsi="Arial" w:cs="Arial"/>
          <w:color w:val="404040" w:themeColor="text1" w:themeTint="BF"/>
          <w:sz w:val="22"/>
          <w:szCs w:val="22"/>
        </w:rPr>
        <w:t xml:space="preserve">. We provide a variety of progressive </w:t>
      </w:r>
      <w:r w:rsidR="00785EB8">
        <w:rPr>
          <w:rFonts w:ascii="Arial" w:eastAsia="Calibri" w:hAnsi="Arial" w:cs="Arial"/>
          <w:color w:val="404040" w:themeColor="text1" w:themeTint="BF"/>
          <w:sz w:val="22"/>
          <w:szCs w:val="22"/>
        </w:rPr>
        <w:t>back-office</w:t>
      </w:r>
      <w:r w:rsidR="00E3793C">
        <w:rPr>
          <w:rFonts w:ascii="Arial" w:eastAsia="Calibri" w:hAnsi="Arial" w:cs="Arial"/>
          <w:color w:val="404040" w:themeColor="text1" w:themeTint="BF"/>
          <w:sz w:val="22"/>
          <w:szCs w:val="22"/>
        </w:rPr>
        <w:t xml:space="preserve"> </w:t>
      </w:r>
      <w:r w:rsidR="00F517F6" w:rsidRPr="008530E7">
        <w:rPr>
          <w:rFonts w:ascii="Arial" w:eastAsia="Calibri" w:hAnsi="Arial" w:cs="Arial"/>
          <w:color w:val="404040" w:themeColor="text1" w:themeTint="BF"/>
          <w:sz w:val="22"/>
          <w:szCs w:val="22"/>
        </w:rPr>
        <w:t>solutions that drive credit union success</w:t>
      </w:r>
      <w:r w:rsidR="00C01E1A" w:rsidRPr="008530E7">
        <w:rPr>
          <w:rFonts w:ascii="Arial" w:eastAsia="Calibri" w:hAnsi="Arial" w:cs="Arial"/>
          <w:color w:val="404040" w:themeColor="text1" w:themeTint="BF"/>
          <w:sz w:val="22"/>
          <w:szCs w:val="22"/>
        </w:rPr>
        <w:t xml:space="preserve">, </w:t>
      </w:r>
      <w:r w:rsidR="00C55E82">
        <w:rPr>
          <w:rFonts w:ascii="Arial" w:eastAsia="Calibri" w:hAnsi="Arial" w:cs="Arial"/>
          <w:color w:val="404040" w:themeColor="text1" w:themeTint="BF"/>
          <w:sz w:val="22"/>
          <w:szCs w:val="22"/>
        </w:rPr>
        <w:t>including</w:t>
      </w:r>
      <w:r w:rsidR="00C01E1A" w:rsidRPr="008530E7">
        <w:rPr>
          <w:rFonts w:ascii="Arial" w:eastAsia="Calibri" w:hAnsi="Arial" w:cs="Arial"/>
          <w:color w:val="404040" w:themeColor="text1" w:themeTint="BF"/>
          <w:sz w:val="22"/>
          <w:szCs w:val="22"/>
        </w:rPr>
        <w:t xml:space="preserve"> </w:t>
      </w:r>
      <w:r w:rsidR="00A7079D" w:rsidRPr="008530E7">
        <w:rPr>
          <w:rFonts w:ascii="Arial" w:eastAsia="Calibri" w:hAnsi="Arial" w:cs="Arial"/>
          <w:color w:val="404040" w:themeColor="text1" w:themeTint="BF"/>
          <w:sz w:val="22"/>
          <w:szCs w:val="22"/>
        </w:rPr>
        <w:t>accounting</w:t>
      </w:r>
      <w:r w:rsidR="00C55E82">
        <w:rPr>
          <w:rFonts w:ascii="Arial" w:eastAsia="Calibri" w:hAnsi="Arial" w:cs="Arial"/>
          <w:color w:val="404040" w:themeColor="text1" w:themeTint="BF"/>
          <w:sz w:val="22"/>
          <w:szCs w:val="22"/>
        </w:rPr>
        <w:t xml:space="preserve"> and </w:t>
      </w:r>
      <w:r w:rsidR="00A7079D" w:rsidRPr="008530E7">
        <w:rPr>
          <w:rFonts w:ascii="Arial" w:eastAsia="Calibri" w:hAnsi="Arial" w:cs="Arial"/>
          <w:color w:val="404040" w:themeColor="text1" w:themeTint="BF"/>
          <w:sz w:val="22"/>
          <w:szCs w:val="22"/>
        </w:rPr>
        <w:t>compliance</w:t>
      </w:r>
      <w:r w:rsidR="00E3793C">
        <w:rPr>
          <w:rFonts w:ascii="Arial" w:eastAsia="Calibri" w:hAnsi="Arial" w:cs="Arial"/>
          <w:color w:val="404040" w:themeColor="text1" w:themeTint="BF"/>
          <w:sz w:val="22"/>
          <w:szCs w:val="22"/>
        </w:rPr>
        <w:t>.</w:t>
      </w:r>
      <w:r w:rsidR="00F517F6" w:rsidRPr="008530E7">
        <w:rPr>
          <w:rFonts w:ascii="Arial" w:eastAsia="Calibri" w:hAnsi="Arial" w:cs="Arial"/>
          <w:color w:val="404040" w:themeColor="text1" w:themeTint="BF"/>
          <w:sz w:val="22"/>
          <w:szCs w:val="22"/>
        </w:rPr>
        <w:t xml:space="preserve"> We are leaders in credit union innovation, </w:t>
      </w:r>
      <w:r w:rsidR="00641396" w:rsidRPr="008530E7">
        <w:rPr>
          <w:rFonts w:ascii="Arial" w:eastAsia="Calibri" w:hAnsi="Arial" w:cs="Arial"/>
          <w:color w:val="404040" w:themeColor="text1" w:themeTint="BF"/>
          <w:sz w:val="22"/>
          <w:szCs w:val="22"/>
        </w:rPr>
        <w:t>cooperation,</w:t>
      </w:r>
      <w:r w:rsidR="00F517F6" w:rsidRPr="008530E7">
        <w:rPr>
          <w:rFonts w:ascii="Arial" w:eastAsia="Calibri" w:hAnsi="Arial" w:cs="Arial"/>
          <w:color w:val="404040" w:themeColor="text1" w:themeTint="BF"/>
          <w:sz w:val="22"/>
          <w:szCs w:val="22"/>
        </w:rPr>
        <w:t xml:space="preserve"> and research. </w:t>
      </w:r>
      <w:r w:rsidR="00EE3A97" w:rsidRPr="2C7C8B9A">
        <w:rPr>
          <w:rFonts w:ascii="Arial" w:eastAsia="Calibri" w:hAnsi="Arial" w:cs="Arial"/>
          <w:i/>
          <w:iCs/>
          <w:color w:val="404040" w:themeColor="text1" w:themeTint="BF"/>
          <w:sz w:val="22"/>
          <w:szCs w:val="22"/>
        </w:rPr>
        <w:t>We do the hard work for you.</w:t>
      </w:r>
      <w:r w:rsidR="009B283C" w:rsidRPr="2C7C8B9A">
        <w:rPr>
          <w:rFonts w:ascii="Arial" w:eastAsia="Calibri" w:hAnsi="Arial" w:cs="Arial"/>
          <w:i/>
          <w:iCs/>
          <w:color w:val="404040" w:themeColor="text1" w:themeTint="BF"/>
          <w:sz w:val="22"/>
          <w:szCs w:val="22"/>
        </w:rPr>
        <w:t xml:space="preserve"> We are Aux Team proud.</w:t>
      </w:r>
      <w:r w:rsidR="00E3793C">
        <w:rPr>
          <w:rFonts w:ascii="Arial" w:eastAsia="Calibri" w:hAnsi="Arial" w:cs="Arial"/>
          <w:i/>
          <w:iCs/>
          <w:color w:val="404040" w:themeColor="text1" w:themeTint="BF"/>
          <w:sz w:val="22"/>
          <w:szCs w:val="22"/>
        </w:rPr>
        <w:t xml:space="preserve"> </w:t>
      </w:r>
      <w:r w:rsidR="00844CB5" w:rsidRPr="008530E7">
        <w:rPr>
          <w:rFonts w:ascii="Arial" w:eastAsia="Calibri" w:hAnsi="Arial" w:cs="Arial"/>
          <w:color w:val="404040" w:themeColor="text1" w:themeTint="BF"/>
          <w:sz w:val="22"/>
          <w:szCs w:val="22"/>
        </w:rPr>
        <w:t xml:space="preserve">For more information on </w:t>
      </w:r>
      <w:r w:rsidR="00EE3A97" w:rsidRPr="008530E7">
        <w:rPr>
          <w:rFonts w:ascii="Arial" w:eastAsia="Calibri" w:hAnsi="Arial" w:cs="Arial"/>
          <w:color w:val="404040" w:themeColor="text1" w:themeTint="BF"/>
          <w:sz w:val="22"/>
          <w:szCs w:val="22"/>
        </w:rPr>
        <w:t>Aux</w:t>
      </w:r>
      <w:r w:rsidR="00844CB5" w:rsidRPr="008530E7">
        <w:rPr>
          <w:rFonts w:ascii="Arial" w:eastAsia="Calibri" w:hAnsi="Arial" w:cs="Arial"/>
          <w:color w:val="404040" w:themeColor="text1" w:themeTint="BF"/>
          <w:sz w:val="22"/>
          <w:szCs w:val="22"/>
        </w:rPr>
        <w:t>, please visit</w:t>
      </w:r>
      <w:r w:rsidR="00A64139" w:rsidRPr="008530E7">
        <w:rPr>
          <w:rFonts w:ascii="Arial" w:hAnsi="Arial" w:cs="Arial"/>
          <w:color w:val="404040" w:themeColor="text1" w:themeTint="BF"/>
          <w:sz w:val="22"/>
          <w:szCs w:val="22"/>
        </w:rPr>
        <w:t xml:space="preserve"> us at</w:t>
      </w:r>
      <w:r w:rsidR="00664EAB">
        <w:rPr>
          <w:rFonts w:ascii="Arial" w:hAnsi="Arial" w:cs="Arial"/>
          <w:b/>
          <w:bCs/>
          <w:color w:val="2E74B5" w:themeColor="accent1" w:themeShade="BF"/>
          <w:sz w:val="22"/>
          <w:szCs w:val="22"/>
        </w:rPr>
        <w:t xml:space="preserve"> </w:t>
      </w:r>
      <w:hyperlink r:id="rId16" w:history="1">
        <w:r w:rsidR="00664EAB" w:rsidRPr="00664EAB">
          <w:rPr>
            <w:rStyle w:val="Hyperlink"/>
            <w:rFonts w:ascii="Arial" w:hAnsi="Arial" w:cs="Arial"/>
            <w:b/>
            <w:bCs/>
            <w:color w:val="0070C0"/>
            <w:sz w:val="22"/>
            <w:szCs w:val="22"/>
          </w:rPr>
          <w:t>auxteam.com</w:t>
        </w:r>
      </w:hyperlink>
      <w:r w:rsidR="00664EAB">
        <w:rPr>
          <w:rFonts w:ascii="Arial" w:hAnsi="Arial" w:cs="Arial"/>
          <w:b/>
          <w:bCs/>
          <w:color w:val="2E74B5" w:themeColor="accent1" w:themeShade="BF"/>
          <w:sz w:val="22"/>
          <w:szCs w:val="22"/>
        </w:rPr>
        <w:t xml:space="preserve"> </w:t>
      </w:r>
      <w:r w:rsidR="00844CB5" w:rsidRPr="008530E7">
        <w:rPr>
          <w:rFonts w:ascii="Arial" w:eastAsia="Calibri" w:hAnsi="Arial" w:cs="Arial"/>
          <w:color w:val="404040" w:themeColor="text1" w:themeTint="BF"/>
          <w:sz w:val="22"/>
          <w:szCs w:val="22"/>
        </w:rPr>
        <w:t xml:space="preserve">or contact </w:t>
      </w:r>
      <w:r w:rsidR="00EE3A97" w:rsidRPr="008530E7">
        <w:rPr>
          <w:rFonts w:ascii="Arial" w:eastAsia="Calibri" w:hAnsi="Arial" w:cs="Arial"/>
          <w:color w:val="404040" w:themeColor="text1" w:themeTint="BF"/>
          <w:sz w:val="22"/>
          <w:szCs w:val="22"/>
        </w:rPr>
        <w:t>us</w:t>
      </w:r>
      <w:r w:rsidR="00844CB5" w:rsidRPr="008530E7">
        <w:rPr>
          <w:rFonts w:ascii="Arial" w:eastAsia="Calibri" w:hAnsi="Arial" w:cs="Arial"/>
          <w:color w:val="404040" w:themeColor="text1" w:themeTint="BF"/>
          <w:sz w:val="22"/>
          <w:szCs w:val="22"/>
        </w:rPr>
        <w:t xml:space="preserve"> at (720) </w:t>
      </w:r>
      <w:r w:rsidR="00844CB5" w:rsidRPr="00641396">
        <w:rPr>
          <w:rFonts w:ascii="Arial" w:eastAsia="Calibri" w:hAnsi="Arial" w:cs="Arial"/>
          <w:color w:val="404040" w:themeColor="text1" w:themeTint="BF"/>
          <w:sz w:val="22"/>
          <w:szCs w:val="22"/>
        </w:rPr>
        <w:t>945-72</w:t>
      </w:r>
      <w:r w:rsidR="00641396">
        <w:rPr>
          <w:rFonts w:ascii="Arial" w:eastAsia="Calibri" w:hAnsi="Arial" w:cs="Arial"/>
          <w:color w:val="404040" w:themeColor="text1" w:themeTint="BF"/>
          <w:sz w:val="22"/>
          <w:szCs w:val="22"/>
        </w:rPr>
        <w:t>50</w:t>
      </w:r>
      <w:r w:rsidR="00844CB5" w:rsidRPr="008530E7">
        <w:rPr>
          <w:rFonts w:ascii="Arial" w:eastAsia="Calibri" w:hAnsi="Arial" w:cs="Arial"/>
          <w:color w:val="404040" w:themeColor="text1" w:themeTint="BF"/>
          <w:sz w:val="22"/>
          <w:szCs w:val="22"/>
        </w:rPr>
        <w:t>.</w:t>
      </w:r>
    </w:p>
    <w:bookmarkEnd w:id="0"/>
    <w:p w14:paraId="6FB3D8FA" w14:textId="77777777" w:rsidR="00410D30" w:rsidRDefault="00410D30" w:rsidP="006478DC">
      <w:pPr>
        <w:spacing w:line="259" w:lineRule="auto"/>
        <w:rPr>
          <w:rFonts w:ascii="Arial" w:eastAsia="Calibri" w:hAnsi="Arial" w:cs="Arial"/>
          <w:color w:val="404040" w:themeColor="text1" w:themeTint="BF"/>
          <w:sz w:val="22"/>
          <w:szCs w:val="22"/>
        </w:rPr>
      </w:pPr>
    </w:p>
    <w:p w14:paraId="2207D3F4" w14:textId="65106BE8" w:rsidR="00FF664B" w:rsidRDefault="00183724" w:rsidP="006478DC">
      <w:pPr>
        <w:spacing w:line="259" w:lineRule="auto"/>
        <w:rPr>
          <w:rFonts w:ascii="Arial" w:eastAsia="Calibri" w:hAnsi="Arial" w:cs="Arial"/>
          <w:color w:val="404040" w:themeColor="text1" w:themeTint="BF"/>
          <w:sz w:val="22"/>
          <w:szCs w:val="22"/>
        </w:rPr>
      </w:pPr>
      <w:r>
        <w:rPr>
          <w:rFonts w:asciiTheme="minorHAnsi" w:eastAsia="Calibri" w:hAnsiTheme="minorHAnsi" w:cstheme="minorHAnsi"/>
          <w:noProof/>
          <w:color w:val="404040" w:themeColor="text1" w:themeTint="BF"/>
        </w:rPr>
        <w:drawing>
          <wp:anchor distT="0" distB="0" distL="114300" distR="114300" simplePos="0" relativeHeight="251658243" behindDoc="1" locked="0" layoutInCell="1" allowOverlap="1" wp14:anchorId="7DFF5ED1" wp14:editId="42089C5E">
            <wp:simplePos x="0" y="0"/>
            <wp:positionH relativeFrom="margin">
              <wp:align>left</wp:align>
            </wp:positionH>
            <wp:positionV relativeFrom="paragraph">
              <wp:posOffset>174625</wp:posOffset>
            </wp:positionV>
            <wp:extent cx="1171575" cy="800735"/>
            <wp:effectExtent l="0" t="0" r="9525" b="0"/>
            <wp:wrapTight wrapText="bothSides">
              <wp:wrapPolygon edited="0">
                <wp:start x="0" y="0"/>
                <wp:lineTo x="0" y="21069"/>
                <wp:lineTo x="21424" y="21069"/>
                <wp:lineTo x="21424" y="0"/>
                <wp:lineTo x="0" y="0"/>
              </wp:wrapPolygon>
            </wp:wrapTight>
            <wp:docPr id="5" name="Picture 5"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Logo&#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1171575" cy="800735"/>
                    </a:xfrm>
                    <a:prstGeom prst="rect">
                      <a:avLst/>
                    </a:prstGeom>
                  </pic:spPr>
                </pic:pic>
              </a:graphicData>
            </a:graphic>
            <wp14:sizeRelH relativeFrom="page">
              <wp14:pctWidth>0</wp14:pctWidth>
            </wp14:sizeRelH>
            <wp14:sizeRelV relativeFrom="page">
              <wp14:pctHeight>0</wp14:pctHeight>
            </wp14:sizeRelV>
          </wp:anchor>
        </w:drawing>
      </w:r>
    </w:p>
    <w:p w14:paraId="55FB0821" w14:textId="635593B5" w:rsidR="001B3EEE" w:rsidRPr="000E002C" w:rsidRDefault="001B3EEE" w:rsidP="001B3EEE">
      <w:pPr>
        <w:spacing w:line="259" w:lineRule="auto"/>
        <w:rPr>
          <w:rFonts w:asciiTheme="minorHAnsi" w:eastAsia="Calibri" w:hAnsiTheme="minorHAnsi" w:cstheme="minorHAnsi"/>
          <w:b/>
          <w:color w:val="404040" w:themeColor="text1" w:themeTint="BF"/>
        </w:rPr>
      </w:pPr>
      <w:r w:rsidRPr="2C7C8B9A">
        <w:rPr>
          <w:rFonts w:asciiTheme="minorHAnsi" w:eastAsia="Calibri" w:hAnsiTheme="minorHAnsi" w:cstheme="minorBidi"/>
          <w:b/>
          <w:bCs/>
          <w:color w:val="404040" w:themeColor="text1" w:themeTint="BF"/>
        </w:rPr>
        <w:t xml:space="preserve">ABOUT </w:t>
      </w:r>
      <w:r>
        <w:rPr>
          <w:rFonts w:asciiTheme="minorHAnsi" w:eastAsia="Calibri" w:hAnsiTheme="minorHAnsi" w:cstheme="minorBidi"/>
          <w:b/>
          <w:bCs/>
          <w:color w:val="404040" w:themeColor="text1" w:themeTint="BF"/>
        </w:rPr>
        <w:t>INNETWORK</w:t>
      </w:r>
    </w:p>
    <w:p w14:paraId="45A529DA" w14:textId="6EE3E625" w:rsidR="00197A5F" w:rsidRPr="009B283C" w:rsidRDefault="001D2E10" w:rsidP="006478DC">
      <w:pPr>
        <w:spacing w:line="259" w:lineRule="auto"/>
        <w:rPr>
          <w:rFonts w:ascii="Arial" w:eastAsia="Calibri" w:hAnsi="Arial" w:cs="Arial"/>
          <w:color w:val="404040" w:themeColor="text1" w:themeTint="BF"/>
          <w:sz w:val="22"/>
          <w:szCs w:val="22"/>
        </w:rPr>
      </w:pPr>
      <w:r w:rsidRPr="004D34DC">
        <w:rPr>
          <w:rFonts w:ascii="Arial" w:eastAsia="Calibri" w:hAnsi="Arial" w:cs="Arial"/>
          <w:color w:val="404040" w:themeColor="text1" w:themeTint="BF"/>
          <w:sz w:val="22"/>
          <w:szCs w:val="22"/>
        </w:rPr>
        <w:t>InNetwork</w:t>
      </w:r>
      <w:r w:rsidR="00FF664B" w:rsidRPr="004D34DC">
        <w:rPr>
          <w:rFonts w:ascii="Arial" w:eastAsia="Calibri" w:hAnsi="Arial" w:cs="Arial"/>
          <w:color w:val="404040" w:themeColor="text1" w:themeTint="BF"/>
          <w:sz w:val="22"/>
          <w:szCs w:val="22"/>
        </w:rPr>
        <w:t xml:space="preserve">, established in 1992, is a Credit Union Service Organization (CUSO) owned by 53 credit unions, and serves over </w:t>
      </w:r>
      <w:r w:rsidR="00D00A58" w:rsidRPr="001E2983">
        <w:rPr>
          <w:rFonts w:ascii="Arial" w:eastAsia="Calibri" w:hAnsi="Arial" w:cs="Arial"/>
          <w:color w:val="404040" w:themeColor="text1" w:themeTint="BF"/>
          <w:sz w:val="22"/>
          <w:szCs w:val="22"/>
        </w:rPr>
        <w:t>110</w:t>
      </w:r>
      <w:r w:rsidR="00FF664B" w:rsidRPr="004D34DC">
        <w:rPr>
          <w:rFonts w:ascii="Arial" w:eastAsia="Calibri" w:hAnsi="Arial" w:cs="Arial"/>
          <w:color w:val="404040" w:themeColor="text1" w:themeTint="BF"/>
          <w:sz w:val="22"/>
          <w:szCs w:val="22"/>
        </w:rPr>
        <w:t xml:space="preserve"> clients. We provide </w:t>
      </w:r>
      <w:r w:rsidR="00855290" w:rsidRPr="004D34DC">
        <w:rPr>
          <w:rFonts w:ascii="Arial" w:eastAsia="Calibri" w:hAnsi="Arial" w:cs="Arial"/>
          <w:color w:val="404040" w:themeColor="text1" w:themeTint="BF"/>
          <w:sz w:val="22"/>
          <w:szCs w:val="22"/>
        </w:rPr>
        <w:t xml:space="preserve">access and support </w:t>
      </w:r>
      <w:r w:rsidR="00CC4760" w:rsidRPr="004D34DC">
        <w:rPr>
          <w:rFonts w:ascii="Arial" w:eastAsia="Calibri" w:hAnsi="Arial" w:cs="Arial"/>
          <w:color w:val="404040" w:themeColor="text1" w:themeTint="BF"/>
          <w:sz w:val="22"/>
          <w:szCs w:val="22"/>
        </w:rPr>
        <w:t>to Co-op’s national shared branch network in a seven-state market</w:t>
      </w:r>
      <w:r w:rsidR="00FF664B" w:rsidRPr="004D34DC">
        <w:rPr>
          <w:rFonts w:ascii="Arial" w:eastAsia="Calibri" w:hAnsi="Arial" w:cs="Arial"/>
          <w:color w:val="404040" w:themeColor="text1" w:themeTint="BF"/>
          <w:sz w:val="22"/>
          <w:szCs w:val="22"/>
        </w:rPr>
        <w:t xml:space="preserve">. We are leaders in </w:t>
      </w:r>
      <w:r w:rsidR="009B6451" w:rsidRPr="001E2983">
        <w:rPr>
          <w:rFonts w:ascii="Arial" w:eastAsia="Calibri" w:hAnsi="Arial" w:cs="Arial"/>
          <w:color w:val="404040" w:themeColor="text1" w:themeTint="BF"/>
          <w:sz w:val="22"/>
          <w:szCs w:val="22"/>
        </w:rPr>
        <w:t>shared branch</w:t>
      </w:r>
      <w:r w:rsidR="00FF664B" w:rsidRPr="004D34DC">
        <w:rPr>
          <w:rFonts w:ascii="Arial" w:eastAsia="Calibri" w:hAnsi="Arial" w:cs="Arial"/>
          <w:color w:val="404040" w:themeColor="text1" w:themeTint="BF"/>
          <w:sz w:val="22"/>
          <w:szCs w:val="22"/>
        </w:rPr>
        <w:t xml:space="preserve"> innovation, </w:t>
      </w:r>
      <w:r w:rsidR="00641396" w:rsidRPr="004D34DC">
        <w:rPr>
          <w:rFonts w:ascii="Arial" w:eastAsia="Calibri" w:hAnsi="Arial" w:cs="Arial"/>
          <w:color w:val="404040" w:themeColor="text1" w:themeTint="BF"/>
          <w:sz w:val="22"/>
          <w:szCs w:val="22"/>
        </w:rPr>
        <w:t>cooperation,</w:t>
      </w:r>
      <w:r w:rsidR="00FF664B" w:rsidRPr="004D34DC">
        <w:rPr>
          <w:rFonts w:ascii="Arial" w:eastAsia="Calibri" w:hAnsi="Arial" w:cs="Arial"/>
          <w:color w:val="404040" w:themeColor="text1" w:themeTint="BF"/>
          <w:sz w:val="22"/>
          <w:szCs w:val="22"/>
        </w:rPr>
        <w:t xml:space="preserve"> and research. For more information on </w:t>
      </w:r>
      <w:r w:rsidR="001F7C35" w:rsidRPr="001E2983">
        <w:rPr>
          <w:rFonts w:ascii="Arial" w:eastAsia="Calibri" w:hAnsi="Arial" w:cs="Arial"/>
          <w:color w:val="404040" w:themeColor="text1" w:themeTint="BF"/>
          <w:sz w:val="22"/>
          <w:szCs w:val="22"/>
        </w:rPr>
        <w:t>InNetwork</w:t>
      </w:r>
      <w:r w:rsidR="00FF664B" w:rsidRPr="004D34DC">
        <w:rPr>
          <w:rFonts w:ascii="Arial" w:eastAsia="Calibri" w:hAnsi="Arial" w:cs="Arial"/>
          <w:color w:val="404040" w:themeColor="text1" w:themeTint="BF"/>
          <w:sz w:val="22"/>
          <w:szCs w:val="22"/>
        </w:rPr>
        <w:t xml:space="preserve">, please visit us at </w:t>
      </w:r>
      <w:hyperlink r:id="rId18" w:history="1">
        <w:r w:rsidR="00855290" w:rsidRPr="00641396">
          <w:rPr>
            <w:rStyle w:val="Hyperlink"/>
            <w:rFonts w:ascii="Arial" w:hAnsi="Arial" w:cs="Arial"/>
            <w:b/>
            <w:bCs/>
            <w:color w:val="0070C0"/>
            <w:sz w:val="22"/>
            <w:szCs w:val="22"/>
          </w:rPr>
          <w:t>innetwork.co</w:t>
        </w:r>
      </w:hyperlink>
      <w:r w:rsidR="00FF664B" w:rsidRPr="00641396">
        <w:rPr>
          <w:rFonts w:ascii="Arial" w:eastAsia="Calibri" w:hAnsi="Arial" w:cs="Arial"/>
          <w:color w:val="404040" w:themeColor="text1" w:themeTint="BF"/>
          <w:sz w:val="22"/>
          <w:szCs w:val="22"/>
        </w:rPr>
        <w:t xml:space="preserve"> </w:t>
      </w:r>
      <w:r w:rsidR="00FF664B" w:rsidRPr="004D34DC">
        <w:rPr>
          <w:rFonts w:ascii="Arial" w:eastAsia="Calibri" w:hAnsi="Arial" w:cs="Arial"/>
          <w:color w:val="404040" w:themeColor="text1" w:themeTint="BF"/>
          <w:sz w:val="22"/>
          <w:szCs w:val="22"/>
        </w:rPr>
        <w:t xml:space="preserve">or contact us at </w:t>
      </w:r>
      <w:r w:rsidR="00FF664B" w:rsidRPr="00BE7B70">
        <w:rPr>
          <w:rFonts w:ascii="Arial" w:eastAsia="Calibri" w:hAnsi="Arial" w:cs="Arial"/>
          <w:color w:val="404040" w:themeColor="text1" w:themeTint="BF"/>
          <w:sz w:val="22"/>
          <w:szCs w:val="22"/>
        </w:rPr>
        <w:t xml:space="preserve">(720) </w:t>
      </w:r>
      <w:r w:rsidR="00FF664B" w:rsidRPr="00641396">
        <w:rPr>
          <w:rFonts w:ascii="Arial" w:eastAsia="Calibri" w:hAnsi="Arial" w:cs="Arial"/>
          <w:color w:val="404040" w:themeColor="text1" w:themeTint="BF"/>
          <w:sz w:val="22"/>
          <w:szCs w:val="22"/>
        </w:rPr>
        <w:t>945-72</w:t>
      </w:r>
      <w:r w:rsidR="00641396">
        <w:rPr>
          <w:rFonts w:ascii="Arial" w:eastAsia="Calibri" w:hAnsi="Arial" w:cs="Arial"/>
          <w:color w:val="404040" w:themeColor="text1" w:themeTint="BF"/>
          <w:sz w:val="22"/>
          <w:szCs w:val="22"/>
        </w:rPr>
        <w:t>50</w:t>
      </w:r>
      <w:r w:rsidR="00FF664B" w:rsidRPr="00641396">
        <w:rPr>
          <w:rFonts w:ascii="Arial" w:eastAsia="Calibri" w:hAnsi="Arial" w:cs="Arial"/>
          <w:color w:val="404040" w:themeColor="text1" w:themeTint="BF"/>
          <w:sz w:val="22"/>
          <w:szCs w:val="22"/>
        </w:rPr>
        <w:t>.</w:t>
      </w:r>
    </w:p>
    <w:sectPr w:rsidR="00197A5F" w:rsidRPr="009B283C" w:rsidSect="001D3BF5">
      <w:headerReference w:type="even" r:id="rId19"/>
      <w:headerReference w:type="default" r:id="rId20"/>
      <w:footerReference w:type="default" r:id="rId21"/>
      <w:headerReference w:type="first" r:id="rId22"/>
      <w:footerReference w:type="first" r:id="rId23"/>
      <w:pgSz w:w="12240" w:h="15840" w:code="1"/>
      <w:pgMar w:top="1440" w:right="1440" w:bottom="1440" w:left="1440" w:header="18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554855" w14:textId="77777777" w:rsidR="000F04F7" w:rsidRDefault="000F04F7">
      <w:r>
        <w:separator/>
      </w:r>
    </w:p>
  </w:endnote>
  <w:endnote w:type="continuationSeparator" w:id="0">
    <w:p w14:paraId="5DF8EE06" w14:textId="77777777" w:rsidR="000F04F7" w:rsidRDefault="000F04F7">
      <w:r>
        <w:continuationSeparator/>
      </w:r>
    </w:p>
  </w:endnote>
  <w:endnote w:type="continuationNotice" w:id="1">
    <w:p w14:paraId="1C112B5A" w14:textId="77777777" w:rsidR="000F04F7" w:rsidRDefault="000F04F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97B6AD" w14:textId="77777777" w:rsidR="00324862" w:rsidRDefault="00324862">
    <w:pPr>
      <w:pStyle w:val="Footer"/>
      <w:jc w:val="center"/>
      <w:rPr>
        <w:rFonts w:ascii="Arial" w:hAnsi="Arial" w:cs="Arial"/>
        <w:b/>
        <w:bCs/>
        <w:sz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09812321" w14:paraId="6DE7BCD8" w14:textId="77777777" w:rsidTr="00585C7B">
      <w:tc>
        <w:tcPr>
          <w:tcW w:w="3120" w:type="dxa"/>
        </w:tcPr>
        <w:p w14:paraId="37C01A57" w14:textId="78B9D19E" w:rsidR="09812321" w:rsidRDefault="09812321" w:rsidP="00585C7B">
          <w:pPr>
            <w:pStyle w:val="Header"/>
            <w:ind w:left="-115"/>
          </w:pPr>
        </w:p>
      </w:tc>
      <w:tc>
        <w:tcPr>
          <w:tcW w:w="3120" w:type="dxa"/>
        </w:tcPr>
        <w:p w14:paraId="3261B49B" w14:textId="3AC4D517" w:rsidR="09812321" w:rsidRDefault="09812321" w:rsidP="00585C7B">
          <w:pPr>
            <w:pStyle w:val="Header"/>
            <w:jc w:val="center"/>
          </w:pPr>
        </w:p>
      </w:tc>
      <w:tc>
        <w:tcPr>
          <w:tcW w:w="3120" w:type="dxa"/>
        </w:tcPr>
        <w:p w14:paraId="5C56E89B" w14:textId="05E4E201" w:rsidR="09812321" w:rsidRDefault="09812321" w:rsidP="00585C7B">
          <w:pPr>
            <w:pStyle w:val="Header"/>
            <w:ind w:right="-115"/>
            <w:jc w:val="right"/>
          </w:pPr>
        </w:p>
      </w:tc>
    </w:tr>
  </w:tbl>
  <w:p w14:paraId="500BF783" w14:textId="1953BF5D" w:rsidR="09812321" w:rsidRDefault="09812321" w:rsidP="00585C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93A10" w14:textId="77777777" w:rsidR="000F04F7" w:rsidRDefault="000F04F7">
      <w:r>
        <w:separator/>
      </w:r>
    </w:p>
  </w:footnote>
  <w:footnote w:type="continuationSeparator" w:id="0">
    <w:p w14:paraId="13E75B12" w14:textId="77777777" w:rsidR="000F04F7" w:rsidRDefault="000F04F7">
      <w:r>
        <w:continuationSeparator/>
      </w:r>
    </w:p>
  </w:footnote>
  <w:footnote w:type="continuationNotice" w:id="1">
    <w:p w14:paraId="0CD2A9CD" w14:textId="77777777" w:rsidR="000F04F7" w:rsidRDefault="000F04F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51C125" w14:textId="77777777" w:rsidR="00324862" w:rsidRDefault="00324862">
    <w:r>
      <w:c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09812321" w14:paraId="0F8EAFBA" w14:textId="77777777" w:rsidTr="00585C7B">
      <w:tc>
        <w:tcPr>
          <w:tcW w:w="3120" w:type="dxa"/>
        </w:tcPr>
        <w:p w14:paraId="395FE837" w14:textId="190AF322" w:rsidR="09812321" w:rsidRDefault="09812321" w:rsidP="00585C7B">
          <w:pPr>
            <w:pStyle w:val="Header"/>
            <w:ind w:left="-115"/>
          </w:pPr>
        </w:p>
      </w:tc>
      <w:tc>
        <w:tcPr>
          <w:tcW w:w="3120" w:type="dxa"/>
        </w:tcPr>
        <w:p w14:paraId="65BC88D0" w14:textId="66B4DDEA" w:rsidR="09812321" w:rsidRDefault="09812321" w:rsidP="00585C7B">
          <w:pPr>
            <w:pStyle w:val="Header"/>
            <w:jc w:val="center"/>
          </w:pPr>
        </w:p>
      </w:tc>
      <w:tc>
        <w:tcPr>
          <w:tcW w:w="3120" w:type="dxa"/>
        </w:tcPr>
        <w:p w14:paraId="413E6AFA" w14:textId="0207161F" w:rsidR="09812321" w:rsidRDefault="09812321" w:rsidP="00585C7B">
          <w:pPr>
            <w:pStyle w:val="Header"/>
            <w:ind w:right="-115"/>
            <w:jc w:val="right"/>
          </w:pPr>
        </w:p>
      </w:tc>
    </w:tr>
  </w:tbl>
  <w:p w14:paraId="014A07C4" w14:textId="07104DA3" w:rsidR="09812321" w:rsidRDefault="09812321" w:rsidP="00585C7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AF7382" w14:textId="77777777" w:rsidR="00324862" w:rsidRPr="00872169" w:rsidRDefault="2C7C8B9A" w:rsidP="00376B82">
    <w:pPr>
      <w:pStyle w:val="Header"/>
      <w:ind w:left="-630" w:right="-540"/>
      <w:jc w:val="center"/>
    </w:pPr>
    <w:r>
      <w:rPr>
        <w:noProof/>
      </w:rPr>
      <w:drawing>
        <wp:inline distT="0" distB="0" distL="0" distR="0" wp14:anchorId="4AFE9A0B" wp14:editId="196CC88A">
          <wp:extent cx="6950034" cy="1454020"/>
          <wp:effectExtent l="0" t="0" r="3810" b="0"/>
          <wp:docPr id="20759273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5927334"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6950034" cy="145402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71465"/>
    <w:multiLevelType w:val="multilevel"/>
    <w:tmpl w:val="1D7C7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720744"/>
    <w:multiLevelType w:val="multilevel"/>
    <w:tmpl w:val="C41C06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A252C8"/>
    <w:multiLevelType w:val="multilevel"/>
    <w:tmpl w:val="64848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59D4A91"/>
    <w:multiLevelType w:val="hybridMultilevel"/>
    <w:tmpl w:val="DEDAE9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8923D8A"/>
    <w:multiLevelType w:val="hybridMultilevel"/>
    <w:tmpl w:val="E7D2E202"/>
    <w:lvl w:ilvl="0" w:tplc="FE1AB732">
      <w:start w:val="1"/>
      <w:numFmt w:val="decimal"/>
      <w:lvlText w:val="%1."/>
      <w:lvlJc w:val="left"/>
      <w:pPr>
        <w:tabs>
          <w:tab w:val="num" w:pos="720"/>
        </w:tabs>
        <w:ind w:left="720" w:hanging="360"/>
      </w:pPr>
      <w:rPr>
        <w:rFonts w:ascii="Arial" w:hAnsi="Arial" w:cs="Arial" w:hint="default"/>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6C960B30"/>
    <w:multiLevelType w:val="hybridMultilevel"/>
    <w:tmpl w:val="42B8E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F710FEE"/>
    <w:multiLevelType w:val="hybridMultilevel"/>
    <w:tmpl w:val="CDE0A9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E171D4B"/>
    <w:multiLevelType w:val="hybridMultilevel"/>
    <w:tmpl w:val="F96688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710570525">
    <w:abstractNumId w:val="4"/>
  </w:num>
  <w:num w:numId="2" w16cid:durableId="312220137">
    <w:abstractNumId w:val="3"/>
  </w:num>
  <w:num w:numId="3" w16cid:durableId="880480748">
    <w:abstractNumId w:val="2"/>
  </w:num>
  <w:num w:numId="4" w16cid:durableId="1210263256">
    <w:abstractNumId w:val="7"/>
  </w:num>
  <w:num w:numId="5" w16cid:durableId="1250235156">
    <w:abstractNumId w:val="0"/>
  </w:num>
  <w:num w:numId="6" w16cid:durableId="1480339508">
    <w:abstractNumId w:val="1"/>
  </w:num>
  <w:num w:numId="7" w16cid:durableId="564225865">
    <w:abstractNumId w:val="6"/>
  </w:num>
  <w:num w:numId="8" w16cid:durableId="137923560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drawingGridHorizontalSpacing w:val="120"/>
  <w:displayHorizont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4691"/>
    <w:rsid w:val="000000CC"/>
    <w:rsid w:val="000037EA"/>
    <w:rsid w:val="00005C94"/>
    <w:rsid w:val="000077C4"/>
    <w:rsid w:val="000117F4"/>
    <w:rsid w:val="00013B5B"/>
    <w:rsid w:val="00014C71"/>
    <w:rsid w:val="00015BAE"/>
    <w:rsid w:val="0001724F"/>
    <w:rsid w:val="000224FF"/>
    <w:rsid w:val="00022E50"/>
    <w:rsid w:val="00026CA8"/>
    <w:rsid w:val="0002700C"/>
    <w:rsid w:val="00027284"/>
    <w:rsid w:val="00027CAF"/>
    <w:rsid w:val="00027EC1"/>
    <w:rsid w:val="000320DB"/>
    <w:rsid w:val="00032E6D"/>
    <w:rsid w:val="00035B28"/>
    <w:rsid w:val="00040C45"/>
    <w:rsid w:val="00044691"/>
    <w:rsid w:val="00045DFB"/>
    <w:rsid w:val="00053B59"/>
    <w:rsid w:val="00053D70"/>
    <w:rsid w:val="0005417A"/>
    <w:rsid w:val="00057748"/>
    <w:rsid w:val="00061998"/>
    <w:rsid w:val="000632FC"/>
    <w:rsid w:val="00063521"/>
    <w:rsid w:val="0006377D"/>
    <w:rsid w:val="00071C5F"/>
    <w:rsid w:val="000755BF"/>
    <w:rsid w:val="00077BAD"/>
    <w:rsid w:val="00080036"/>
    <w:rsid w:val="0008162F"/>
    <w:rsid w:val="00081B17"/>
    <w:rsid w:val="0008207B"/>
    <w:rsid w:val="00082F7A"/>
    <w:rsid w:val="00090500"/>
    <w:rsid w:val="00094FF0"/>
    <w:rsid w:val="000973B2"/>
    <w:rsid w:val="0009780A"/>
    <w:rsid w:val="00097F39"/>
    <w:rsid w:val="000A6E89"/>
    <w:rsid w:val="000B182E"/>
    <w:rsid w:val="000B27E0"/>
    <w:rsid w:val="000B31A3"/>
    <w:rsid w:val="000B72F4"/>
    <w:rsid w:val="000C4183"/>
    <w:rsid w:val="000C47F1"/>
    <w:rsid w:val="000C5698"/>
    <w:rsid w:val="000C735E"/>
    <w:rsid w:val="000D0DC0"/>
    <w:rsid w:val="000D4124"/>
    <w:rsid w:val="000D6A76"/>
    <w:rsid w:val="000E002C"/>
    <w:rsid w:val="000E3118"/>
    <w:rsid w:val="000E5160"/>
    <w:rsid w:val="000E5A09"/>
    <w:rsid w:val="000E7732"/>
    <w:rsid w:val="000F04F7"/>
    <w:rsid w:val="000F2FF4"/>
    <w:rsid w:val="000F4A21"/>
    <w:rsid w:val="000F6727"/>
    <w:rsid w:val="000F6F0A"/>
    <w:rsid w:val="000F72F4"/>
    <w:rsid w:val="00101409"/>
    <w:rsid w:val="00103207"/>
    <w:rsid w:val="00104642"/>
    <w:rsid w:val="00104957"/>
    <w:rsid w:val="001063DE"/>
    <w:rsid w:val="00112A06"/>
    <w:rsid w:val="00113191"/>
    <w:rsid w:val="00113362"/>
    <w:rsid w:val="001151C5"/>
    <w:rsid w:val="00116425"/>
    <w:rsid w:val="00116F04"/>
    <w:rsid w:val="00121D88"/>
    <w:rsid w:val="00132C50"/>
    <w:rsid w:val="001336C7"/>
    <w:rsid w:val="00133723"/>
    <w:rsid w:val="00134566"/>
    <w:rsid w:val="001353F8"/>
    <w:rsid w:val="001356DF"/>
    <w:rsid w:val="001368C5"/>
    <w:rsid w:val="0013703B"/>
    <w:rsid w:val="00142899"/>
    <w:rsid w:val="00142A3D"/>
    <w:rsid w:val="00145529"/>
    <w:rsid w:val="00146B1E"/>
    <w:rsid w:val="00151A83"/>
    <w:rsid w:val="001618EA"/>
    <w:rsid w:val="00164B7B"/>
    <w:rsid w:val="00165BA6"/>
    <w:rsid w:val="00165E4F"/>
    <w:rsid w:val="0016676A"/>
    <w:rsid w:val="00167FC4"/>
    <w:rsid w:val="00170220"/>
    <w:rsid w:val="00170E45"/>
    <w:rsid w:val="00171FB9"/>
    <w:rsid w:val="00174705"/>
    <w:rsid w:val="00175086"/>
    <w:rsid w:val="001759A8"/>
    <w:rsid w:val="00176933"/>
    <w:rsid w:val="00181280"/>
    <w:rsid w:val="001817A4"/>
    <w:rsid w:val="00183724"/>
    <w:rsid w:val="00184F37"/>
    <w:rsid w:val="00191B63"/>
    <w:rsid w:val="00197A5F"/>
    <w:rsid w:val="001A278C"/>
    <w:rsid w:val="001A3800"/>
    <w:rsid w:val="001A3D42"/>
    <w:rsid w:val="001A62F5"/>
    <w:rsid w:val="001B1122"/>
    <w:rsid w:val="001B2AE5"/>
    <w:rsid w:val="001B31A6"/>
    <w:rsid w:val="001B3EEE"/>
    <w:rsid w:val="001B4193"/>
    <w:rsid w:val="001B45B7"/>
    <w:rsid w:val="001B50A9"/>
    <w:rsid w:val="001B718C"/>
    <w:rsid w:val="001B764A"/>
    <w:rsid w:val="001C0605"/>
    <w:rsid w:val="001C2156"/>
    <w:rsid w:val="001C3D64"/>
    <w:rsid w:val="001C5710"/>
    <w:rsid w:val="001D01F7"/>
    <w:rsid w:val="001D2E10"/>
    <w:rsid w:val="001D3BF5"/>
    <w:rsid w:val="001D5E46"/>
    <w:rsid w:val="001D68E1"/>
    <w:rsid w:val="001E2983"/>
    <w:rsid w:val="001E5CE9"/>
    <w:rsid w:val="001E68AA"/>
    <w:rsid w:val="001F450D"/>
    <w:rsid w:val="001F6DFE"/>
    <w:rsid w:val="001F7C35"/>
    <w:rsid w:val="0020036A"/>
    <w:rsid w:val="002011E7"/>
    <w:rsid w:val="00201671"/>
    <w:rsid w:val="00203AB4"/>
    <w:rsid w:val="00203C8D"/>
    <w:rsid w:val="00205EA7"/>
    <w:rsid w:val="00210B6C"/>
    <w:rsid w:val="00210C96"/>
    <w:rsid w:val="002127A3"/>
    <w:rsid w:val="00212D7D"/>
    <w:rsid w:val="00213E28"/>
    <w:rsid w:val="00220C0E"/>
    <w:rsid w:val="00223CE0"/>
    <w:rsid w:val="002253CC"/>
    <w:rsid w:val="00225E3A"/>
    <w:rsid w:val="00227398"/>
    <w:rsid w:val="00227CB4"/>
    <w:rsid w:val="0023444E"/>
    <w:rsid w:val="00234DF3"/>
    <w:rsid w:val="00235D82"/>
    <w:rsid w:val="00240AD5"/>
    <w:rsid w:val="00242B3C"/>
    <w:rsid w:val="0024501D"/>
    <w:rsid w:val="00246E50"/>
    <w:rsid w:val="002500CF"/>
    <w:rsid w:val="0025219E"/>
    <w:rsid w:val="002601FA"/>
    <w:rsid w:val="00263B8C"/>
    <w:rsid w:val="00267139"/>
    <w:rsid w:val="00271427"/>
    <w:rsid w:val="0028535F"/>
    <w:rsid w:val="00292226"/>
    <w:rsid w:val="00295C15"/>
    <w:rsid w:val="00296264"/>
    <w:rsid w:val="00296FB8"/>
    <w:rsid w:val="002A7544"/>
    <w:rsid w:val="002A7D7D"/>
    <w:rsid w:val="002B0ACC"/>
    <w:rsid w:val="002B1D94"/>
    <w:rsid w:val="002B2080"/>
    <w:rsid w:val="002B2625"/>
    <w:rsid w:val="002C543E"/>
    <w:rsid w:val="002C6A6E"/>
    <w:rsid w:val="002C763A"/>
    <w:rsid w:val="002D5310"/>
    <w:rsid w:val="002D5E38"/>
    <w:rsid w:val="002D66AB"/>
    <w:rsid w:val="002E0101"/>
    <w:rsid w:val="002E0E6D"/>
    <w:rsid w:val="002E2ED1"/>
    <w:rsid w:val="002E6105"/>
    <w:rsid w:val="002F1280"/>
    <w:rsid w:val="002F3079"/>
    <w:rsid w:val="002F3421"/>
    <w:rsid w:val="002F6618"/>
    <w:rsid w:val="003017E5"/>
    <w:rsid w:val="00303A50"/>
    <w:rsid w:val="003208DF"/>
    <w:rsid w:val="00320E9A"/>
    <w:rsid w:val="00322273"/>
    <w:rsid w:val="003223C7"/>
    <w:rsid w:val="00324862"/>
    <w:rsid w:val="00331BA2"/>
    <w:rsid w:val="00341F0E"/>
    <w:rsid w:val="00342891"/>
    <w:rsid w:val="003429D4"/>
    <w:rsid w:val="0034340B"/>
    <w:rsid w:val="00343ACD"/>
    <w:rsid w:val="00344387"/>
    <w:rsid w:val="00350449"/>
    <w:rsid w:val="00351869"/>
    <w:rsid w:val="0035335F"/>
    <w:rsid w:val="00356362"/>
    <w:rsid w:val="0035766E"/>
    <w:rsid w:val="003640FF"/>
    <w:rsid w:val="0036469B"/>
    <w:rsid w:val="00372E29"/>
    <w:rsid w:val="003737DB"/>
    <w:rsid w:val="00373F28"/>
    <w:rsid w:val="003751E0"/>
    <w:rsid w:val="00376B82"/>
    <w:rsid w:val="00381213"/>
    <w:rsid w:val="00391586"/>
    <w:rsid w:val="0039506F"/>
    <w:rsid w:val="00396048"/>
    <w:rsid w:val="00397105"/>
    <w:rsid w:val="003A0E1B"/>
    <w:rsid w:val="003A2EE8"/>
    <w:rsid w:val="003A30BF"/>
    <w:rsid w:val="003A499A"/>
    <w:rsid w:val="003A695F"/>
    <w:rsid w:val="003C1DF5"/>
    <w:rsid w:val="003C3715"/>
    <w:rsid w:val="003C4CB3"/>
    <w:rsid w:val="003C51FA"/>
    <w:rsid w:val="003D10A4"/>
    <w:rsid w:val="003D10D3"/>
    <w:rsid w:val="003D3C66"/>
    <w:rsid w:val="003D493E"/>
    <w:rsid w:val="003D4FD0"/>
    <w:rsid w:val="003D6612"/>
    <w:rsid w:val="003E09F8"/>
    <w:rsid w:val="003E31B1"/>
    <w:rsid w:val="003F3C9F"/>
    <w:rsid w:val="003F483E"/>
    <w:rsid w:val="003F4EE3"/>
    <w:rsid w:val="003F603A"/>
    <w:rsid w:val="003F65AE"/>
    <w:rsid w:val="003F7A53"/>
    <w:rsid w:val="003F7D3D"/>
    <w:rsid w:val="00403013"/>
    <w:rsid w:val="004035F4"/>
    <w:rsid w:val="0040400F"/>
    <w:rsid w:val="00404807"/>
    <w:rsid w:val="0040536F"/>
    <w:rsid w:val="00410D30"/>
    <w:rsid w:val="00412E24"/>
    <w:rsid w:val="00417CC8"/>
    <w:rsid w:val="00417E5E"/>
    <w:rsid w:val="004247B4"/>
    <w:rsid w:val="004251CE"/>
    <w:rsid w:val="004273B5"/>
    <w:rsid w:val="00427E14"/>
    <w:rsid w:val="00431564"/>
    <w:rsid w:val="004328BC"/>
    <w:rsid w:val="004332FC"/>
    <w:rsid w:val="004400FA"/>
    <w:rsid w:val="004409FC"/>
    <w:rsid w:val="00442BE1"/>
    <w:rsid w:val="00445207"/>
    <w:rsid w:val="00445D5C"/>
    <w:rsid w:val="00451669"/>
    <w:rsid w:val="00453D7C"/>
    <w:rsid w:val="00453DD5"/>
    <w:rsid w:val="00457B2C"/>
    <w:rsid w:val="00462A8A"/>
    <w:rsid w:val="00470DCE"/>
    <w:rsid w:val="0047636F"/>
    <w:rsid w:val="004767D4"/>
    <w:rsid w:val="00476CB8"/>
    <w:rsid w:val="00483E35"/>
    <w:rsid w:val="00487D92"/>
    <w:rsid w:val="00491E4A"/>
    <w:rsid w:val="00492C1C"/>
    <w:rsid w:val="00492CFE"/>
    <w:rsid w:val="00494E32"/>
    <w:rsid w:val="00495603"/>
    <w:rsid w:val="0049591D"/>
    <w:rsid w:val="00495F93"/>
    <w:rsid w:val="004965AB"/>
    <w:rsid w:val="004A00EC"/>
    <w:rsid w:val="004A2513"/>
    <w:rsid w:val="004B2EDC"/>
    <w:rsid w:val="004B5442"/>
    <w:rsid w:val="004B6019"/>
    <w:rsid w:val="004B6D4C"/>
    <w:rsid w:val="004B6EA9"/>
    <w:rsid w:val="004B6EBF"/>
    <w:rsid w:val="004B70E0"/>
    <w:rsid w:val="004C0661"/>
    <w:rsid w:val="004C0A14"/>
    <w:rsid w:val="004C1634"/>
    <w:rsid w:val="004C246B"/>
    <w:rsid w:val="004C4201"/>
    <w:rsid w:val="004C4A67"/>
    <w:rsid w:val="004D34DC"/>
    <w:rsid w:val="004D50D0"/>
    <w:rsid w:val="004D56B9"/>
    <w:rsid w:val="004D6317"/>
    <w:rsid w:val="004E4A4C"/>
    <w:rsid w:val="004E7AF9"/>
    <w:rsid w:val="004F2853"/>
    <w:rsid w:val="004F38C5"/>
    <w:rsid w:val="004F3E3C"/>
    <w:rsid w:val="00501D60"/>
    <w:rsid w:val="005027D9"/>
    <w:rsid w:val="005075DA"/>
    <w:rsid w:val="00507F88"/>
    <w:rsid w:val="005116E4"/>
    <w:rsid w:val="0051758C"/>
    <w:rsid w:val="0052076A"/>
    <w:rsid w:val="0052256D"/>
    <w:rsid w:val="0052289A"/>
    <w:rsid w:val="00527DFC"/>
    <w:rsid w:val="00530BC8"/>
    <w:rsid w:val="00535E3A"/>
    <w:rsid w:val="00546692"/>
    <w:rsid w:val="005504A2"/>
    <w:rsid w:val="005513F0"/>
    <w:rsid w:val="0057214F"/>
    <w:rsid w:val="005754EB"/>
    <w:rsid w:val="00581903"/>
    <w:rsid w:val="00581DE0"/>
    <w:rsid w:val="005849F1"/>
    <w:rsid w:val="00585C7B"/>
    <w:rsid w:val="00590466"/>
    <w:rsid w:val="00591E88"/>
    <w:rsid w:val="005972FE"/>
    <w:rsid w:val="005A1798"/>
    <w:rsid w:val="005A2255"/>
    <w:rsid w:val="005A2539"/>
    <w:rsid w:val="005A2667"/>
    <w:rsid w:val="005A5567"/>
    <w:rsid w:val="005A7DB2"/>
    <w:rsid w:val="005B3546"/>
    <w:rsid w:val="005B3BB2"/>
    <w:rsid w:val="005B4C93"/>
    <w:rsid w:val="005B7E72"/>
    <w:rsid w:val="005C67B7"/>
    <w:rsid w:val="005D7605"/>
    <w:rsid w:val="005E5FC5"/>
    <w:rsid w:val="005E752A"/>
    <w:rsid w:val="005E7DF8"/>
    <w:rsid w:val="005F0A82"/>
    <w:rsid w:val="005F1AAA"/>
    <w:rsid w:val="005F3D40"/>
    <w:rsid w:val="005F4129"/>
    <w:rsid w:val="005F43DA"/>
    <w:rsid w:val="005F4AB0"/>
    <w:rsid w:val="005F4BD3"/>
    <w:rsid w:val="005F6045"/>
    <w:rsid w:val="005F71DD"/>
    <w:rsid w:val="006020A1"/>
    <w:rsid w:val="006025C4"/>
    <w:rsid w:val="006043B1"/>
    <w:rsid w:val="00604AB0"/>
    <w:rsid w:val="00613E8A"/>
    <w:rsid w:val="00617818"/>
    <w:rsid w:val="00617E48"/>
    <w:rsid w:val="0062096B"/>
    <w:rsid w:val="00625E2B"/>
    <w:rsid w:val="006301C5"/>
    <w:rsid w:val="006363FA"/>
    <w:rsid w:val="00636A40"/>
    <w:rsid w:val="006401BA"/>
    <w:rsid w:val="006408ED"/>
    <w:rsid w:val="00641061"/>
    <w:rsid w:val="006411A4"/>
    <w:rsid w:val="00641396"/>
    <w:rsid w:val="00643974"/>
    <w:rsid w:val="006444F7"/>
    <w:rsid w:val="006478DC"/>
    <w:rsid w:val="00651655"/>
    <w:rsid w:val="0065443F"/>
    <w:rsid w:val="006548E7"/>
    <w:rsid w:val="00654BF5"/>
    <w:rsid w:val="00657D4E"/>
    <w:rsid w:val="006606F1"/>
    <w:rsid w:val="00660796"/>
    <w:rsid w:val="00662DA1"/>
    <w:rsid w:val="006632F7"/>
    <w:rsid w:val="00664EAB"/>
    <w:rsid w:val="006721AE"/>
    <w:rsid w:val="00672282"/>
    <w:rsid w:val="0067386F"/>
    <w:rsid w:val="00673F2B"/>
    <w:rsid w:val="00676FDF"/>
    <w:rsid w:val="006801CF"/>
    <w:rsid w:val="006879C0"/>
    <w:rsid w:val="00693F16"/>
    <w:rsid w:val="0069677B"/>
    <w:rsid w:val="006970C6"/>
    <w:rsid w:val="006A1D9D"/>
    <w:rsid w:val="006A3AF1"/>
    <w:rsid w:val="006A4622"/>
    <w:rsid w:val="006A77EF"/>
    <w:rsid w:val="006B04FC"/>
    <w:rsid w:val="006B5B47"/>
    <w:rsid w:val="006B756F"/>
    <w:rsid w:val="006C075C"/>
    <w:rsid w:val="006C2CCE"/>
    <w:rsid w:val="006C4B19"/>
    <w:rsid w:val="006D190E"/>
    <w:rsid w:val="006E156A"/>
    <w:rsid w:val="006E5094"/>
    <w:rsid w:val="006E51D3"/>
    <w:rsid w:val="006E7057"/>
    <w:rsid w:val="006F20B1"/>
    <w:rsid w:val="006F290A"/>
    <w:rsid w:val="006F2F28"/>
    <w:rsid w:val="006F5D4D"/>
    <w:rsid w:val="006F642B"/>
    <w:rsid w:val="00700499"/>
    <w:rsid w:val="00701C88"/>
    <w:rsid w:val="0070207E"/>
    <w:rsid w:val="007050DC"/>
    <w:rsid w:val="00706B10"/>
    <w:rsid w:val="00710528"/>
    <w:rsid w:val="007115B4"/>
    <w:rsid w:val="00712B1E"/>
    <w:rsid w:val="00713253"/>
    <w:rsid w:val="00714ABB"/>
    <w:rsid w:val="00714FFD"/>
    <w:rsid w:val="00721453"/>
    <w:rsid w:val="007215F8"/>
    <w:rsid w:val="007255FF"/>
    <w:rsid w:val="007257FA"/>
    <w:rsid w:val="00725866"/>
    <w:rsid w:val="0072739E"/>
    <w:rsid w:val="00733A95"/>
    <w:rsid w:val="00743583"/>
    <w:rsid w:val="0074721F"/>
    <w:rsid w:val="00754393"/>
    <w:rsid w:val="00756B26"/>
    <w:rsid w:val="00756C89"/>
    <w:rsid w:val="00757BE1"/>
    <w:rsid w:val="00760621"/>
    <w:rsid w:val="00762C98"/>
    <w:rsid w:val="007770EA"/>
    <w:rsid w:val="00782E50"/>
    <w:rsid w:val="00785EB8"/>
    <w:rsid w:val="00786230"/>
    <w:rsid w:val="00787714"/>
    <w:rsid w:val="00790F85"/>
    <w:rsid w:val="007940C9"/>
    <w:rsid w:val="007942D3"/>
    <w:rsid w:val="007A3E3B"/>
    <w:rsid w:val="007A431B"/>
    <w:rsid w:val="007A4A08"/>
    <w:rsid w:val="007A53FE"/>
    <w:rsid w:val="007A73B0"/>
    <w:rsid w:val="007A7747"/>
    <w:rsid w:val="007B1DD9"/>
    <w:rsid w:val="007B3F5D"/>
    <w:rsid w:val="007B44C0"/>
    <w:rsid w:val="007C0D2F"/>
    <w:rsid w:val="007C2355"/>
    <w:rsid w:val="007C27FC"/>
    <w:rsid w:val="007C35A4"/>
    <w:rsid w:val="007C3864"/>
    <w:rsid w:val="007C4946"/>
    <w:rsid w:val="007D296F"/>
    <w:rsid w:val="007D4F4F"/>
    <w:rsid w:val="007E2177"/>
    <w:rsid w:val="007E3F6A"/>
    <w:rsid w:val="007E57DA"/>
    <w:rsid w:val="007E6B51"/>
    <w:rsid w:val="007E7586"/>
    <w:rsid w:val="007F1A91"/>
    <w:rsid w:val="007F3E27"/>
    <w:rsid w:val="007F69B5"/>
    <w:rsid w:val="008021AD"/>
    <w:rsid w:val="00802A78"/>
    <w:rsid w:val="00812D5D"/>
    <w:rsid w:val="0081310D"/>
    <w:rsid w:val="00814597"/>
    <w:rsid w:val="00814DB7"/>
    <w:rsid w:val="00815D5B"/>
    <w:rsid w:val="00820949"/>
    <w:rsid w:val="00821B1C"/>
    <w:rsid w:val="00822167"/>
    <w:rsid w:val="00824E55"/>
    <w:rsid w:val="00825B21"/>
    <w:rsid w:val="00826845"/>
    <w:rsid w:val="00835904"/>
    <w:rsid w:val="0083610F"/>
    <w:rsid w:val="00844CB5"/>
    <w:rsid w:val="00850466"/>
    <w:rsid w:val="008514F9"/>
    <w:rsid w:val="008530E7"/>
    <w:rsid w:val="00855290"/>
    <w:rsid w:val="0085550D"/>
    <w:rsid w:val="008609A3"/>
    <w:rsid w:val="00862A51"/>
    <w:rsid w:val="00863247"/>
    <w:rsid w:val="00863C97"/>
    <w:rsid w:val="008643D0"/>
    <w:rsid w:val="008643F6"/>
    <w:rsid w:val="00864704"/>
    <w:rsid w:val="00864B9B"/>
    <w:rsid w:val="00864CF4"/>
    <w:rsid w:val="008658F6"/>
    <w:rsid w:val="008664DB"/>
    <w:rsid w:val="00871C0F"/>
    <w:rsid w:val="00872169"/>
    <w:rsid w:val="00872309"/>
    <w:rsid w:val="008737D8"/>
    <w:rsid w:val="0088211A"/>
    <w:rsid w:val="008826C3"/>
    <w:rsid w:val="00882EF5"/>
    <w:rsid w:val="008839DF"/>
    <w:rsid w:val="00886EBA"/>
    <w:rsid w:val="00892B37"/>
    <w:rsid w:val="008A535A"/>
    <w:rsid w:val="008A6C77"/>
    <w:rsid w:val="008A7B4A"/>
    <w:rsid w:val="008A7F79"/>
    <w:rsid w:val="008B2CAF"/>
    <w:rsid w:val="008B34CC"/>
    <w:rsid w:val="008B5241"/>
    <w:rsid w:val="008C0A58"/>
    <w:rsid w:val="008C204A"/>
    <w:rsid w:val="008C3552"/>
    <w:rsid w:val="008C380D"/>
    <w:rsid w:val="008C7EAC"/>
    <w:rsid w:val="008D4B31"/>
    <w:rsid w:val="008D5D04"/>
    <w:rsid w:val="008D5EDB"/>
    <w:rsid w:val="008D69E7"/>
    <w:rsid w:val="008D7422"/>
    <w:rsid w:val="008E3D9B"/>
    <w:rsid w:val="008E79B3"/>
    <w:rsid w:val="008F5A12"/>
    <w:rsid w:val="0090148F"/>
    <w:rsid w:val="0090173A"/>
    <w:rsid w:val="0090389D"/>
    <w:rsid w:val="009054AA"/>
    <w:rsid w:val="00906562"/>
    <w:rsid w:val="0091057E"/>
    <w:rsid w:val="009107DC"/>
    <w:rsid w:val="00912EF0"/>
    <w:rsid w:val="00914E56"/>
    <w:rsid w:val="00920FB8"/>
    <w:rsid w:val="009214EB"/>
    <w:rsid w:val="00921836"/>
    <w:rsid w:val="009219A9"/>
    <w:rsid w:val="0092302E"/>
    <w:rsid w:val="00923505"/>
    <w:rsid w:val="00927E8C"/>
    <w:rsid w:val="0093215D"/>
    <w:rsid w:val="00933F70"/>
    <w:rsid w:val="0093709B"/>
    <w:rsid w:val="00937D47"/>
    <w:rsid w:val="009402F1"/>
    <w:rsid w:val="00940B18"/>
    <w:rsid w:val="00941E54"/>
    <w:rsid w:val="009428B4"/>
    <w:rsid w:val="00943C57"/>
    <w:rsid w:val="009509B9"/>
    <w:rsid w:val="00954612"/>
    <w:rsid w:val="00954841"/>
    <w:rsid w:val="00956410"/>
    <w:rsid w:val="00962B57"/>
    <w:rsid w:val="00963E64"/>
    <w:rsid w:val="009640E7"/>
    <w:rsid w:val="00964483"/>
    <w:rsid w:val="0096647C"/>
    <w:rsid w:val="00967A9A"/>
    <w:rsid w:val="009719DB"/>
    <w:rsid w:val="00972686"/>
    <w:rsid w:val="00972F02"/>
    <w:rsid w:val="00973A5F"/>
    <w:rsid w:val="00975A1E"/>
    <w:rsid w:val="00980CEE"/>
    <w:rsid w:val="009824EA"/>
    <w:rsid w:val="00982A4F"/>
    <w:rsid w:val="009845DF"/>
    <w:rsid w:val="00993287"/>
    <w:rsid w:val="009936EA"/>
    <w:rsid w:val="009937F7"/>
    <w:rsid w:val="009A0356"/>
    <w:rsid w:val="009A260D"/>
    <w:rsid w:val="009A278B"/>
    <w:rsid w:val="009A3AA3"/>
    <w:rsid w:val="009A4659"/>
    <w:rsid w:val="009A4B4B"/>
    <w:rsid w:val="009A5A80"/>
    <w:rsid w:val="009A5B73"/>
    <w:rsid w:val="009A66BF"/>
    <w:rsid w:val="009A790D"/>
    <w:rsid w:val="009B238C"/>
    <w:rsid w:val="009B283C"/>
    <w:rsid w:val="009B5FB5"/>
    <w:rsid w:val="009B60F5"/>
    <w:rsid w:val="009B60FD"/>
    <w:rsid w:val="009B6451"/>
    <w:rsid w:val="009C08DC"/>
    <w:rsid w:val="009C194F"/>
    <w:rsid w:val="009C3B9C"/>
    <w:rsid w:val="009C486C"/>
    <w:rsid w:val="009C58D6"/>
    <w:rsid w:val="009C7B04"/>
    <w:rsid w:val="009D222E"/>
    <w:rsid w:val="009D2A73"/>
    <w:rsid w:val="009D3EDA"/>
    <w:rsid w:val="009D614A"/>
    <w:rsid w:val="009D76C3"/>
    <w:rsid w:val="009E08B1"/>
    <w:rsid w:val="009E170E"/>
    <w:rsid w:val="009E1CE3"/>
    <w:rsid w:val="009E276E"/>
    <w:rsid w:val="009E2F6E"/>
    <w:rsid w:val="009E50DD"/>
    <w:rsid w:val="009E53CD"/>
    <w:rsid w:val="009E5D03"/>
    <w:rsid w:val="009E5FD1"/>
    <w:rsid w:val="009E6B6A"/>
    <w:rsid w:val="009F06AF"/>
    <w:rsid w:val="009F1660"/>
    <w:rsid w:val="009F5B15"/>
    <w:rsid w:val="009F6007"/>
    <w:rsid w:val="00A03F7E"/>
    <w:rsid w:val="00A054F8"/>
    <w:rsid w:val="00A100DA"/>
    <w:rsid w:val="00A11AE5"/>
    <w:rsid w:val="00A12DE8"/>
    <w:rsid w:val="00A154A7"/>
    <w:rsid w:val="00A17230"/>
    <w:rsid w:val="00A20414"/>
    <w:rsid w:val="00A20728"/>
    <w:rsid w:val="00A214E0"/>
    <w:rsid w:val="00A224EA"/>
    <w:rsid w:val="00A23425"/>
    <w:rsid w:val="00A25CB6"/>
    <w:rsid w:val="00A25E16"/>
    <w:rsid w:val="00A261BC"/>
    <w:rsid w:val="00A2709D"/>
    <w:rsid w:val="00A3576D"/>
    <w:rsid w:val="00A36F21"/>
    <w:rsid w:val="00A37636"/>
    <w:rsid w:val="00A40B60"/>
    <w:rsid w:val="00A419AA"/>
    <w:rsid w:val="00A46256"/>
    <w:rsid w:val="00A46CCE"/>
    <w:rsid w:val="00A546E0"/>
    <w:rsid w:val="00A54A46"/>
    <w:rsid w:val="00A578F8"/>
    <w:rsid w:val="00A6094C"/>
    <w:rsid w:val="00A61708"/>
    <w:rsid w:val="00A61872"/>
    <w:rsid w:val="00A63E61"/>
    <w:rsid w:val="00A64139"/>
    <w:rsid w:val="00A646E5"/>
    <w:rsid w:val="00A64C64"/>
    <w:rsid w:val="00A6664B"/>
    <w:rsid w:val="00A7079D"/>
    <w:rsid w:val="00A70B22"/>
    <w:rsid w:val="00A75C12"/>
    <w:rsid w:val="00A81951"/>
    <w:rsid w:val="00A87F68"/>
    <w:rsid w:val="00A93718"/>
    <w:rsid w:val="00A93B64"/>
    <w:rsid w:val="00A94E81"/>
    <w:rsid w:val="00AA0AB7"/>
    <w:rsid w:val="00AA1720"/>
    <w:rsid w:val="00AA1D54"/>
    <w:rsid w:val="00AB0377"/>
    <w:rsid w:val="00AB12A6"/>
    <w:rsid w:val="00AB22BE"/>
    <w:rsid w:val="00AB2385"/>
    <w:rsid w:val="00AB357C"/>
    <w:rsid w:val="00AB5294"/>
    <w:rsid w:val="00AB797E"/>
    <w:rsid w:val="00AC18E8"/>
    <w:rsid w:val="00AC26D9"/>
    <w:rsid w:val="00AC309C"/>
    <w:rsid w:val="00AC43ED"/>
    <w:rsid w:val="00AC5D33"/>
    <w:rsid w:val="00AC7744"/>
    <w:rsid w:val="00AD0D64"/>
    <w:rsid w:val="00AD17B1"/>
    <w:rsid w:val="00AD2D27"/>
    <w:rsid w:val="00AD3C21"/>
    <w:rsid w:val="00AD5190"/>
    <w:rsid w:val="00AD77D4"/>
    <w:rsid w:val="00AE1933"/>
    <w:rsid w:val="00AE3BF0"/>
    <w:rsid w:val="00AE7BCD"/>
    <w:rsid w:val="00AF205E"/>
    <w:rsid w:val="00AF2973"/>
    <w:rsid w:val="00AF382E"/>
    <w:rsid w:val="00AF59DB"/>
    <w:rsid w:val="00AF6F24"/>
    <w:rsid w:val="00B05078"/>
    <w:rsid w:val="00B05A0D"/>
    <w:rsid w:val="00B06185"/>
    <w:rsid w:val="00B067A1"/>
    <w:rsid w:val="00B06C9D"/>
    <w:rsid w:val="00B11AE0"/>
    <w:rsid w:val="00B13F78"/>
    <w:rsid w:val="00B164AA"/>
    <w:rsid w:val="00B172BA"/>
    <w:rsid w:val="00B21A2F"/>
    <w:rsid w:val="00B22E3E"/>
    <w:rsid w:val="00B25A4F"/>
    <w:rsid w:val="00B30DF0"/>
    <w:rsid w:val="00B3248B"/>
    <w:rsid w:val="00B3325F"/>
    <w:rsid w:val="00B3394A"/>
    <w:rsid w:val="00B33A55"/>
    <w:rsid w:val="00B4062B"/>
    <w:rsid w:val="00B43F11"/>
    <w:rsid w:val="00B448C8"/>
    <w:rsid w:val="00B471D8"/>
    <w:rsid w:val="00B546BB"/>
    <w:rsid w:val="00B56AFF"/>
    <w:rsid w:val="00B56FD1"/>
    <w:rsid w:val="00B57D1D"/>
    <w:rsid w:val="00B61FCC"/>
    <w:rsid w:val="00B74A20"/>
    <w:rsid w:val="00B74C73"/>
    <w:rsid w:val="00B7644A"/>
    <w:rsid w:val="00B76500"/>
    <w:rsid w:val="00B77C50"/>
    <w:rsid w:val="00B8067C"/>
    <w:rsid w:val="00B83C57"/>
    <w:rsid w:val="00B862C1"/>
    <w:rsid w:val="00B869AD"/>
    <w:rsid w:val="00B86E4C"/>
    <w:rsid w:val="00B97F01"/>
    <w:rsid w:val="00BA0883"/>
    <w:rsid w:val="00BA331F"/>
    <w:rsid w:val="00BA40DA"/>
    <w:rsid w:val="00BA5C7F"/>
    <w:rsid w:val="00BA75C2"/>
    <w:rsid w:val="00BA7E55"/>
    <w:rsid w:val="00BB095F"/>
    <w:rsid w:val="00BB10CE"/>
    <w:rsid w:val="00BB1112"/>
    <w:rsid w:val="00BB31EC"/>
    <w:rsid w:val="00BB7023"/>
    <w:rsid w:val="00BC6A23"/>
    <w:rsid w:val="00BC6DA3"/>
    <w:rsid w:val="00BD3462"/>
    <w:rsid w:val="00BD673B"/>
    <w:rsid w:val="00BE162B"/>
    <w:rsid w:val="00BE2022"/>
    <w:rsid w:val="00BE329F"/>
    <w:rsid w:val="00BE3D21"/>
    <w:rsid w:val="00BE7B70"/>
    <w:rsid w:val="00BF1936"/>
    <w:rsid w:val="00BF3ED9"/>
    <w:rsid w:val="00BF4749"/>
    <w:rsid w:val="00BF5772"/>
    <w:rsid w:val="00BF6AD2"/>
    <w:rsid w:val="00C01E1A"/>
    <w:rsid w:val="00C05754"/>
    <w:rsid w:val="00C1178A"/>
    <w:rsid w:val="00C12900"/>
    <w:rsid w:val="00C16C3E"/>
    <w:rsid w:val="00C2094C"/>
    <w:rsid w:val="00C24148"/>
    <w:rsid w:val="00C31107"/>
    <w:rsid w:val="00C313AE"/>
    <w:rsid w:val="00C35E0A"/>
    <w:rsid w:val="00C43097"/>
    <w:rsid w:val="00C43228"/>
    <w:rsid w:val="00C466BB"/>
    <w:rsid w:val="00C5434A"/>
    <w:rsid w:val="00C55269"/>
    <w:rsid w:val="00C55E82"/>
    <w:rsid w:val="00C56E69"/>
    <w:rsid w:val="00C5721B"/>
    <w:rsid w:val="00C6292D"/>
    <w:rsid w:val="00C64A0E"/>
    <w:rsid w:val="00C722D8"/>
    <w:rsid w:val="00C72E2E"/>
    <w:rsid w:val="00C8371F"/>
    <w:rsid w:val="00C977C0"/>
    <w:rsid w:val="00C97E82"/>
    <w:rsid w:val="00CA09F1"/>
    <w:rsid w:val="00CA1FA2"/>
    <w:rsid w:val="00CA3669"/>
    <w:rsid w:val="00CA4F8B"/>
    <w:rsid w:val="00CB197A"/>
    <w:rsid w:val="00CB7483"/>
    <w:rsid w:val="00CC115C"/>
    <w:rsid w:val="00CC1327"/>
    <w:rsid w:val="00CC316E"/>
    <w:rsid w:val="00CC31CE"/>
    <w:rsid w:val="00CC4760"/>
    <w:rsid w:val="00CC4A38"/>
    <w:rsid w:val="00CC7104"/>
    <w:rsid w:val="00CC7A20"/>
    <w:rsid w:val="00CD330C"/>
    <w:rsid w:val="00CD4232"/>
    <w:rsid w:val="00CD7B5D"/>
    <w:rsid w:val="00CE17E6"/>
    <w:rsid w:val="00CE3DB6"/>
    <w:rsid w:val="00CE4EA2"/>
    <w:rsid w:val="00CE536D"/>
    <w:rsid w:val="00CE5461"/>
    <w:rsid w:val="00CF1928"/>
    <w:rsid w:val="00CF1B1D"/>
    <w:rsid w:val="00CF2E45"/>
    <w:rsid w:val="00D00A58"/>
    <w:rsid w:val="00D03547"/>
    <w:rsid w:val="00D0367B"/>
    <w:rsid w:val="00D04970"/>
    <w:rsid w:val="00D04D36"/>
    <w:rsid w:val="00D055E4"/>
    <w:rsid w:val="00D111B6"/>
    <w:rsid w:val="00D12BDD"/>
    <w:rsid w:val="00D1300C"/>
    <w:rsid w:val="00D141C4"/>
    <w:rsid w:val="00D16905"/>
    <w:rsid w:val="00D17293"/>
    <w:rsid w:val="00D17A78"/>
    <w:rsid w:val="00D21EDB"/>
    <w:rsid w:val="00D2204E"/>
    <w:rsid w:val="00D23F82"/>
    <w:rsid w:val="00D3030C"/>
    <w:rsid w:val="00D33A63"/>
    <w:rsid w:val="00D33D84"/>
    <w:rsid w:val="00D340E3"/>
    <w:rsid w:val="00D372DD"/>
    <w:rsid w:val="00D40FA9"/>
    <w:rsid w:val="00D45043"/>
    <w:rsid w:val="00D473A5"/>
    <w:rsid w:val="00D5725D"/>
    <w:rsid w:val="00D60A74"/>
    <w:rsid w:val="00D613BA"/>
    <w:rsid w:val="00D62D09"/>
    <w:rsid w:val="00D655A6"/>
    <w:rsid w:val="00D6602C"/>
    <w:rsid w:val="00D6710B"/>
    <w:rsid w:val="00D67338"/>
    <w:rsid w:val="00D734AF"/>
    <w:rsid w:val="00D73F33"/>
    <w:rsid w:val="00D76405"/>
    <w:rsid w:val="00D81DB6"/>
    <w:rsid w:val="00D81F69"/>
    <w:rsid w:val="00D83352"/>
    <w:rsid w:val="00D83DFF"/>
    <w:rsid w:val="00D842AA"/>
    <w:rsid w:val="00D849C5"/>
    <w:rsid w:val="00D85377"/>
    <w:rsid w:val="00D856B0"/>
    <w:rsid w:val="00D91646"/>
    <w:rsid w:val="00D919CE"/>
    <w:rsid w:val="00DB3E9C"/>
    <w:rsid w:val="00DB40A1"/>
    <w:rsid w:val="00DB4BE6"/>
    <w:rsid w:val="00DB50D1"/>
    <w:rsid w:val="00DB64CB"/>
    <w:rsid w:val="00DB7011"/>
    <w:rsid w:val="00DC051E"/>
    <w:rsid w:val="00DC1B99"/>
    <w:rsid w:val="00DC1F38"/>
    <w:rsid w:val="00DC69E1"/>
    <w:rsid w:val="00DC6AD0"/>
    <w:rsid w:val="00DC72FD"/>
    <w:rsid w:val="00DC756A"/>
    <w:rsid w:val="00DD22AA"/>
    <w:rsid w:val="00DD54D5"/>
    <w:rsid w:val="00DD5AC0"/>
    <w:rsid w:val="00DD5D22"/>
    <w:rsid w:val="00DE17FB"/>
    <w:rsid w:val="00DE44BB"/>
    <w:rsid w:val="00DE4D83"/>
    <w:rsid w:val="00DF2DB0"/>
    <w:rsid w:val="00DF441A"/>
    <w:rsid w:val="00DF7465"/>
    <w:rsid w:val="00E01903"/>
    <w:rsid w:val="00E04431"/>
    <w:rsid w:val="00E06ED3"/>
    <w:rsid w:val="00E1540C"/>
    <w:rsid w:val="00E15804"/>
    <w:rsid w:val="00E167A6"/>
    <w:rsid w:val="00E1773F"/>
    <w:rsid w:val="00E179CE"/>
    <w:rsid w:val="00E20C0B"/>
    <w:rsid w:val="00E218B3"/>
    <w:rsid w:val="00E23E23"/>
    <w:rsid w:val="00E254EF"/>
    <w:rsid w:val="00E317B1"/>
    <w:rsid w:val="00E33625"/>
    <w:rsid w:val="00E3524E"/>
    <w:rsid w:val="00E352A4"/>
    <w:rsid w:val="00E3793C"/>
    <w:rsid w:val="00E4095D"/>
    <w:rsid w:val="00E43E95"/>
    <w:rsid w:val="00E4576D"/>
    <w:rsid w:val="00E45BCD"/>
    <w:rsid w:val="00E477F5"/>
    <w:rsid w:val="00E5088F"/>
    <w:rsid w:val="00E50ED6"/>
    <w:rsid w:val="00E51A50"/>
    <w:rsid w:val="00E54CFC"/>
    <w:rsid w:val="00E6095B"/>
    <w:rsid w:val="00E615E7"/>
    <w:rsid w:val="00E61EB4"/>
    <w:rsid w:val="00E63344"/>
    <w:rsid w:val="00E661DE"/>
    <w:rsid w:val="00E715D6"/>
    <w:rsid w:val="00E73686"/>
    <w:rsid w:val="00E80D0C"/>
    <w:rsid w:val="00E82492"/>
    <w:rsid w:val="00E83CB7"/>
    <w:rsid w:val="00E8585F"/>
    <w:rsid w:val="00E87262"/>
    <w:rsid w:val="00EA0A73"/>
    <w:rsid w:val="00EA1326"/>
    <w:rsid w:val="00EA3B8C"/>
    <w:rsid w:val="00EA4BD2"/>
    <w:rsid w:val="00EA56F4"/>
    <w:rsid w:val="00EB21F6"/>
    <w:rsid w:val="00EB3B78"/>
    <w:rsid w:val="00EC1EA6"/>
    <w:rsid w:val="00EC2273"/>
    <w:rsid w:val="00EC385A"/>
    <w:rsid w:val="00EC40E3"/>
    <w:rsid w:val="00EC4D41"/>
    <w:rsid w:val="00EC7FDB"/>
    <w:rsid w:val="00ED0CE9"/>
    <w:rsid w:val="00ED1E08"/>
    <w:rsid w:val="00ED3F6F"/>
    <w:rsid w:val="00EE3A97"/>
    <w:rsid w:val="00EF06CC"/>
    <w:rsid w:val="00EF14DE"/>
    <w:rsid w:val="00EF2567"/>
    <w:rsid w:val="00EF4CA6"/>
    <w:rsid w:val="00EF6930"/>
    <w:rsid w:val="00F0475F"/>
    <w:rsid w:val="00F0739D"/>
    <w:rsid w:val="00F07F0B"/>
    <w:rsid w:val="00F140BD"/>
    <w:rsid w:val="00F17D0D"/>
    <w:rsid w:val="00F268FA"/>
    <w:rsid w:val="00F30453"/>
    <w:rsid w:val="00F30D42"/>
    <w:rsid w:val="00F31F3E"/>
    <w:rsid w:val="00F344A9"/>
    <w:rsid w:val="00F364EC"/>
    <w:rsid w:val="00F40941"/>
    <w:rsid w:val="00F42085"/>
    <w:rsid w:val="00F4544F"/>
    <w:rsid w:val="00F458D5"/>
    <w:rsid w:val="00F461E2"/>
    <w:rsid w:val="00F50F04"/>
    <w:rsid w:val="00F517F6"/>
    <w:rsid w:val="00F5216C"/>
    <w:rsid w:val="00F54E6C"/>
    <w:rsid w:val="00F569C1"/>
    <w:rsid w:val="00F616FF"/>
    <w:rsid w:val="00F6192F"/>
    <w:rsid w:val="00F6320C"/>
    <w:rsid w:val="00F6429A"/>
    <w:rsid w:val="00F66559"/>
    <w:rsid w:val="00F667C5"/>
    <w:rsid w:val="00F72B50"/>
    <w:rsid w:val="00F759A3"/>
    <w:rsid w:val="00F81471"/>
    <w:rsid w:val="00F82835"/>
    <w:rsid w:val="00F865A7"/>
    <w:rsid w:val="00F87397"/>
    <w:rsid w:val="00F87B4B"/>
    <w:rsid w:val="00F910B0"/>
    <w:rsid w:val="00F91FA9"/>
    <w:rsid w:val="00F97026"/>
    <w:rsid w:val="00FA0B87"/>
    <w:rsid w:val="00FA2125"/>
    <w:rsid w:val="00FA59B9"/>
    <w:rsid w:val="00FA6555"/>
    <w:rsid w:val="00FA7CA3"/>
    <w:rsid w:val="00FB025D"/>
    <w:rsid w:val="00FB0501"/>
    <w:rsid w:val="00FB3365"/>
    <w:rsid w:val="00FB36F1"/>
    <w:rsid w:val="00FB3EB2"/>
    <w:rsid w:val="00FB4177"/>
    <w:rsid w:val="00FB6435"/>
    <w:rsid w:val="00FC0CD4"/>
    <w:rsid w:val="00FC0DF3"/>
    <w:rsid w:val="00FC3379"/>
    <w:rsid w:val="00FC5E2B"/>
    <w:rsid w:val="00FD3C4E"/>
    <w:rsid w:val="00FD7C08"/>
    <w:rsid w:val="00FE07F1"/>
    <w:rsid w:val="00FE3B86"/>
    <w:rsid w:val="00FE48B1"/>
    <w:rsid w:val="00FE519D"/>
    <w:rsid w:val="00FE73C9"/>
    <w:rsid w:val="00FF0066"/>
    <w:rsid w:val="00FF3736"/>
    <w:rsid w:val="00FF42DD"/>
    <w:rsid w:val="00FF5664"/>
    <w:rsid w:val="00FF65BA"/>
    <w:rsid w:val="00FF664B"/>
    <w:rsid w:val="09812321"/>
    <w:rsid w:val="09EC7687"/>
    <w:rsid w:val="2927A92B"/>
    <w:rsid w:val="2C7C8B9A"/>
    <w:rsid w:val="33F3F4C7"/>
    <w:rsid w:val="3B8216B6"/>
    <w:rsid w:val="40D1EDC3"/>
    <w:rsid w:val="43B09931"/>
    <w:rsid w:val="5E1D8825"/>
    <w:rsid w:val="63C16C6D"/>
    <w:rsid w:val="6A632101"/>
    <w:rsid w:val="7FE2FD7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CFAD113"/>
  <w15:chartTrackingRefBased/>
  <w15:docId w15:val="{0DCAF682-89F9-40B6-A54A-77FD6A0EE5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uiPriority="0"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2853"/>
    <w:rPr>
      <w:sz w:val="24"/>
      <w:szCs w:val="24"/>
    </w:rPr>
  </w:style>
  <w:style w:type="paragraph" w:styleId="Heading1">
    <w:name w:val="heading 1"/>
    <w:basedOn w:val="Normal"/>
    <w:next w:val="Normal"/>
    <w:link w:val="Heading1Char"/>
    <w:uiPriority w:val="9"/>
    <w:qFormat/>
    <w:rsid w:val="00D45043"/>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81310D"/>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CA09F1"/>
    <w:pPr>
      <w:keepNext/>
      <w:keepLines/>
      <w:spacing w:before="4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uiPriority w:val="9"/>
    <w:semiHidden/>
    <w:unhideWhenUsed/>
    <w:qFormat/>
    <w:rsid w:val="00F30453"/>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8">
    <w:name w:val="heading 8"/>
    <w:basedOn w:val="Normal"/>
    <w:next w:val="Normal"/>
    <w:link w:val="Heading8Char"/>
    <w:qFormat/>
    <w:rsid w:val="004F2853"/>
    <w:pPr>
      <w:keepNext/>
      <w:outlineLvl w:val="7"/>
    </w:pPr>
    <w:rPr>
      <w:rFonts w:ascii="Arial" w:hAnsi="Arial"/>
      <w:b/>
      <w:bCs/>
      <w:kern w:val="18"/>
      <w:sz w:val="22"/>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4F2853"/>
    <w:pPr>
      <w:spacing w:line="360" w:lineRule="auto"/>
    </w:pPr>
    <w:rPr>
      <w:rFonts w:ascii="Arial" w:hAnsi="Arial" w:cs="Arial"/>
      <w:sz w:val="22"/>
    </w:rPr>
  </w:style>
  <w:style w:type="paragraph" w:styleId="Header">
    <w:name w:val="header"/>
    <w:basedOn w:val="Normal"/>
    <w:link w:val="HeaderChar"/>
    <w:uiPriority w:val="99"/>
    <w:rsid w:val="004F2853"/>
    <w:pPr>
      <w:tabs>
        <w:tab w:val="center" w:pos="4320"/>
        <w:tab w:val="right" w:pos="8640"/>
      </w:tabs>
    </w:pPr>
    <w:rPr>
      <w:lang w:val="x-none" w:eastAsia="x-none"/>
    </w:rPr>
  </w:style>
  <w:style w:type="paragraph" w:styleId="Footer">
    <w:name w:val="footer"/>
    <w:basedOn w:val="Normal"/>
    <w:link w:val="FooterChar"/>
    <w:uiPriority w:val="99"/>
    <w:rsid w:val="004F2853"/>
    <w:pPr>
      <w:tabs>
        <w:tab w:val="center" w:pos="4320"/>
        <w:tab w:val="right" w:pos="8640"/>
      </w:tabs>
    </w:pPr>
    <w:rPr>
      <w:lang w:val="x-none" w:eastAsia="x-none"/>
    </w:rPr>
  </w:style>
  <w:style w:type="character" w:styleId="Hyperlink">
    <w:name w:val="Hyperlink"/>
    <w:rsid w:val="004F2853"/>
    <w:rPr>
      <w:strike w:val="0"/>
      <w:dstrike w:val="0"/>
      <w:color w:val="990000"/>
      <w:u w:val="none"/>
      <w:effect w:val="none"/>
    </w:rPr>
  </w:style>
  <w:style w:type="paragraph" w:styleId="BodyText2">
    <w:name w:val="Body Text 2"/>
    <w:basedOn w:val="Normal"/>
    <w:semiHidden/>
    <w:rsid w:val="004F2853"/>
    <w:pPr>
      <w:spacing w:line="360" w:lineRule="auto"/>
    </w:pPr>
    <w:rPr>
      <w:rFonts w:ascii="Arial" w:hAnsi="Arial" w:cs="Arial"/>
      <w:color w:val="0000FF"/>
      <w:sz w:val="22"/>
    </w:rPr>
  </w:style>
  <w:style w:type="paragraph" w:styleId="NormalWeb">
    <w:name w:val="Normal (Web)"/>
    <w:basedOn w:val="Normal"/>
    <w:uiPriority w:val="99"/>
    <w:rsid w:val="004F2853"/>
    <w:pPr>
      <w:spacing w:before="100" w:beforeAutospacing="1" w:after="100" w:afterAutospacing="1"/>
    </w:pPr>
    <w:rPr>
      <w:rFonts w:ascii="Arial Unicode MS" w:eastAsia="Arial Unicode MS" w:hAnsi="Arial Unicode MS" w:cs="Arial Unicode MS"/>
      <w:color w:val="000000"/>
    </w:rPr>
  </w:style>
  <w:style w:type="paragraph" w:styleId="BodyText3">
    <w:name w:val="Body Text 3"/>
    <w:basedOn w:val="Normal"/>
    <w:link w:val="BodyText3Char"/>
    <w:semiHidden/>
    <w:rsid w:val="004F2853"/>
    <w:pPr>
      <w:spacing w:line="360" w:lineRule="auto"/>
    </w:pPr>
    <w:rPr>
      <w:rFonts w:ascii="Arial" w:hAnsi="Arial" w:cs="Arial"/>
      <w:sz w:val="20"/>
      <w:szCs w:val="20"/>
    </w:rPr>
  </w:style>
  <w:style w:type="character" w:styleId="FollowedHyperlink">
    <w:name w:val="FollowedHyperlink"/>
    <w:semiHidden/>
    <w:rsid w:val="004F2853"/>
    <w:rPr>
      <w:color w:val="800080"/>
      <w:u w:val="single"/>
    </w:rPr>
  </w:style>
  <w:style w:type="character" w:styleId="Strong">
    <w:name w:val="Strong"/>
    <w:qFormat/>
    <w:rsid w:val="004F2853"/>
    <w:rPr>
      <w:b/>
      <w:bCs/>
    </w:rPr>
  </w:style>
  <w:style w:type="character" w:styleId="Emphasis">
    <w:name w:val="Emphasis"/>
    <w:qFormat/>
    <w:rsid w:val="004F2853"/>
    <w:rPr>
      <w:i/>
      <w:iCs/>
    </w:rPr>
  </w:style>
  <w:style w:type="paragraph" w:styleId="BalloonText">
    <w:name w:val="Balloon Text"/>
    <w:basedOn w:val="Normal"/>
    <w:link w:val="BalloonTextChar"/>
    <w:uiPriority w:val="99"/>
    <w:semiHidden/>
    <w:unhideWhenUsed/>
    <w:rsid w:val="0025219E"/>
    <w:rPr>
      <w:rFonts w:ascii="Tahoma" w:hAnsi="Tahoma"/>
      <w:sz w:val="16"/>
      <w:szCs w:val="16"/>
      <w:lang w:val="x-none" w:eastAsia="x-none"/>
    </w:rPr>
  </w:style>
  <w:style w:type="character" w:customStyle="1" w:styleId="BalloonTextChar">
    <w:name w:val="Balloon Text Char"/>
    <w:link w:val="BalloonText"/>
    <w:uiPriority w:val="99"/>
    <w:semiHidden/>
    <w:rsid w:val="0025219E"/>
    <w:rPr>
      <w:rFonts w:ascii="Tahoma" w:hAnsi="Tahoma" w:cs="Tahoma"/>
      <w:sz w:val="16"/>
      <w:szCs w:val="16"/>
    </w:rPr>
  </w:style>
  <w:style w:type="paragraph" w:customStyle="1" w:styleId="boiler">
    <w:name w:val="boiler"/>
    <w:rsid w:val="00A12DE8"/>
    <w:pPr>
      <w:spacing w:before="28" w:after="28"/>
    </w:pPr>
    <w:rPr>
      <w:color w:val="000000"/>
      <w:sz w:val="28"/>
    </w:rPr>
  </w:style>
  <w:style w:type="character" w:customStyle="1" w:styleId="Heading8Char">
    <w:name w:val="Heading 8 Char"/>
    <w:link w:val="Heading8"/>
    <w:rsid w:val="00941E54"/>
    <w:rPr>
      <w:rFonts w:ascii="Arial" w:hAnsi="Arial" w:cs="Arial"/>
      <w:b/>
      <w:bCs/>
      <w:kern w:val="18"/>
      <w:sz w:val="22"/>
    </w:rPr>
  </w:style>
  <w:style w:type="character" w:customStyle="1" w:styleId="HeaderChar">
    <w:name w:val="Header Char"/>
    <w:link w:val="Header"/>
    <w:uiPriority w:val="99"/>
    <w:rsid w:val="00203AB4"/>
    <w:rPr>
      <w:sz w:val="24"/>
      <w:szCs w:val="24"/>
    </w:rPr>
  </w:style>
  <w:style w:type="paragraph" w:styleId="NoSpacing">
    <w:name w:val="No Spacing"/>
    <w:uiPriority w:val="1"/>
    <w:qFormat/>
    <w:rsid w:val="006D190E"/>
    <w:rPr>
      <w:sz w:val="24"/>
      <w:szCs w:val="24"/>
    </w:rPr>
  </w:style>
  <w:style w:type="character" w:customStyle="1" w:styleId="FooterChar">
    <w:name w:val="Footer Char"/>
    <w:link w:val="Footer"/>
    <w:uiPriority w:val="99"/>
    <w:rsid w:val="00D12BDD"/>
    <w:rPr>
      <w:sz w:val="24"/>
      <w:szCs w:val="24"/>
    </w:rPr>
  </w:style>
  <w:style w:type="paragraph" w:customStyle="1" w:styleId="yiv1823704559msonormal">
    <w:name w:val="yiv1823704559msonormal"/>
    <w:basedOn w:val="Normal"/>
    <w:rsid w:val="008C204A"/>
    <w:pPr>
      <w:spacing w:before="100" w:beforeAutospacing="1" w:after="100" w:afterAutospacing="1"/>
    </w:pPr>
    <w:rPr>
      <w:rFonts w:eastAsia="Calibri"/>
    </w:rPr>
  </w:style>
  <w:style w:type="character" w:customStyle="1" w:styleId="BodyText3Char">
    <w:name w:val="Body Text 3 Char"/>
    <w:link w:val="BodyText3"/>
    <w:semiHidden/>
    <w:rsid w:val="00A214E0"/>
    <w:rPr>
      <w:rFonts w:ascii="Arial" w:hAnsi="Arial" w:cs="Arial"/>
    </w:rPr>
  </w:style>
  <w:style w:type="character" w:customStyle="1" w:styleId="Heading4Char">
    <w:name w:val="Heading 4 Char"/>
    <w:basedOn w:val="DefaultParagraphFont"/>
    <w:link w:val="Heading4"/>
    <w:uiPriority w:val="9"/>
    <w:semiHidden/>
    <w:rsid w:val="00F30453"/>
    <w:rPr>
      <w:rFonts w:asciiTheme="majorHAnsi" w:eastAsiaTheme="majorEastAsia" w:hAnsiTheme="majorHAnsi" w:cstheme="majorBidi"/>
      <w:i/>
      <w:iCs/>
      <w:color w:val="2E74B5" w:themeColor="accent1" w:themeShade="BF"/>
      <w:sz w:val="24"/>
      <w:szCs w:val="24"/>
    </w:rPr>
  </w:style>
  <w:style w:type="character" w:customStyle="1" w:styleId="Heading2Char">
    <w:name w:val="Heading 2 Char"/>
    <w:basedOn w:val="DefaultParagraphFont"/>
    <w:link w:val="Heading2"/>
    <w:uiPriority w:val="9"/>
    <w:semiHidden/>
    <w:rsid w:val="0081310D"/>
    <w:rPr>
      <w:rFonts w:asciiTheme="majorHAnsi" w:eastAsiaTheme="majorEastAsia" w:hAnsiTheme="majorHAnsi" w:cstheme="majorBidi"/>
      <w:color w:val="2E74B5" w:themeColor="accent1" w:themeShade="BF"/>
      <w:sz w:val="26"/>
      <w:szCs w:val="26"/>
    </w:rPr>
  </w:style>
  <w:style w:type="character" w:styleId="UnresolvedMention">
    <w:name w:val="Unresolved Mention"/>
    <w:basedOn w:val="DefaultParagraphFont"/>
    <w:uiPriority w:val="99"/>
    <w:semiHidden/>
    <w:unhideWhenUsed/>
    <w:rsid w:val="00581903"/>
    <w:rPr>
      <w:color w:val="605E5C"/>
      <w:shd w:val="clear" w:color="auto" w:fill="E1DFDD"/>
    </w:rPr>
  </w:style>
  <w:style w:type="paragraph" w:styleId="Revision">
    <w:name w:val="Revision"/>
    <w:hidden/>
    <w:uiPriority w:val="99"/>
    <w:semiHidden/>
    <w:rsid w:val="00844CB5"/>
    <w:rPr>
      <w:sz w:val="24"/>
      <w:szCs w:val="24"/>
    </w:rPr>
  </w:style>
  <w:style w:type="character" w:styleId="CommentReference">
    <w:name w:val="annotation reference"/>
    <w:basedOn w:val="DefaultParagraphFont"/>
    <w:uiPriority w:val="99"/>
    <w:semiHidden/>
    <w:unhideWhenUsed/>
    <w:rsid w:val="00844CB5"/>
    <w:rPr>
      <w:sz w:val="16"/>
      <w:szCs w:val="16"/>
    </w:rPr>
  </w:style>
  <w:style w:type="paragraph" w:styleId="CommentText">
    <w:name w:val="annotation text"/>
    <w:basedOn w:val="Normal"/>
    <w:link w:val="CommentTextChar"/>
    <w:uiPriority w:val="99"/>
    <w:unhideWhenUsed/>
    <w:rsid w:val="00844CB5"/>
    <w:rPr>
      <w:sz w:val="20"/>
      <w:szCs w:val="20"/>
    </w:rPr>
  </w:style>
  <w:style w:type="character" w:customStyle="1" w:styleId="CommentTextChar">
    <w:name w:val="Comment Text Char"/>
    <w:basedOn w:val="DefaultParagraphFont"/>
    <w:link w:val="CommentText"/>
    <w:uiPriority w:val="99"/>
    <w:rsid w:val="00844CB5"/>
  </w:style>
  <w:style w:type="paragraph" w:styleId="CommentSubject">
    <w:name w:val="annotation subject"/>
    <w:basedOn w:val="CommentText"/>
    <w:next w:val="CommentText"/>
    <w:link w:val="CommentSubjectChar"/>
    <w:uiPriority w:val="99"/>
    <w:semiHidden/>
    <w:unhideWhenUsed/>
    <w:rsid w:val="00844CB5"/>
    <w:rPr>
      <w:b/>
      <w:bCs/>
    </w:rPr>
  </w:style>
  <w:style w:type="character" w:customStyle="1" w:styleId="CommentSubjectChar">
    <w:name w:val="Comment Subject Char"/>
    <w:basedOn w:val="CommentTextChar"/>
    <w:link w:val="CommentSubject"/>
    <w:uiPriority w:val="99"/>
    <w:semiHidden/>
    <w:rsid w:val="00844CB5"/>
    <w:rPr>
      <w:b/>
      <w:bCs/>
    </w:rPr>
  </w:style>
  <w:style w:type="character" w:customStyle="1" w:styleId="Heading3Char">
    <w:name w:val="Heading 3 Char"/>
    <w:basedOn w:val="DefaultParagraphFont"/>
    <w:link w:val="Heading3"/>
    <w:uiPriority w:val="9"/>
    <w:semiHidden/>
    <w:rsid w:val="00CA09F1"/>
    <w:rPr>
      <w:rFonts w:asciiTheme="majorHAnsi" w:eastAsiaTheme="majorEastAsia" w:hAnsiTheme="majorHAnsi" w:cstheme="majorBidi"/>
      <w:color w:val="1F4D78" w:themeColor="accent1" w:themeShade="7F"/>
      <w:sz w:val="24"/>
      <w:szCs w:val="24"/>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uiPriority w:val="9"/>
    <w:rsid w:val="00D45043"/>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0B27E0"/>
    <w:pPr>
      <w:ind w:left="720"/>
      <w:contextualSpacing/>
    </w:pPr>
  </w:style>
  <w:style w:type="paragraph" w:customStyle="1" w:styleId="font8">
    <w:name w:val="font_8"/>
    <w:basedOn w:val="Normal"/>
    <w:rsid w:val="00197A5F"/>
    <w:pPr>
      <w:spacing w:before="100" w:beforeAutospacing="1" w:after="100" w:afterAutospacing="1"/>
    </w:pPr>
  </w:style>
  <w:style w:type="character" w:customStyle="1" w:styleId="wixguard">
    <w:name w:val="wixguard"/>
    <w:basedOn w:val="DefaultParagraphFont"/>
    <w:rsid w:val="00197A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50874">
      <w:bodyDiv w:val="1"/>
      <w:marLeft w:val="0"/>
      <w:marRight w:val="0"/>
      <w:marTop w:val="0"/>
      <w:marBottom w:val="0"/>
      <w:divBdr>
        <w:top w:val="none" w:sz="0" w:space="0" w:color="auto"/>
        <w:left w:val="none" w:sz="0" w:space="0" w:color="auto"/>
        <w:bottom w:val="none" w:sz="0" w:space="0" w:color="auto"/>
        <w:right w:val="none" w:sz="0" w:space="0" w:color="auto"/>
      </w:divBdr>
    </w:div>
    <w:div w:id="15931672">
      <w:bodyDiv w:val="1"/>
      <w:marLeft w:val="0"/>
      <w:marRight w:val="0"/>
      <w:marTop w:val="0"/>
      <w:marBottom w:val="0"/>
      <w:divBdr>
        <w:top w:val="none" w:sz="0" w:space="0" w:color="auto"/>
        <w:left w:val="none" w:sz="0" w:space="0" w:color="auto"/>
        <w:bottom w:val="none" w:sz="0" w:space="0" w:color="auto"/>
        <w:right w:val="none" w:sz="0" w:space="0" w:color="auto"/>
      </w:divBdr>
    </w:div>
    <w:div w:id="35932427">
      <w:bodyDiv w:val="1"/>
      <w:marLeft w:val="0"/>
      <w:marRight w:val="0"/>
      <w:marTop w:val="0"/>
      <w:marBottom w:val="0"/>
      <w:divBdr>
        <w:top w:val="none" w:sz="0" w:space="0" w:color="auto"/>
        <w:left w:val="none" w:sz="0" w:space="0" w:color="auto"/>
        <w:bottom w:val="none" w:sz="0" w:space="0" w:color="auto"/>
        <w:right w:val="none" w:sz="0" w:space="0" w:color="auto"/>
      </w:divBdr>
    </w:div>
    <w:div w:id="36130776">
      <w:bodyDiv w:val="1"/>
      <w:marLeft w:val="0"/>
      <w:marRight w:val="0"/>
      <w:marTop w:val="0"/>
      <w:marBottom w:val="0"/>
      <w:divBdr>
        <w:top w:val="none" w:sz="0" w:space="0" w:color="auto"/>
        <w:left w:val="none" w:sz="0" w:space="0" w:color="auto"/>
        <w:bottom w:val="none" w:sz="0" w:space="0" w:color="auto"/>
        <w:right w:val="none" w:sz="0" w:space="0" w:color="auto"/>
      </w:divBdr>
    </w:div>
    <w:div w:id="49884778">
      <w:bodyDiv w:val="1"/>
      <w:marLeft w:val="0"/>
      <w:marRight w:val="0"/>
      <w:marTop w:val="0"/>
      <w:marBottom w:val="0"/>
      <w:divBdr>
        <w:top w:val="none" w:sz="0" w:space="0" w:color="auto"/>
        <w:left w:val="none" w:sz="0" w:space="0" w:color="auto"/>
        <w:bottom w:val="none" w:sz="0" w:space="0" w:color="auto"/>
        <w:right w:val="none" w:sz="0" w:space="0" w:color="auto"/>
      </w:divBdr>
    </w:div>
    <w:div w:id="78258498">
      <w:bodyDiv w:val="1"/>
      <w:marLeft w:val="0"/>
      <w:marRight w:val="0"/>
      <w:marTop w:val="0"/>
      <w:marBottom w:val="0"/>
      <w:divBdr>
        <w:top w:val="none" w:sz="0" w:space="0" w:color="auto"/>
        <w:left w:val="none" w:sz="0" w:space="0" w:color="auto"/>
        <w:bottom w:val="none" w:sz="0" w:space="0" w:color="auto"/>
        <w:right w:val="none" w:sz="0" w:space="0" w:color="auto"/>
      </w:divBdr>
    </w:div>
    <w:div w:id="120534373">
      <w:bodyDiv w:val="1"/>
      <w:marLeft w:val="0"/>
      <w:marRight w:val="0"/>
      <w:marTop w:val="0"/>
      <w:marBottom w:val="0"/>
      <w:divBdr>
        <w:top w:val="none" w:sz="0" w:space="0" w:color="auto"/>
        <w:left w:val="none" w:sz="0" w:space="0" w:color="auto"/>
        <w:bottom w:val="none" w:sz="0" w:space="0" w:color="auto"/>
        <w:right w:val="none" w:sz="0" w:space="0" w:color="auto"/>
      </w:divBdr>
    </w:div>
    <w:div w:id="126313548">
      <w:bodyDiv w:val="1"/>
      <w:marLeft w:val="0"/>
      <w:marRight w:val="0"/>
      <w:marTop w:val="0"/>
      <w:marBottom w:val="0"/>
      <w:divBdr>
        <w:top w:val="none" w:sz="0" w:space="0" w:color="auto"/>
        <w:left w:val="none" w:sz="0" w:space="0" w:color="auto"/>
        <w:bottom w:val="none" w:sz="0" w:space="0" w:color="auto"/>
        <w:right w:val="none" w:sz="0" w:space="0" w:color="auto"/>
      </w:divBdr>
    </w:div>
    <w:div w:id="152572222">
      <w:bodyDiv w:val="1"/>
      <w:marLeft w:val="0"/>
      <w:marRight w:val="0"/>
      <w:marTop w:val="0"/>
      <w:marBottom w:val="0"/>
      <w:divBdr>
        <w:top w:val="none" w:sz="0" w:space="0" w:color="auto"/>
        <w:left w:val="none" w:sz="0" w:space="0" w:color="auto"/>
        <w:bottom w:val="none" w:sz="0" w:space="0" w:color="auto"/>
        <w:right w:val="none" w:sz="0" w:space="0" w:color="auto"/>
      </w:divBdr>
    </w:div>
    <w:div w:id="202331284">
      <w:bodyDiv w:val="1"/>
      <w:marLeft w:val="0"/>
      <w:marRight w:val="0"/>
      <w:marTop w:val="0"/>
      <w:marBottom w:val="0"/>
      <w:divBdr>
        <w:top w:val="none" w:sz="0" w:space="0" w:color="auto"/>
        <w:left w:val="none" w:sz="0" w:space="0" w:color="auto"/>
        <w:bottom w:val="none" w:sz="0" w:space="0" w:color="auto"/>
        <w:right w:val="none" w:sz="0" w:space="0" w:color="auto"/>
      </w:divBdr>
    </w:div>
    <w:div w:id="203562304">
      <w:bodyDiv w:val="1"/>
      <w:marLeft w:val="0"/>
      <w:marRight w:val="0"/>
      <w:marTop w:val="0"/>
      <w:marBottom w:val="0"/>
      <w:divBdr>
        <w:top w:val="none" w:sz="0" w:space="0" w:color="auto"/>
        <w:left w:val="none" w:sz="0" w:space="0" w:color="auto"/>
        <w:bottom w:val="none" w:sz="0" w:space="0" w:color="auto"/>
        <w:right w:val="none" w:sz="0" w:space="0" w:color="auto"/>
      </w:divBdr>
    </w:div>
    <w:div w:id="236012089">
      <w:bodyDiv w:val="1"/>
      <w:marLeft w:val="0"/>
      <w:marRight w:val="0"/>
      <w:marTop w:val="0"/>
      <w:marBottom w:val="0"/>
      <w:divBdr>
        <w:top w:val="none" w:sz="0" w:space="0" w:color="auto"/>
        <w:left w:val="none" w:sz="0" w:space="0" w:color="auto"/>
        <w:bottom w:val="none" w:sz="0" w:space="0" w:color="auto"/>
        <w:right w:val="none" w:sz="0" w:space="0" w:color="auto"/>
      </w:divBdr>
    </w:div>
    <w:div w:id="241331526">
      <w:bodyDiv w:val="1"/>
      <w:marLeft w:val="0"/>
      <w:marRight w:val="0"/>
      <w:marTop w:val="0"/>
      <w:marBottom w:val="0"/>
      <w:divBdr>
        <w:top w:val="none" w:sz="0" w:space="0" w:color="auto"/>
        <w:left w:val="none" w:sz="0" w:space="0" w:color="auto"/>
        <w:bottom w:val="none" w:sz="0" w:space="0" w:color="auto"/>
        <w:right w:val="none" w:sz="0" w:space="0" w:color="auto"/>
      </w:divBdr>
    </w:div>
    <w:div w:id="242684435">
      <w:bodyDiv w:val="1"/>
      <w:marLeft w:val="0"/>
      <w:marRight w:val="0"/>
      <w:marTop w:val="0"/>
      <w:marBottom w:val="0"/>
      <w:divBdr>
        <w:top w:val="none" w:sz="0" w:space="0" w:color="auto"/>
        <w:left w:val="none" w:sz="0" w:space="0" w:color="auto"/>
        <w:bottom w:val="none" w:sz="0" w:space="0" w:color="auto"/>
        <w:right w:val="none" w:sz="0" w:space="0" w:color="auto"/>
      </w:divBdr>
    </w:div>
    <w:div w:id="253248786">
      <w:bodyDiv w:val="1"/>
      <w:marLeft w:val="0"/>
      <w:marRight w:val="0"/>
      <w:marTop w:val="0"/>
      <w:marBottom w:val="0"/>
      <w:divBdr>
        <w:top w:val="none" w:sz="0" w:space="0" w:color="auto"/>
        <w:left w:val="none" w:sz="0" w:space="0" w:color="auto"/>
        <w:bottom w:val="none" w:sz="0" w:space="0" w:color="auto"/>
        <w:right w:val="none" w:sz="0" w:space="0" w:color="auto"/>
      </w:divBdr>
      <w:divsChild>
        <w:div w:id="261837920">
          <w:marLeft w:val="0"/>
          <w:marRight w:val="0"/>
          <w:marTop w:val="0"/>
          <w:marBottom w:val="0"/>
          <w:divBdr>
            <w:top w:val="none" w:sz="0" w:space="0" w:color="auto"/>
            <w:left w:val="none" w:sz="0" w:space="0" w:color="auto"/>
            <w:bottom w:val="none" w:sz="0" w:space="0" w:color="auto"/>
            <w:right w:val="none" w:sz="0" w:space="0" w:color="auto"/>
          </w:divBdr>
        </w:div>
        <w:div w:id="898979529">
          <w:marLeft w:val="0"/>
          <w:marRight w:val="0"/>
          <w:marTop w:val="0"/>
          <w:marBottom w:val="0"/>
          <w:divBdr>
            <w:top w:val="none" w:sz="0" w:space="0" w:color="auto"/>
            <w:left w:val="none" w:sz="0" w:space="0" w:color="auto"/>
            <w:bottom w:val="none" w:sz="0" w:space="0" w:color="auto"/>
            <w:right w:val="none" w:sz="0" w:space="0" w:color="auto"/>
          </w:divBdr>
        </w:div>
        <w:div w:id="1744764962">
          <w:marLeft w:val="0"/>
          <w:marRight w:val="0"/>
          <w:marTop w:val="0"/>
          <w:marBottom w:val="0"/>
          <w:divBdr>
            <w:top w:val="none" w:sz="0" w:space="0" w:color="auto"/>
            <w:left w:val="none" w:sz="0" w:space="0" w:color="auto"/>
            <w:bottom w:val="none" w:sz="0" w:space="0" w:color="auto"/>
            <w:right w:val="none" w:sz="0" w:space="0" w:color="auto"/>
          </w:divBdr>
        </w:div>
        <w:div w:id="1834178405">
          <w:marLeft w:val="0"/>
          <w:marRight w:val="0"/>
          <w:marTop w:val="0"/>
          <w:marBottom w:val="0"/>
          <w:divBdr>
            <w:top w:val="none" w:sz="0" w:space="0" w:color="auto"/>
            <w:left w:val="none" w:sz="0" w:space="0" w:color="auto"/>
            <w:bottom w:val="none" w:sz="0" w:space="0" w:color="auto"/>
            <w:right w:val="none" w:sz="0" w:space="0" w:color="auto"/>
          </w:divBdr>
        </w:div>
      </w:divsChild>
    </w:div>
    <w:div w:id="281230274">
      <w:bodyDiv w:val="1"/>
      <w:marLeft w:val="0"/>
      <w:marRight w:val="0"/>
      <w:marTop w:val="0"/>
      <w:marBottom w:val="0"/>
      <w:divBdr>
        <w:top w:val="none" w:sz="0" w:space="0" w:color="auto"/>
        <w:left w:val="none" w:sz="0" w:space="0" w:color="auto"/>
        <w:bottom w:val="none" w:sz="0" w:space="0" w:color="auto"/>
        <w:right w:val="none" w:sz="0" w:space="0" w:color="auto"/>
      </w:divBdr>
    </w:div>
    <w:div w:id="296766962">
      <w:bodyDiv w:val="1"/>
      <w:marLeft w:val="0"/>
      <w:marRight w:val="0"/>
      <w:marTop w:val="0"/>
      <w:marBottom w:val="0"/>
      <w:divBdr>
        <w:top w:val="none" w:sz="0" w:space="0" w:color="auto"/>
        <w:left w:val="none" w:sz="0" w:space="0" w:color="auto"/>
        <w:bottom w:val="none" w:sz="0" w:space="0" w:color="auto"/>
        <w:right w:val="none" w:sz="0" w:space="0" w:color="auto"/>
      </w:divBdr>
    </w:div>
    <w:div w:id="305162696">
      <w:bodyDiv w:val="1"/>
      <w:marLeft w:val="0"/>
      <w:marRight w:val="0"/>
      <w:marTop w:val="0"/>
      <w:marBottom w:val="0"/>
      <w:divBdr>
        <w:top w:val="none" w:sz="0" w:space="0" w:color="auto"/>
        <w:left w:val="none" w:sz="0" w:space="0" w:color="auto"/>
        <w:bottom w:val="none" w:sz="0" w:space="0" w:color="auto"/>
        <w:right w:val="none" w:sz="0" w:space="0" w:color="auto"/>
      </w:divBdr>
    </w:div>
    <w:div w:id="308021130">
      <w:bodyDiv w:val="1"/>
      <w:marLeft w:val="0"/>
      <w:marRight w:val="0"/>
      <w:marTop w:val="0"/>
      <w:marBottom w:val="0"/>
      <w:divBdr>
        <w:top w:val="none" w:sz="0" w:space="0" w:color="auto"/>
        <w:left w:val="none" w:sz="0" w:space="0" w:color="auto"/>
        <w:bottom w:val="none" w:sz="0" w:space="0" w:color="auto"/>
        <w:right w:val="none" w:sz="0" w:space="0" w:color="auto"/>
      </w:divBdr>
    </w:div>
    <w:div w:id="311066239">
      <w:bodyDiv w:val="1"/>
      <w:marLeft w:val="0"/>
      <w:marRight w:val="0"/>
      <w:marTop w:val="0"/>
      <w:marBottom w:val="0"/>
      <w:divBdr>
        <w:top w:val="none" w:sz="0" w:space="0" w:color="auto"/>
        <w:left w:val="none" w:sz="0" w:space="0" w:color="auto"/>
        <w:bottom w:val="none" w:sz="0" w:space="0" w:color="auto"/>
        <w:right w:val="none" w:sz="0" w:space="0" w:color="auto"/>
      </w:divBdr>
    </w:div>
    <w:div w:id="313074455">
      <w:bodyDiv w:val="1"/>
      <w:marLeft w:val="0"/>
      <w:marRight w:val="0"/>
      <w:marTop w:val="0"/>
      <w:marBottom w:val="0"/>
      <w:divBdr>
        <w:top w:val="none" w:sz="0" w:space="0" w:color="auto"/>
        <w:left w:val="none" w:sz="0" w:space="0" w:color="auto"/>
        <w:bottom w:val="none" w:sz="0" w:space="0" w:color="auto"/>
        <w:right w:val="none" w:sz="0" w:space="0" w:color="auto"/>
      </w:divBdr>
    </w:div>
    <w:div w:id="326712756">
      <w:bodyDiv w:val="1"/>
      <w:marLeft w:val="0"/>
      <w:marRight w:val="0"/>
      <w:marTop w:val="0"/>
      <w:marBottom w:val="0"/>
      <w:divBdr>
        <w:top w:val="none" w:sz="0" w:space="0" w:color="auto"/>
        <w:left w:val="none" w:sz="0" w:space="0" w:color="auto"/>
        <w:bottom w:val="none" w:sz="0" w:space="0" w:color="auto"/>
        <w:right w:val="none" w:sz="0" w:space="0" w:color="auto"/>
      </w:divBdr>
    </w:div>
    <w:div w:id="342366901">
      <w:bodyDiv w:val="1"/>
      <w:marLeft w:val="0"/>
      <w:marRight w:val="0"/>
      <w:marTop w:val="0"/>
      <w:marBottom w:val="0"/>
      <w:divBdr>
        <w:top w:val="none" w:sz="0" w:space="0" w:color="auto"/>
        <w:left w:val="none" w:sz="0" w:space="0" w:color="auto"/>
        <w:bottom w:val="none" w:sz="0" w:space="0" w:color="auto"/>
        <w:right w:val="none" w:sz="0" w:space="0" w:color="auto"/>
      </w:divBdr>
    </w:div>
    <w:div w:id="358169529">
      <w:bodyDiv w:val="1"/>
      <w:marLeft w:val="0"/>
      <w:marRight w:val="0"/>
      <w:marTop w:val="0"/>
      <w:marBottom w:val="0"/>
      <w:divBdr>
        <w:top w:val="none" w:sz="0" w:space="0" w:color="auto"/>
        <w:left w:val="none" w:sz="0" w:space="0" w:color="auto"/>
        <w:bottom w:val="none" w:sz="0" w:space="0" w:color="auto"/>
        <w:right w:val="none" w:sz="0" w:space="0" w:color="auto"/>
      </w:divBdr>
    </w:div>
    <w:div w:id="362830161">
      <w:bodyDiv w:val="1"/>
      <w:marLeft w:val="0"/>
      <w:marRight w:val="0"/>
      <w:marTop w:val="0"/>
      <w:marBottom w:val="0"/>
      <w:divBdr>
        <w:top w:val="none" w:sz="0" w:space="0" w:color="auto"/>
        <w:left w:val="none" w:sz="0" w:space="0" w:color="auto"/>
        <w:bottom w:val="none" w:sz="0" w:space="0" w:color="auto"/>
        <w:right w:val="none" w:sz="0" w:space="0" w:color="auto"/>
      </w:divBdr>
    </w:div>
    <w:div w:id="374962630">
      <w:bodyDiv w:val="1"/>
      <w:marLeft w:val="0"/>
      <w:marRight w:val="0"/>
      <w:marTop w:val="0"/>
      <w:marBottom w:val="0"/>
      <w:divBdr>
        <w:top w:val="none" w:sz="0" w:space="0" w:color="auto"/>
        <w:left w:val="none" w:sz="0" w:space="0" w:color="auto"/>
        <w:bottom w:val="none" w:sz="0" w:space="0" w:color="auto"/>
        <w:right w:val="none" w:sz="0" w:space="0" w:color="auto"/>
      </w:divBdr>
    </w:div>
    <w:div w:id="387457505">
      <w:bodyDiv w:val="1"/>
      <w:marLeft w:val="0"/>
      <w:marRight w:val="0"/>
      <w:marTop w:val="0"/>
      <w:marBottom w:val="0"/>
      <w:divBdr>
        <w:top w:val="none" w:sz="0" w:space="0" w:color="auto"/>
        <w:left w:val="none" w:sz="0" w:space="0" w:color="auto"/>
        <w:bottom w:val="none" w:sz="0" w:space="0" w:color="auto"/>
        <w:right w:val="none" w:sz="0" w:space="0" w:color="auto"/>
      </w:divBdr>
    </w:div>
    <w:div w:id="395668456">
      <w:bodyDiv w:val="1"/>
      <w:marLeft w:val="0"/>
      <w:marRight w:val="0"/>
      <w:marTop w:val="0"/>
      <w:marBottom w:val="0"/>
      <w:divBdr>
        <w:top w:val="none" w:sz="0" w:space="0" w:color="auto"/>
        <w:left w:val="none" w:sz="0" w:space="0" w:color="auto"/>
        <w:bottom w:val="none" w:sz="0" w:space="0" w:color="auto"/>
        <w:right w:val="none" w:sz="0" w:space="0" w:color="auto"/>
      </w:divBdr>
    </w:div>
    <w:div w:id="411900188">
      <w:bodyDiv w:val="1"/>
      <w:marLeft w:val="0"/>
      <w:marRight w:val="0"/>
      <w:marTop w:val="0"/>
      <w:marBottom w:val="0"/>
      <w:divBdr>
        <w:top w:val="none" w:sz="0" w:space="0" w:color="auto"/>
        <w:left w:val="none" w:sz="0" w:space="0" w:color="auto"/>
        <w:bottom w:val="none" w:sz="0" w:space="0" w:color="auto"/>
        <w:right w:val="none" w:sz="0" w:space="0" w:color="auto"/>
      </w:divBdr>
      <w:divsChild>
        <w:div w:id="1273198431">
          <w:marLeft w:val="0"/>
          <w:marRight w:val="0"/>
          <w:marTop w:val="0"/>
          <w:marBottom w:val="0"/>
          <w:divBdr>
            <w:top w:val="none" w:sz="0" w:space="0" w:color="auto"/>
            <w:left w:val="none" w:sz="0" w:space="0" w:color="auto"/>
            <w:bottom w:val="none" w:sz="0" w:space="0" w:color="auto"/>
            <w:right w:val="none" w:sz="0" w:space="0" w:color="auto"/>
          </w:divBdr>
        </w:div>
      </w:divsChild>
    </w:div>
    <w:div w:id="517278525">
      <w:bodyDiv w:val="1"/>
      <w:marLeft w:val="0"/>
      <w:marRight w:val="0"/>
      <w:marTop w:val="0"/>
      <w:marBottom w:val="0"/>
      <w:divBdr>
        <w:top w:val="none" w:sz="0" w:space="0" w:color="auto"/>
        <w:left w:val="none" w:sz="0" w:space="0" w:color="auto"/>
        <w:bottom w:val="none" w:sz="0" w:space="0" w:color="auto"/>
        <w:right w:val="none" w:sz="0" w:space="0" w:color="auto"/>
      </w:divBdr>
      <w:divsChild>
        <w:div w:id="1856650749">
          <w:marLeft w:val="0"/>
          <w:marRight w:val="0"/>
          <w:marTop w:val="0"/>
          <w:marBottom w:val="0"/>
          <w:divBdr>
            <w:top w:val="none" w:sz="0" w:space="0" w:color="auto"/>
            <w:left w:val="none" w:sz="0" w:space="0" w:color="auto"/>
            <w:bottom w:val="none" w:sz="0" w:space="0" w:color="auto"/>
            <w:right w:val="none" w:sz="0" w:space="0" w:color="auto"/>
          </w:divBdr>
          <w:divsChild>
            <w:div w:id="621115460">
              <w:marLeft w:val="0"/>
              <w:marRight w:val="0"/>
              <w:marTop w:val="0"/>
              <w:marBottom w:val="0"/>
              <w:divBdr>
                <w:top w:val="none" w:sz="0" w:space="0" w:color="auto"/>
                <w:left w:val="none" w:sz="0" w:space="0" w:color="auto"/>
                <w:bottom w:val="none" w:sz="0" w:space="0" w:color="auto"/>
                <w:right w:val="none" w:sz="0" w:space="0" w:color="auto"/>
              </w:divBdr>
              <w:divsChild>
                <w:div w:id="1011102608">
                  <w:marLeft w:val="0"/>
                  <w:marRight w:val="0"/>
                  <w:marTop w:val="0"/>
                  <w:marBottom w:val="0"/>
                  <w:divBdr>
                    <w:top w:val="none" w:sz="0" w:space="0" w:color="auto"/>
                    <w:left w:val="none" w:sz="0" w:space="0" w:color="auto"/>
                    <w:bottom w:val="none" w:sz="0" w:space="0" w:color="auto"/>
                    <w:right w:val="none" w:sz="0" w:space="0" w:color="auto"/>
                  </w:divBdr>
                  <w:divsChild>
                    <w:div w:id="1673606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7762595">
      <w:bodyDiv w:val="1"/>
      <w:marLeft w:val="0"/>
      <w:marRight w:val="0"/>
      <w:marTop w:val="0"/>
      <w:marBottom w:val="0"/>
      <w:divBdr>
        <w:top w:val="none" w:sz="0" w:space="0" w:color="auto"/>
        <w:left w:val="none" w:sz="0" w:space="0" w:color="auto"/>
        <w:bottom w:val="none" w:sz="0" w:space="0" w:color="auto"/>
        <w:right w:val="none" w:sz="0" w:space="0" w:color="auto"/>
      </w:divBdr>
    </w:div>
    <w:div w:id="551886899">
      <w:bodyDiv w:val="1"/>
      <w:marLeft w:val="0"/>
      <w:marRight w:val="0"/>
      <w:marTop w:val="0"/>
      <w:marBottom w:val="0"/>
      <w:divBdr>
        <w:top w:val="none" w:sz="0" w:space="0" w:color="auto"/>
        <w:left w:val="none" w:sz="0" w:space="0" w:color="auto"/>
        <w:bottom w:val="none" w:sz="0" w:space="0" w:color="auto"/>
        <w:right w:val="none" w:sz="0" w:space="0" w:color="auto"/>
      </w:divBdr>
    </w:div>
    <w:div w:id="562719221">
      <w:bodyDiv w:val="1"/>
      <w:marLeft w:val="0"/>
      <w:marRight w:val="0"/>
      <w:marTop w:val="0"/>
      <w:marBottom w:val="0"/>
      <w:divBdr>
        <w:top w:val="none" w:sz="0" w:space="0" w:color="auto"/>
        <w:left w:val="none" w:sz="0" w:space="0" w:color="auto"/>
        <w:bottom w:val="none" w:sz="0" w:space="0" w:color="auto"/>
        <w:right w:val="none" w:sz="0" w:space="0" w:color="auto"/>
      </w:divBdr>
    </w:div>
    <w:div w:id="579291509">
      <w:bodyDiv w:val="1"/>
      <w:marLeft w:val="0"/>
      <w:marRight w:val="0"/>
      <w:marTop w:val="0"/>
      <w:marBottom w:val="0"/>
      <w:divBdr>
        <w:top w:val="none" w:sz="0" w:space="0" w:color="auto"/>
        <w:left w:val="none" w:sz="0" w:space="0" w:color="auto"/>
        <w:bottom w:val="none" w:sz="0" w:space="0" w:color="auto"/>
        <w:right w:val="none" w:sz="0" w:space="0" w:color="auto"/>
      </w:divBdr>
    </w:div>
    <w:div w:id="651255375">
      <w:bodyDiv w:val="1"/>
      <w:marLeft w:val="0"/>
      <w:marRight w:val="0"/>
      <w:marTop w:val="0"/>
      <w:marBottom w:val="0"/>
      <w:divBdr>
        <w:top w:val="none" w:sz="0" w:space="0" w:color="auto"/>
        <w:left w:val="none" w:sz="0" w:space="0" w:color="auto"/>
        <w:bottom w:val="none" w:sz="0" w:space="0" w:color="auto"/>
        <w:right w:val="none" w:sz="0" w:space="0" w:color="auto"/>
      </w:divBdr>
    </w:div>
    <w:div w:id="674724376">
      <w:bodyDiv w:val="1"/>
      <w:marLeft w:val="0"/>
      <w:marRight w:val="0"/>
      <w:marTop w:val="0"/>
      <w:marBottom w:val="0"/>
      <w:divBdr>
        <w:top w:val="none" w:sz="0" w:space="0" w:color="auto"/>
        <w:left w:val="none" w:sz="0" w:space="0" w:color="auto"/>
        <w:bottom w:val="none" w:sz="0" w:space="0" w:color="auto"/>
        <w:right w:val="none" w:sz="0" w:space="0" w:color="auto"/>
      </w:divBdr>
    </w:div>
    <w:div w:id="726925767">
      <w:bodyDiv w:val="1"/>
      <w:marLeft w:val="0"/>
      <w:marRight w:val="0"/>
      <w:marTop w:val="0"/>
      <w:marBottom w:val="0"/>
      <w:divBdr>
        <w:top w:val="none" w:sz="0" w:space="0" w:color="auto"/>
        <w:left w:val="none" w:sz="0" w:space="0" w:color="auto"/>
        <w:bottom w:val="none" w:sz="0" w:space="0" w:color="auto"/>
        <w:right w:val="none" w:sz="0" w:space="0" w:color="auto"/>
      </w:divBdr>
    </w:div>
    <w:div w:id="731078984">
      <w:bodyDiv w:val="1"/>
      <w:marLeft w:val="0"/>
      <w:marRight w:val="0"/>
      <w:marTop w:val="0"/>
      <w:marBottom w:val="0"/>
      <w:divBdr>
        <w:top w:val="none" w:sz="0" w:space="0" w:color="auto"/>
        <w:left w:val="none" w:sz="0" w:space="0" w:color="auto"/>
        <w:bottom w:val="none" w:sz="0" w:space="0" w:color="auto"/>
        <w:right w:val="none" w:sz="0" w:space="0" w:color="auto"/>
      </w:divBdr>
    </w:div>
    <w:div w:id="741370578">
      <w:bodyDiv w:val="1"/>
      <w:marLeft w:val="0"/>
      <w:marRight w:val="0"/>
      <w:marTop w:val="0"/>
      <w:marBottom w:val="0"/>
      <w:divBdr>
        <w:top w:val="none" w:sz="0" w:space="0" w:color="auto"/>
        <w:left w:val="none" w:sz="0" w:space="0" w:color="auto"/>
        <w:bottom w:val="none" w:sz="0" w:space="0" w:color="auto"/>
        <w:right w:val="none" w:sz="0" w:space="0" w:color="auto"/>
      </w:divBdr>
    </w:div>
    <w:div w:id="757169924">
      <w:bodyDiv w:val="1"/>
      <w:marLeft w:val="0"/>
      <w:marRight w:val="0"/>
      <w:marTop w:val="0"/>
      <w:marBottom w:val="0"/>
      <w:divBdr>
        <w:top w:val="none" w:sz="0" w:space="0" w:color="auto"/>
        <w:left w:val="none" w:sz="0" w:space="0" w:color="auto"/>
        <w:bottom w:val="none" w:sz="0" w:space="0" w:color="auto"/>
        <w:right w:val="none" w:sz="0" w:space="0" w:color="auto"/>
      </w:divBdr>
    </w:div>
    <w:div w:id="792091089">
      <w:bodyDiv w:val="1"/>
      <w:marLeft w:val="0"/>
      <w:marRight w:val="0"/>
      <w:marTop w:val="0"/>
      <w:marBottom w:val="0"/>
      <w:divBdr>
        <w:top w:val="none" w:sz="0" w:space="0" w:color="auto"/>
        <w:left w:val="none" w:sz="0" w:space="0" w:color="auto"/>
        <w:bottom w:val="none" w:sz="0" w:space="0" w:color="auto"/>
        <w:right w:val="none" w:sz="0" w:space="0" w:color="auto"/>
      </w:divBdr>
    </w:div>
    <w:div w:id="827331712">
      <w:bodyDiv w:val="1"/>
      <w:marLeft w:val="0"/>
      <w:marRight w:val="0"/>
      <w:marTop w:val="0"/>
      <w:marBottom w:val="0"/>
      <w:divBdr>
        <w:top w:val="none" w:sz="0" w:space="0" w:color="auto"/>
        <w:left w:val="none" w:sz="0" w:space="0" w:color="auto"/>
        <w:bottom w:val="none" w:sz="0" w:space="0" w:color="auto"/>
        <w:right w:val="none" w:sz="0" w:space="0" w:color="auto"/>
      </w:divBdr>
    </w:div>
    <w:div w:id="840630867">
      <w:bodyDiv w:val="1"/>
      <w:marLeft w:val="0"/>
      <w:marRight w:val="0"/>
      <w:marTop w:val="0"/>
      <w:marBottom w:val="0"/>
      <w:divBdr>
        <w:top w:val="none" w:sz="0" w:space="0" w:color="auto"/>
        <w:left w:val="none" w:sz="0" w:space="0" w:color="auto"/>
        <w:bottom w:val="none" w:sz="0" w:space="0" w:color="auto"/>
        <w:right w:val="none" w:sz="0" w:space="0" w:color="auto"/>
      </w:divBdr>
    </w:div>
    <w:div w:id="863323365">
      <w:bodyDiv w:val="1"/>
      <w:marLeft w:val="0"/>
      <w:marRight w:val="0"/>
      <w:marTop w:val="0"/>
      <w:marBottom w:val="0"/>
      <w:divBdr>
        <w:top w:val="none" w:sz="0" w:space="0" w:color="auto"/>
        <w:left w:val="none" w:sz="0" w:space="0" w:color="auto"/>
        <w:bottom w:val="none" w:sz="0" w:space="0" w:color="auto"/>
        <w:right w:val="none" w:sz="0" w:space="0" w:color="auto"/>
      </w:divBdr>
    </w:div>
    <w:div w:id="949121803">
      <w:bodyDiv w:val="1"/>
      <w:marLeft w:val="0"/>
      <w:marRight w:val="0"/>
      <w:marTop w:val="0"/>
      <w:marBottom w:val="0"/>
      <w:divBdr>
        <w:top w:val="none" w:sz="0" w:space="0" w:color="auto"/>
        <w:left w:val="none" w:sz="0" w:space="0" w:color="auto"/>
        <w:bottom w:val="none" w:sz="0" w:space="0" w:color="auto"/>
        <w:right w:val="none" w:sz="0" w:space="0" w:color="auto"/>
      </w:divBdr>
    </w:div>
    <w:div w:id="953634607">
      <w:bodyDiv w:val="1"/>
      <w:marLeft w:val="0"/>
      <w:marRight w:val="0"/>
      <w:marTop w:val="0"/>
      <w:marBottom w:val="0"/>
      <w:divBdr>
        <w:top w:val="none" w:sz="0" w:space="0" w:color="auto"/>
        <w:left w:val="none" w:sz="0" w:space="0" w:color="auto"/>
        <w:bottom w:val="none" w:sz="0" w:space="0" w:color="auto"/>
        <w:right w:val="none" w:sz="0" w:space="0" w:color="auto"/>
      </w:divBdr>
    </w:div>
    <w:div w:id="963998328">
      <w:bodyDiv w:val="1"/>
      <w:marLeft w:val="0"/>
      <w:marRight w:val="0"/>
      <w:marTop w:val="0"/>
      <w:marBottom w:val="0"/>
      <w:divBdr>
        <w:top w:val="none" w:sz="0" w:space="0" w:color="auto"/>
        <w:left w:val="none" w:sz="0" w:space="0" w:color="auto"/>
        <w:bottom w:val="none" w:sz="0" w:space="0" w:color="auto"/>
        <w:right w:val="none" w:sz="0" w:space="0" w:color="auto"/>
      </w:divBdr>
    </w:div>
    <w:div w:id="998268496">
      <w:bodyDiv w:val="1"/>
      <w:marLeft w:val="0"/>
      <w:marRight w:val="0"/>
      <w:marTop w:val="0"/>
      <w:marBottom w:val="0"/>
      <w:divBdr>
        <w:top w:val="none" w:sz="0" w:space="0" w:color="auto"/>
        <w:left w:val="none" w:sz="0" w:space="0" w:color="auto"/>
        <w:bottom w:val="none" w:sz="0" w:space="0" w:color="auto"/>
        <w:right w:val="none" w:sz="0" w:space="0" w:color="auto"/>
      </w:divBdr>
    </w:div>
    <w:div w:id="1002976913">
      <w:bodyDiv w:val="1"/>
      <w:marLeft w:val="0"/>
      <w:marRight w:val="0"/>
      <w:marTop w:val="0"/>
      <w:marBottom w:val="0"/>
      <w:divBdr>
        <w:top w:val="none" w:sz="0" w:space="0" w:color="auto"/>
        <w:left w:val="none" w:sz="0" w:space="0" w:color="auto"/>
        <w:bottom w:val="none" w:sz="0" w:space="0" w:color="auto"/>
        <w:right w:val="none" w:sz="0" w:space="0" w:color="auto"/>
      </w:divBdr>
    </w:div>
    <w:div w:id="1039204631">
      <w:bodyDiv w:val="1"/>
      <w:marLeft w:val="0"/>
      <w:marRight w:val="0"/>
      <w:marTop w:val="0"/>
      <w:marBottom w:val="0"/>
      <w:divBdr>
        <w:top w:val="none" w:sz="0" w:space="0" w:color="auto"/>
        <w:left w:val="none" w:sz="0" w:space="0" w:color="auto"/>
        <w:bottom w:val="none" w:sz="0" w:space="0" w:color="auto"/>
        <w:right w:val="none" w:sz="0" w:space="0" w:color="auto"/>
      </w:divBdr>
    </w:div>
    <w:div w:id="1044788699">
      <w:bodyDiv w:val="1"/>
      <w:marLeft w:val="0"/>
      <w:marRight w:val="0"/>
      <w:marTop w:val="0"/>
      <w:marBottom w:val="0"/>
      <w:divBdr>
        <w:top w:val="none" w:sz="0" w:space="0" w:color="auto"/>
        <w:left w:val="none" w:sz="0" w:space="0" w:color="auto"/>
        <w:bottom w:val="none" w:sz="0" w:space="0" w:color="auto"/>
        <w:right w:val="none" w:sz="0" w:space="0" w:color="auto"/>
      </w:divBdr>
      <w:divsChild>
        <w:div w:id="517428625">
          <w:marLeft w:val="0"/>
          <w:marRight w:val="0"/>
          <w:marTop w:val="0"/>
          <w:marBottom w:val="0"/>
          <w:divBdr>
            <w:top w:val="none" w:sz="0" w:space="0" w:color="auto"/>
            <w:left w:val="none" w:sz="0" w:space="0" w:color="auto"/>
            <w:bottom w:val="none" w:sz="0" w:space="0" w:color="auto"/>
            <w:right w:val="none" w:sz="0" w:space="0" w:color="auto"/>
          </w:divBdr>
        </w:div>
      </w:divsChild>
    </w:div>
    <w:div w:id="1098794166">
      <w:bodyDiv w:val="1"/>
      <w:marLeft w:val="0"/>
      <w:marRight w:val="0"/>
      <w:marTop w:val="0"/>
      <w:marBottom w:val="0"/>
      <w:divBdr>
        <w:top w:val="none" w:sz="0" w:space="0" w:color="auto"/>
        <w:left w:val="none" w:sz="0" w:space="0" w:color="auto"/>
        <w:bottom w:val="none" w:sz="0" w:space="0" w:color="auto"/>
        <w:right w:val="none" w:sz="0" w:space="0" w:color="auto"/>
      </w:divBdr>
    </w:div>
    <w:div w:id="1198396826">
      <w:bodyDiv w:val="1"/>
      <w:marLeft w:val="0"/>
      <w:marRight w:val="0"/>
      <w:marTop w:val="0"/>
      <w:marBottom w:val="0"/>
      <w:divBdr>
        <w:top w:val="none" w:sz="0" w:space="0" w:color="auto"/>
        <w:left w:val="none" w:sz="0" w:space="0" w:color="auto"/>
        <w:bottom w:val="none" w:sz="0" w:space="0" w:color="auto"/>
        <w:right w:val="none" w:sz="0" w:space="0" w:color="auto"/>
      </w:divBdr>
    </w:div>
    <w:div w:id="1240094793">
      <w:bodyDiv w:val="1"/>
      <w:marLeft w:val="0"/>
      <w:marRight w:val="0"/>
      <w:marTop w:val="0"/>
      <w:marBottom w:val="0"/>
      <w:divBdr>
        <w:top w:val="none" w:sz="0" w:space="0" w:color="auto"/>
        <w:left w:val="none" w:sz="0" w:space="0" w:color="auto"/>
        <w:bottom w:val="none" w:sz="0" w:space="0" w:color="auto"/>
        <w:right w:val="none" w:sz="0" w:space="0" w:color="auto"/>
      </w:divBdr>
    </w:div>
    <w:div w:id="1262493255">
      <w:bodyDiv w:val="1"/>
      <w:marLeft w:val="0"/>
      <w:marRight w:val="0"/>
      <w:marTop w:val="0"/>
      <w:marBottom w:val="0"/>
      <w:divBdr>
        <w:top w:val="none" w:sz="0" w:space="0" w:color="auto"/>
        <w:left w:val="none" w:sz="0" w:space="0" w:color="auto"/>
        <w:bottom w:val="none" w:sz="0" w:space="0" w:color="auto"/>
        <w:right w:val="none" w:sz="0" w:space="0" w:color="auto"/>
      </w:divBdr>
    </w:div>
    <w:div w:id="1277063511">
      <w:bodyDiv w:val="1"/>
      <w:marLeft w:val="0"/>
      <w:marRight w:val="0"/>
      <w:marTop w:val="0"/>
      <w:marBottom w:val="0"/>
      <w:divBdr>
        <w:top w:val="none" w:sz="0" w:space="0" w:color="auto"/>
        <w:left w:val="none" w:sz="0" w:space="0" w:color="auto"/>
        <w:bottom w:val="none" w:sz="0" w:space="0" w:color="auto"/>
        <w:right w:val="none" w:sz="0" w:space="0" w:color="auto"/>
      </w:divBdr>
    </w:div>
    <w:div w:id="1298873950">
      <w:bodyDiv w:val="1"/>
      <w:marLeft w:val="0"/>
      <w:marRight w:val="0"/>
      <w:marTop w:val="0"/>
      <w:marBottom w:val="0"/>
      <w:divBdr>
        <w:top w:val="none" w:sz="0" w:space="0" w:color="auto"/>
        <w:left w:val="none" w:sz="0" w:space="0" w:color="auto"/>
        <w:bottom w:val="none" w:sz="0" w:space="0" w:color="auto"/>
        <w:right w:val="none" w:sz="0" w:space="0" w:color="auto"/>
      </w:divBdr>
    </w:div>
    <w:div w:id="1320235160">
      <w:bodyDiv w:val="1"/>
      <w:marLeft w:val="0"/>
      <w:marRight w:val="0"/>
      <w:marTop w:val="0"/>
      <w:marBottom w:val="0"/>
      <w:divBdr>
        <w:top w:val="none" w:sz="0" w:space="0" w:color="auto"/>
        <w:left w:val="none" w:sz="0" w:space="0" w:color="auto"/>
        <w:bottom w:val="none" w:sz="0" w:space="0" w:color="auto"/>
        <w:right w:val="none" w:sz="0" w:space="0" w:color="auto"/>
      </w:divBdr>
    </w:div>
    <w:div w:id="1334869516">
      <w:bodyDiv w:val="1"/>
      <w:marLeft w:val="0"/>
      <w:marRight w:val="0"/>
      <w:marTop w:val="0"/>
      <w:marBottom w:val="0"/>
      <w:divBdr>
        <w:top w:val="none" w:sz="0" w:space="0" w:color="auto"/>
        <w:left w:val="none" w:sz="0" w:space="0" w:color="auto"/>
        <w:bottom w:val="none" w:sz="0" w:space="0" w:color="auto"/>
        <w:right w:val="none" w:sz="0" w:space="0" w:color="auto"/>
      </w:divBdr>
      <w:divsChild>
        <w:div w:id="64425487">
          <w:marLeft w:val="0"/>
          <w:marRight w:val="0"/>
          <w:marTop w:val="0"/>
          <w:marBottom w:val="0"/>
          <w:divBdr>
            <w:top w:val="single" w:sz="6" w:space="21" w:color="F0F0F0"/>
            <w:left w:val="single" w:sz="6" w:space="21" w:color="F0F0F0"/>
            <w:bottom w:val="single" w:sz="6" w:space="21" w:color="F0F0F0"/>
            <w:right w:val="single" w:sz="6" w:space="21" w:color="F0F0F0"/>
          </w:divBdr>
          <w:divsChild>
            <w:div w:id="1997569833">
              <w:marLeft w:val="0"/>
              <w:marRight w:val="0"/>
              <w:marTop w:val="0"/>
              <w:marBottom w:val="0"/>
              <w:divBdr>
                <w:top w:val="none" w:sz="0" w:space="0" w:color="auto"/>
                <w:left w:val="none" w:sz="0" w:space="0" w:color="auto"/>
                <w:bottom w:val="none" w:sz="0" w:space="0" w:color="auto"/>
                <w:right w:val="none" w:sz="0" w:space="0" w:color="auto"/>
              </w:divBdr>
            </w:div>
          </w:divsChild>
        </w:div>
        <w:div w:id="1448697969">
          <w:marLeft w:val="0"/>
          <w:marRight w:val="0"/>
          <w:marTop w:val="0"/>
          <w:marBottom w:val="0"/>
          <w:divBdr>
            <w:top w:val="single" w:sz="6" w:space="21" w:color="F0F0F0"/>
            <w:left w:val="single" w:sz="6" w:space="21" w:color="F0F0F0"/>
            <w:bottom w:val="single" w:sz="6" w:space="21" w:color="F0F0F0"/>
            <w:right w:val="single" w:sz="6" w:space="21" w:color="F0F0F0"/>
          </w:divBdr>
          <w:divsChild>
            <w:div w:id="1153137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929137">
      <w:bodyDiv w:val="1"/>
      <w:marLeft w:val="0"/>
      <w:marRight w:val="0"/>
      <w:marTop w:val="0"/>
      <w:marBottom w:val="0"/>
      <w:divBdr>
        <w:top w:val="none" w:sz="0" w:space="0" w:color="auto"/>
        <w:left w:val="none" w:sz="0" w:space="0" w:color="auto"/>
        <w:bottom w:val="none" w:sz="0" w:space="0" w:color="auto"/>
        <w:right w:val="none" w:sz="0" w:space="0" w:color="auto"/>
      </w:divBdr>
      <w:divsChild>
        <w:div w:id="1777600228">
          <w:marLeft w:val="0"/>
          <w:marRight w:val="0"/>
          <w:marTop w:val="0"/>
          <w:marBottom w:val="0"/>
          <w:divBdr>
            <w:top w:val="none" w:sz="0" w:space="0" w:color="auto"/>
            <w:left w:val="none" w:sz="0" w:space="0" w:color="auto"/>
            <w:bottom w:val="none" w:sz="0" w:space="0" w:color="auto"/>
            <w:right w:val="none" w:sz="0" w:space="0" w:color="auto"/>
          </w:divBdr>
        </w:div>
      </w:divsChild>
    </w:div>
    <w:div w:id="1354570377">
      <w:bodyDiv w:val="1"/>
      <w:marLeft w:val="0"/>
      <w:marRight w:val="0"/>
      <w:marTop w:val="0"/>
      <w:marBottom w:val="0"/>
      <w:divBdr>
        <w:top w:val="none" w:sz="0" w:space="0" w:color="auto"/>
        <w:left w:val="none" w:sz="0" w:space="0" w:color="auto"/>
        <w:bottom w:val="none" w:sz="0" w:space="0" w:color="auto"/>
        <w:right w:val="none" w:sz="0" w:space="0" w:color="auto"/>
      </w:divBdr>
    </w:div>
    <w:div w:id="1360623998">
      <w:bodyDiv w:val="1"/>
      <w:marLeft w:val="0"/>
      <w:marRight w:val="0"/>
      <w:marTop w:val="0"/>
      <w:marBottom w:val="0"/>
      <w:divBdr>
        <w:top w:val="none" w:sz="0" w:space="0" w:color="auto"/>
        <w:left w:val="none" w:sz="0" w:space="0" w:color="auto"/>
        <w:bottom w:val="none" w:sz="0" w:space="0" w:color="auto"/>
        <w:right w:val="none" w:sz="0" w:space="0" w:color="auto"/>
      </w:divBdr>
    </w:div>
    <w:div w:id="1364020578">
      <w:bodyDiv w:val="1"/>
      <w:marLeft w:val="0"/>
      <w:marRight w:val="0"/>
      <w:marTop w:val="0"/>
      <w:marBottom w:val="0"/>
      <w:divBdr>
        <w:top w:val="none" w:sz="0" w:space="0" w:color="auto"/>
        <w:left w:val="none" w:sz="0" w:space="0" w:color="auto"/>
        <w:bottom w:val="none" w:sz="0" w:space="0" w:color="auto"/>
        <w:right w:val="none" w:sz="0" w:space="0" w:color="auto"/>
      </w:divBdr>
      <w:divsChild>
        <w:div w:id="307519897">
          <w:marLeft w:val="0"/>
          <w:marRight w:val="0"/>
          <w:marTop w:val="0"/>
          <w:marBottom w:val="0"/>
          <w:divBdr>
            <w:top w:val="none" w:sz="0" w:space="0" w:color="auto"/>
            <w:left w:val="none" w:sz="0" w:space="0" w:color="auto"/>
            <w:bottom w:val="none" w:sz="0" w:space="0" w:color="auto"/>
            <w:right w:val="none" w:sz="0" w:space="0" w:color="auto"/>
          </w:divBdr>
        </w:div>
      </w:divsChild>
    </w:div>
    <w:div w:id="1364985415">
      <w:bodyDiv w:val="1"/>
      <w:marLeft w:val="0"/>
      <w:marRight w:val="0"/>
      <w:marTop w:val="0"/>
      <w:marBottom w:val="0"/>
      <w:divBdr>
        <w:top w:val="none" w:sz="0" w:space="0" w:color="auto"/>
        <w:left w:val="none" w:sz="0" w:space="0" w:color="auto"/>
        <w:bottom w:val="none" w:sz="0" w:space="0" w:color="auto"/>
        <w:right w:val="none" w:sz="0" w:space="0" w:color="auto"/>
      </w:divBdr>
    </w:div>
    <w:div w:id="1381707961">
      <w:bodyDiv w:val="1"/>
      <w:marLeft w:val="0"/>
      <w:marRight w:val="0"/>
      <w:marTop w:val="0"/>
      <w:marBottom w:val="0"/>
      <w:divBdr>
        <w:top w:val="none" w:sz="0" w:space="0" w:color="auto"/>
        <w:left w:val="none" w:sz="0" w:space="0" w:color="auto"/>
        <w:bottom w:val="none" w:sz="0" w:space="0" w:color="auto"/>
        <w:right w:val="none" w:sz="0" w:space="0" w:color="auto"/>
      </w:divBdr>
    </w:div>
    <w:div w:id="1385713995">
      <w:bodyDiv w:val="1"/>
      <w:marLeft w:val="0"/>
      <w:marRight w:val="0"/>
      <w:marTop w:val="0"/>
      <w:marBottom w:val="0"/>
      <w:divBdr>
        <w:top w:val="none" w:sz="0" w:space="0" w:color="auto"/>
        <w:left w:val="none" w:sz="0" w:space="0" w:color="auto"/>
        <w:bottom w:val="none" w:sz="0" w:space="0" w:color="auto"/>
        <w:right w:val="none" w:sz="0" w:space="0" w:color="auto"/>
      </w:divBdr>
    </w:div>
    <w:div w:id="1443185120">
      <w:bodyDiv w:val="1"/>
      <w:marLeft w:val="0"/>
      <w:marRight w:val="0"/>
      <w:marTop w:val="0"/>
      <w:marBottom w:val="0"/>
      <w:divBdr>
        <w:top w:val="none" w:sz="0" w:space="0" w:color="auto"/>
        <w:left w:val="none" w:sz="0" w:space="0" w:color="auto"/>
        <w:bottom w:val="none" w:sz="0" w:space="0" w:color="auto"/>
        <w:right w:val="none" w:sz="0" w:space="0" w:color="auto"/>
      </w:divBdr>
    </w:div>
    <w:div w:id="1477724306">
      <w:bodyDiv w:val="1"/>
      <w:marLeft w:val="0"/>
      <w:marRight w:val="0"/>
      <w:marTop w:val="0"/>
      <w:marBottom w:val="0"/>
      <w:divBdr>
        <w:top w:val="none" w:sz="0" w:space="0" w:color="auto"/>
        <w:left w:val="none" w:sz="0" w:space="0" w:color="auto"/>
        <w:bottom w:val="none" w:sz="0" w:space="0" w:color="auto"/>
        <w:right w:val="none" w:sz="0" w:space="0" w:color="auto"/>
      </w:divBdr>
    </w:div>
    <w:div w:id="1510025004">
      <w:bodyDiv w:val="1"/>
      <w:marLeft w:val="0"/>
      <w:marRight w:val="0"/>
      <w:marTop w:val="0"/>
      <w:marBottom w:val="0"/>
      <w:divBdr>
        <w:top w:val="none" w:sz="0" w:space="0" w:color="auto"/>
        <w:left w:val="none" w:sz="0" w:space="0" w:color="auto"/>
        <w:bottom w:val="none" w:sz="0" w:space="0" w:color="auto"/>
        <w:right w:val="none" w:sz="0" w:space="0" w:color="auto"/>
      </w:divBdr>
    </w:div>
    <w:div w:id="1534224983">
      <w:bodyDiv w:val="1"/>
      <w:marLeft w:val="0"/>
      <w:marRight w:val="0"/>
      <w:marTop w:val="0"/>
      <w:marBottom w:val="0"/>
      <w:divBdr>
        <w:top w:val="none" w:sz="0" w:space="0" w:color="auto"/>
        <w:left w:val="none" w:sz="0" w:space="0" w:color="auto"/>
        <w:bottom w:val="none" w:sz="0" w:space="0" w:color="auto"/>
        <w:right w:val="none" w:sz="0" w:space="0" w:color="auto"/>
      </w:divBdr>
    </w:div>
    <w:div w:id="1567833276">
      <w:bodyDiv w:val="1"/>
      <w:marLeft w:val="0"/>
      <w:marRight w:val="0"/>
      <w:marTop w:val="0"/>
      <w:marBottom w:val="0"/>
      <w:divBdr>
        <w:top w:val="none" w:sz="0" w:space="0" w:color="auto"/>
        <w:left w:val="none" w:sz="0" w:space="0" w:color="auto"/>
        <w:bottom w:val="none" w:sz="0" w:space="0" w:color="auto"/>
        <w:right w:val="none" w:sz="0" w:space="0" w:color="auto"/>
      </w:divBdr>
    </w:div>
    <w:div w:id="1593009339">
      <w:bodyDiv w:val="1"/>
      <w:marLeft w:val="0"/>
      <w:marRight w:val="0"/>
      <w:marTop w:val="0"/>
      <w:marBottom w:val="0"/>
      <w:divBdr>
        <w:top w:val="none" w:sz="0" w:space="0" w:color="auto"/>
        <w:left w:val="none" w:sz="0" w:space="0" w:color="auto"/>
        <w:bottom w:val="none" w:sz="0" w:space="0" w:color="auto"/>
        <w:right w:val="none" w:sz="0" w:space="0" w:color="auto"/>
      </w:divBdr>
    </w:div>
    <w:div w:id="1632588308">
      <w:bodyDiv w:val="1"/>
      <w:marLeft w:val="0"/>
      <w:marRight w:val="0"/>
      <w:marTop w:val="0"/>
      <w:marBottom w:val="0"/>
      <w:divBdr>
        <w:top w:val="none" w:sz="0" w:space="0" w:color="auto"/>
        <w:left w:val="none" w:sz="0" w:space="0" w:color="auto"/>
        <w:bottom w:val="none" w:sz="0" w:space="0" w:color="auto"/>
        <w:right w:val="none" w:sz="0" w:space="0" w:color="auto"/>
      </w:divBdr>
    </w:div>
    <w:div w:id="1641377620">
      <w:bodyDiv w:val="1"/>
      <w:marLeft w:val="0"/>
      <w:marRight w:val="0"/>
      <w:marTop w:val="0"/>
      <w:marBottom w:val="0"/>
      <w:divBdr>
        <w:top w:val="none" w:sz="0" w:space="0" w:color="auto"/>
        <w:left w:val="none" w:sz="0" w:space="0" w:color="auto"/>
        <w:bottom w:val="none" w:sz="0" w:space="0" w:color="auto"/>
        <w:right w:val="none" w:sz="0" w:space="0" w:color="auto"/>
      </w:divBdr>
    </w:div>
    <w:div w:id="1643733549">
      <w:bodyDiv w:val="1"/>
      <w:marLeft w:val="0"/>
      <w:marRight w:val="0"/>
      <w:marTop w:val="0"/>
      <w:marBottom w:val="0"/>
      <w:divBdr>
        <w:top w:val="none" w:sz="0" w:space="0" w:color="auto"/>
        <w:left w:val="none" w:sz="0" w:space="0" w:color="auto"/>
        <w:bottom w:val="none" w:sz="0" w:space="0" w:color="auto"/>
        <w:right w:val="none" w:sz="0" w:space="0" w:color="auto"/>
      </w:divBdr>
    </w:div>
    <w:div w:id="1648322774">
      <w:bodyDiv w:val="1"/>
      <w:marLeft w:val="0"/>
      <w:marRight w:val="0"/>
      <w:marTop w:val="0"/>
      <w:marBottom w:val="0"/>
      <w:divBdr>
        <w:top w:val="none" w:sz="0" w:space="0" w:color="auto"/>
        <w:left w:val="none" w:sz="0" w:space="0" w:color="auto"/>
        <w:bottom w:val="none" w:sz="0" w:space="0" w:color="auto"/>
        <w:right w:val="none" w:sz="0" w:space="0" w:color="auto"/>
      </w:divBdr>
    </w:div>
    <w:div w:id="1657609058">
      <w:bodyDiv w:val="1"/>
      <w:marLeft w:val="0"/>
      <w:marRight w:val="0"/>
      <w:marTop w:val="0"/>
      <w:marBottom w:val="0"/>
      <w:divBdr>
        <w:top w:val="none" w:sz="0" w:space="0" w:color="auto"/>
        <w:left w:val="none" w:sz="0" w:space="0" w:color="auto"/>
        <w:bottom w:val="none" w:sz="0" w:space="0" w:color="auto"/>
        <w:right w:val="none" w:sz="0" w:space="0" w:color="auto"/>
      </w:divBdr>
    </w:div>
    <w:div w:id="1680237143">
      <w:bodyDiv w:val="1"/>
      <w:marLeft w:val="0"/>
      <w:marRight w:val="0"/>
      <w:marTop w:val="0"/>
      <w:marBottom w:val="0"/>
      <w:divBdr>
        <w:top w:val="none" w:sz="0" w:space="0" w:color="auto"/>
        <w:left w:val="none" w:sz="0" w:space="0" w:color="auto"/>
        <w:bottom w:val="none" w:sz="0" w:space="0" w:color="auto"/>
        <w:right w:val="none" w:sz="0" w:space="0" w:color="auto"/>
      </w:divBdr>
    </w:div>
    <w:div w:id="1686439148">
      <w:bodyDiv w:val="1"/>
      <w:marLeft w:val="0"/>
      <w:marRight w:val="0"/>
      <w:marTop w:val="0"/>
      <w:marBottom w:val="0"/>
      <w:divBdr>
        <w:top w:val="none" w:sz="0" w:space="0" w:color="auto"/>
        <w:left w:val="none" w:sz="0" w:space="0" w:color="auto"/>
        <w:bottom w:val="none" w:sz="0" w:space="0" w:color="auto"/>
        <w:right w:val="none" w:sz="0" w:space="0" w:color="auto"/>
      </w:divBdr>
    </w:div>
    <w:div w:id="1687752452">
      <w:bodyDiv w:val="1"/>
      <w:marLeft w:val="0"/>
      <w:marRight w:val="0"/>
      <w:marTop w:val="0"/>
      <w:marBottom w:val="0"/>
      <w:divBdr>
        <w:top w:val="none" w:sz="0" w:space="0" w:color="auto"/>
        <w:left w:val="none" w:sz="0" w:space="0" w:color="auto"/>
        <w:bottom w:val="none" w:sz="0" w:space="0" w:color="auto"/>
        <w:right w:val="none" w:sz="0" w:space="0" w:color="auto"/>
      </w:divBdr>
    </w:div>
    <w:div w:id="1807355780">
      <w:bodyDiv w:val="1"/>
      <w:marLeft w:val="0"/>
      <w:marRight w:val="0"/>
      <w:marTop w:val="0"/>
      <w:marBottom w:val="0"/>
      <w:divBdr>
        <w:top w:val="none" w:sz="0" w:space="0" w:color="auto"/>
        <w:left w:val="none" w:sz="0" w:space="0" w:color="auto"/>
        <w:bottom w:val="none" w:sz="0" w:space="0" w:color="auto"/>
        <w:right w:val="none" w:sz="0" w:space="0" w:color="auto"/>
      </w:divBdr>
    </w:div>
    <w:div w:id="1859154387">
      <w:bodyDiv w:val="1"/>
      <w:marLeft w:val="0"/>
      <w:marRight w:val="0"/>
      <w:marTop w:val="0"/>
      <w:marBottom w:val="0"/>
      <w:divBdr>
        <w:top w:val="none" w:sz="0" w:space="0" w:color="auto"/>
        <w:left w:val="none" w:sz="0" w:space="0" w:color="auto"/>
        <w:bottom w:val="none" w:sz="0" w:space="0" w:color="auto"/>
        <w:right w:val="none" w:sz="0" w:space="0" w:color="auto"/>
      </w:divBdr>
    </w:div>
    <w:div w:id="1867789644">
      <w:bodyDiv w:val="1"/>
      <w:marLeft w:val="0"/>
      <w:marRight w:val="0"/>
      <w:marTop w:val="0"/>
      <w:marBottom w:val="0"/>
      <w:divBdr>
        <w:top w:val="none" w:sz="0" w:space="0" w:color="auto"/>
        <w:left w:val="none" w:sz="0" w:space="0" w:color="auto"/>
        <w:bottom w:val="none" w:sz="0" w:space="0" w:color="auto"/>
        <w:right w:val="none" w:sz="0" w:space="0" w:color="auto"/>
      </w:divBdr>
      <w:divsChild>
        <w:div w:id="1762294312">
          <w:marLeft w:val="0"/>
          <w:marRight w:val="0"/>
          <w:marTop w:val="0"/>
          <w:marBottom w:val="0"/>
          <w:divBdr>
            <w:top w:val="none" w:sz="0" w:space="0" w:color="auto"/>
            <w:left w:val="none" w:sz="0" w:space="0" w:color="auto"/>
            <w:bottom w:val="none" w:sz="0" w:space="0" w:color="auto"/>
            <w:right w:val="none" w:sz="0" w:space="0" w:color="auto"/>
          </w:divBdr>
        </w:div>
      </w:divsChild>
    </w:div>
    <w:div w:id="1939484869">
      <w:bodyDiv w:val="1"/>
      <w:marLeft w:val="0"/>
      <w:marRight w:val="0"/>
      <w:marTop w:val="0"/>
      <w:marBottom w:val="0"/>
      <w:divBdr>
        <w:top w:val="none" w:sz="0" w:space="0" w:color="auto"/>
        <w:left w:val="none" w:sz="0" w:space="0" w:color="auto"/>
        <w:bottom w:val="none" w:sz="0" w:space="0" w:color="auto"/>
        <w:right w:val="none" w:sz="0" w:space="0" w:color="auto"/>
      </w:divBdr>
    </w:div>
    <w:div w:id="2011059709">
      <w:bodyDiv w:val="1"/>
      <w:marLeft w:val="0"/>
      <w:marRight w:val="0"/>
      <w:marTop w:val="0"/>
      <w:marBottom w:val="0"/>
      <w:divBdr>
        <w:top w:val="none" w:sz="0" w:space="0" w:color="auto"/>
        <w:left w:val="none" w:sz="0" w:space="0" w:color="auto"/>
        <w:bottom w:val="none" w:sz="0" w:space="0" w:color="auto"/>
        <w:right w:val="none" w:sz="0" w:space="0" w:color="auto"/>
      </w:divBdr>
    </w:div>
    <w:div w:id="2012248853">
      <w:bodyDiv w:val="1"/>
      <w:marLeft w:val="0"/>
      <w:marRight w:val="0"/>
      <w:marTop w:val="0"/>
      <w:marBottom w:val="0"/>
      <w:divBdr>
        <w:top w:val="none" w:sz="0" w:space="0" w:color="auto"/>
        <w:left w:val="none" w:sz="0" w:space="0" w:color="auto"/>
        <w:bottom w:val="none" w:sz="0" w:space="0" w:color="auto"/>
        <w:right w:val="none" w:sz="0" w:space="0" w:color="auto"/>
      </w:divBdr>
    </w:div>
    <w:div w:id="2022393545">
      <w:bodyDiv w:val="1"/>
      <w:marLeft w:val="0"/>
      <w:marRight w:val="0"/>
      <w:marTop w:val="0"/>
      <w:marBottom w:val="0"/>
      <w:divBdr>
        <w:top w:val="none" w:sz="0" w:space="0" w:color="auto"/>
        <w:left w:val="none" w:sz="0" w:space="0" w:color="auto"/>
        <w:bottom w:val="none" w:sz="0" w:space="0" w:color="auto"/>
        <w:right w:val="none" w:sz="0" w:space="0" w:color="auto"/>
      </w:divBdr>
    </w:div>
    <w:div w:id="2042241259">
      <w:bodyDiv w:val="1"/>
      <w:marLeft w:val="0"/>
      <w:marRight w:val="0"/>
      <w:marTop w:val="0"/>
      <w:marBottom w:val="0"/>
      <w:divBdr>
        <w:top w:val="none" w:sz="0" w:space="0" w:color="auto"/>
        <w:left w:val="none" w:sz="0" w:space="0" w:color="auto"/>
        <w:bottom w:val="none" w:sz="0" w:space="0" w:color="auto"/>
        <w:right w:val="none" w:sz="0" w:space="0" w:color="auto"/>
      </w:divBdr>
    </w:div>
    <w:div w:id="2059086824">
      <w:bodyDiv w:val="1"/>
      <w:marLeft w:val="0"/>
      <w:marRight w:val="0"/>
      <w:marTop w:val="0"/>
      <w:marBottom w:val="0"/>
      <w:divBdr>
        <w:top w:val="none" w:sz="0" w:space="0" w:color="auto"/>
        <w:left w:val="none" w:sz="0" w:space="0" w:color="auto"/>
        <w:bottom w:val="none" w:sz="0" w:space="0" w:color="auto"/>
        <w:right w:val="none" w:sz="0" w:space="0" w:color="auto"/>
      </w:divBdr>
    </w:div>
    <w:div w:id="2078938763">
      <w:bodyDiv w:val="1"/>
      <w:marLeft w:val="0"/>
      <w:marRight w:val="0"/>
      <w:marTop w:val="0"/>
      <w:marBottom w:val="0"/>
      <w:divBdr>
        <w:top w:val="none" w:sz="0" w:space="0" w:color="auto"/>
        <w:left w:val="none" w:sz="0" w:space="0" w:color="auto"/>
        <w:bottom w:val="none" w:sz="0" w:space="0" w:color="auto"/>
        <w:right w:val="none" w:sz="0" w:space="0" w:color="auto"/>
      </w:divBdr>
    </w:div>
    <w:div w:id="2079935728">
      <w:bodyDiv w:val="1"/>
      <w:marLeft w:val="0"/>
      <w:marRight w:val="0"/>
      <w:marTop w:val="0"/>
      <w:marBottom w:val="0"/>
      <w:divBdr>
        <w:top w:val="none" w:sz="0" w:space="0" w:color="auto"/>
        <w:left w:val="none" w:sz="0" w:space="0" w:color="auto"/>
        <w:bottom w:val="none" w:sz="0" w:space="0" w:color="auto"/>
        <w:right w:val="none" w:sz="0" w:space="0" w:color="auto"/>
      </w:divBdr>
    </w:div>
    <w:div w:id="2123526942">
      <w:bodyDiv w:val="1"/>
      <w:marLeft w:val="0"/>
      <w:marRight w:val="0"/>
      <w:marTop w:val="0"/>
      <w:marBottom w:val="0"/>
      <w:divBdr>
        <w:top w:val="none" w:sz="0" w:space="0" w:color="auto"/>
        <w:left w:val="none" w:sz="0" w:space="0" w:color="auto"/>
        <w:bottom w:val="none" w:sz="0" w:space="0" w:color="auto"/>
        <w:right w:val="none" w:sz="0" w:space="0" w:color="auto"/>
      </w:divBdr>
    </w:div>
    <w:div w:id="2142068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jpeg"/><Relationship Id="rId18" Type="http://schemas.openxmlformats.org/officeDocument/2006/relationships/hyperlink" Target="https://innetwork.co/"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assets.swoogo.com/uploads/2181856-636a5d45ae0f0.pdf" TargetMode="External"/><Relationship Id="rId17" Type="http://schemas.openxmlformats.org/officeDocument/2006/relationships/image" Target="media/image4.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auxteam.com"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geller@auxteam.com"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eg"/><Relationship Id="rId22" Type="http://schemas.openxmlformats.org/officeDocument/2006/relationships/header" Target="header3.xml"/></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3adc9d1e-3c9e-48ea-b7bc-80532c939f57">
      <UserInfo>
        <DisplayName>Doug Burke</DisplayName>
        <AccountId>14</AccountId>
        <AccountType/>
      </UserInfo>
    </SharedWithUsers>
    <MediaLengthInSeconds xmlns="99b18cd8-088e-44eb-91c9-00843c3f300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0604B9D9BCE6D478068C768646DA1C0" ma:contentTypeVersion="13" ma:contentTypeDescription="Create a new document." ma:contentTypeScope="" ma:versionID="b7bd8b10cdea50743e384074e68d55a3">
  <xsd:schema xmlns:xsd="http://www.w3.org/2001/XMLSchema" xmlns:xs="http://www.w3.org/2001/XMLSchema" xmlns:p="http://schemas.microsoft.com/office/2006/metadata/properties" xmlns:ns2="99b18cd8-088e-44eb-91c9-00843c3f3007" xmlns:ns3="3adc9d1e-3c9e-48ea-b7bc-80532c939f57" targetNamespace="http://schemas.microsoft.com/office/2006/metadata/properties" ma:root="true" ma:fieldsID="462e77c4e67dac70b899cbab2cf76fa5" ns2:_="" ns3:_="">
    <xsd:import namespace="99b18cd8-088e-44eb-91c9-00843c3f3007"/>
    <xsd:import namespace="3adc9d1e-3c9e-48ea-b7bc-80532c939f5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b18cd8-088e-44eb-91c9-00843c3f300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adc9d1e-3c9e-48ea-b7bc-80532c939f5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BDF8B29-F7E7-44B8-B3BB-03F0920D964A}">
  <ds:schemaRefs>
    <ds:schemaRef ds:uri="http://schemas.openxmlformats.org/package/2006/metadata/core-properties"/>
    <ds:schemaRef ds:uri="http://schemas.microsoft.com/office/2006/documentManagement/types"/>
    <ds:schemaRef ds:uri="http://www.w3.org/XML/1998/namespace"/>
    <ds:schemaRef ds:uri="http://schemas.microsoft.com/office/infopath/2007/PartnerControls"/>
    <ds:schemaRef ds:uri="http://purl.org/dc/elements/1.1/"/>
    <ds:schemaRef ds:uri="http://purl.org/dc/dcmitype/"/>
    <ds:schemaRef ds:uri="http://schemas.microsoft.com/office/2006/metadata/properties"/>
    <ds:schemaRef ds:uri="3adc9d1e-3c9e-48ea-b7bc-80532c939f57"/>
    <ds:schemaRef ds:uri="99b18cd8-088e-44eb-91c9-00843c3f3007"/>
    <ds:schemaRef ds:uri="http://purl.org/dc/terms/"/>
  </ds:schemaRefs>
</ds:datastoreItem>
</file>

<file path=customXml/itemProps2.xml><?xml version="1.0" encoding="utf-8"?>
<ds:datastoreItem xmlns:ds="http://schemas.openxmlformats.org/officeDocument/2006/customXml" ds:itemID="{C54C4734-C50C-4D00-B4E2-9E0DEF6040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9b18cd8-088e-44eb-91c9-00843c3f3007"/>
    <ds:schemaRef ds:uri="3adc9d1e-3c9e-48ea-b7bc-80532c939f5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97F7A93-7331-4C20-BD7F-977D67F54BC7}">
  <ds:schemaRefs>
    <ds:schemaRef ds:uri="http://schemas.openxmlformats.org/officeDocument/2006/bibliography"/>
  </ds:schemaRefs>
</ds:datastoreItem>
</file>

<file path=customXml/itemProps4.xml><?xml version="1.0" encoding="utf-8"?>
<ds:datastoreItem xmlns:ds="http://schemas.openxmlformats.org/officeDocument/2006/customXml" ds:itemID="{5F8E7505-A9E9-45C2-AF90-CACE649655A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682</Words>
  <Characters>3890</Characters>
  <Application>Microsoft Office Word</Application>
  <DocSecurity>4</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4563</CharactersWithSpaces>
  <SharedDoc>false</SharedDoc>
  <HLinks>
    <vt:vector size="24" baseType="variant">
      <vt:variant>
        <vt:i4>6160468</vt:i4>
      </vt:variant>
      <vt:variant>
        <vt:i4>9</vt:i4>
      </vt:variant>
      <vt:variant>
        <vt:i4>0</vt:i4>
      </vt:variant>
      <vt:variant>
        <vt:i4>5</vt:i4>
      </vt:variant>
      <vt:variant>
        <vt:lpwstr>https://innetwork.co/</vt:lpwstr>
      </vt:variant>
      <vt:variant>
        <vt:lpwstr/>
      </vt:variant>
      <vt:variant>
        <vt:i4>3407985</vt:i4>
      </vt:variant>
      <vt:variant>
        <vt:i4>6</vt:i4>
      </vt:variant>
      <vt:variant>
        <vt:i4>0</vt:i4>
      </vt:variant>
      <vt:variant>
        <vt:i4>5</vt:i4>
      </vt:variant>
      <vt:variant>
        <vt:lpwstr>http://www.auxteam.com/</vt:lpwstr>
      </vt:variant>
      <vt:variant>
        <vt:lpwstr/>
      </vt:variant>
      <vt:variant>
        <vt:i4>6750318</vt:i4>
      </vt:variant>
      <vt:variant>
        <vt:i4>3</vt:i4>
      </vt:variant>
      <vt:variant>
        <vt:i4>0</vt:i4>
      </vt:variant>
      <vt:variant>
        <vt:i4>5</vt:i4>
      </vt:variant>
      <vt:variant>
        <vt:lpwstr>https://assets.swoogo.com/uploads/2181856-636a5d45ae0f0.pdf</vt:lpwstr>
      </vt:variant>
      <vt:variant>
        <vt:lpwstr/>
      </vt:variant>
      <vt:variant>
        <vt:i4>6750277</vt:i4>
      </vt:variant>
      <vt:variant>
        <vt:i4>0</vt:i4>
      </vt:variant>
      <vt:variant>
        <vt:i4>0</vt:i4>
      </vt:variant>
      <vt:variant>
        <vt:i4>5</vt:i4>
      </vt:variant>
      <vt:variant>
        <vt:lpwstr>mailto:ageller@auxteam.com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LMartinez</dc:creator>
  <cp:keywords/>
  <cp:lastModifiedBy>Aaron Geller</cp:lastModifiedBy>
  <cp:revision>2</cp:revision>
  <cp:lastPrinted>2019-01-16T02:49:00Z</cp:lastPrinted>
  <dcterms:created xsi:type="dcterms:W3CDTF">2023-01-05T17:13:00Z</dcterms:created>
  <dcterms:modified xsi:type="dcterms:W3CDTF">2023-01-05T17:13:00Z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0x01010060604B9D9BCE6D478068C768646DA1C0</vt:lpwstr>
  </property>
  <property fmtid="{D5CDD505-2E9C-101B-9397-08002B2CF9AE}" pid="3" name="Order">
    <vt:r8>4715200</vt:r8>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