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85BE6" w14:textId="77777777" w:rsidR="007301A2" w:rsidRPr="00253D66" w:rsidRDefault="00B90DC5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Theme="minorHAnsi" w:hAnsiTheme="minorHAnsi"/>
          <w:b/>
        </w:rPr>
      </w:pPr>
      <w:r w:rsidRPr="00253D66"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58752" behindDoc="0" locked="0" layoutInCell="1" allowOverlap="1" wp14:anchorId="2105EB59" wp14:editId="7B228C19">
            <wp:simplePos x="0" y="0"/>
            <wp:positionH relativeFrom="page">
              <wp:posOffset>8255</wp:posOffset>
            </wp:positionH>
            <wp:positionV relativeFrom="margin">
              <wp:posOffset>-8255</wp:posOffset>
            </wp:positionV>
            <wp:extent cx="2282830" cy="913132"/>
            <wp:effectExtent l="0" t="0" r="317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stal-Credit-Union-Logo-Color-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30" cy="91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1A2" w:rsidRPr="00253D66">
        <w:rPr>
          <w:rFonts w:asciiTheme="minorHAnsi" w:hAnsiTheme="minorHAnsi"/>
          <w:b/>
          <w:sz w:val="32"/>
        </w:rPr>
        <w:t>NEWS RELEASE</w:t>
      </w:r>
      <w:r w:rsidR="00EB0BBC" w:rsidRPr="00253D66">
        <w:rPr>
          <w:rFonts w:asciiTheme="minorHAnsi" w:hAnsiTheme="minorHAnsi"/>
          <w:b/>
          <w:sz w:val="32"/>
        </w:rPr>
        <w:t xml:space="preserve"> </w:t>
      </w:r>
    </w:p>
    <w:p w14:paraId="594A75BF" w14:textId="77777777" w:rsidR="00E8262A" w:rsidRPr="00253D66" w:rsidRDefault="009F452E" w:rsidP="00845058">
      <w:pPr>
        <w:ind w:left="4320" w:firstLine="72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 xml:space="preserve">Contact: </w:t>
      </w:r>
      <w:r w:rsidR="00F51EBA" w:rsidRPr="00253D66">
        <w:rPr>
          <w:rFonts w:asciiTheme="minorHAnsi" w:hAnsiTheme="minorHAnsi"/>
          <w:sz w:val="20"/>
        </w:rPr>
        <w:t>Joe Mecca</w:t>
      </w:r>
    </w:p>
    <w:p w14:paraId="18940F82" w14:textId="77777777" w:rsidR="00E8262A" w:rsidRPr="00253D66" w:rsidRDefault="00BA34C3" w:rsidP="00845058">
      <w:pPr>
        <w:ind w:left="504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>VP,</w:t>
      </w:r>
      <w:r w:rsidR="003B692A" w:rsidRPr="00253D66">
        <w:rPr>
          <w:rFonts w:asciiTheme="minorHAnsi" w:hAnsiTheme="minorHAnsi"/>
          <w:sz w:val="20"/>
        </w:rPr>
        <w:t xml:space="preserve"> Communication</w:t>
      </w:r>
      <w:r w:rsidR="00EB594E" w:rsidRPr="00253D66">
        <w:rPr>
          <w:rFonts w:asciiTheme="minorHAnsi" w:hAnsiTheme="minorHAnsi"/>
          <w:sz w:val="20"/>
        </w:rPr>
        <w:t xml:space="preserve"> / Spokesperson</w:t>
      </w:r>
    </w:p>
    <w:p w14:paraId="0323B005" w14:textId="77777777" w:rsidR="00E8262A" w:rsidRPr="00253D66" w:rsidRDefault="009F452E" w:rsidP="00845058">
      <w:pPr>
        <w:ind w:left="4320" w:firstLine="72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>919-</w:t>
      </w:r>
      <w:r w:rsidR="00F51EBA" w:rsidRPr="00253D66">
        <w:rPr>
          <w:rFonts w:asciiTheme="minorHAnsi" w:hAnsiTheme="minorHAnsi"/>
          <w:sz w:val="20"/>
        </w:rPr>
        <w:t>420</w:t>
      </w:r>
      <w:r w:rsidRPr="00253D66">
        <w:rPr>
          <w:rFonts w:asciiTheme="minorHAnsi" w:hAnsiTheme="minorHAnsi"/>
          <w:sz w:val="20"/>
        </w:rPr>
        <w:t>-</w:t>
      </w:r>
      <w:r w:rsidR="00F51EBA" w:rsidRPr="00253D66">
        <w:rPr>
          <w:rFonts w:asciiTheme="minorHAnsi" w:hAnsiTheme="minorHAnsi"/>
          <w:sz w:val="20"/>
        </w:rPr>
        <w:t>8044</w:t>
      </w:r>
      <w:r w:rsidR="004355B5" w:rsidRPr="00253D66">
        <w:rPr>
          <w:rFonts w:asciiTheme="minorHAnsi" w:hAnsiTheme="minorHAnsi"/>
          <w:sz w:val="20"/>
        </w:rPr>
        <w:t xml:space="preserve"> /</w:t>
      </w:r>
      <w:r w:rsidR="00F51EBA" w:rsidRPr="00253D66">
        <w:rPr>
          <w:rFonts w:asciiTheme="minorHAnsi" w:hAnsiTheme="minorHAnsi"/>
          <w:sz w:val="20"/>
        </w:rPr>
        <w:t>jmecca</w:t>
      </w:r>
      <w:r w:rsidR="00B95BBC" w:rsidRPr="00253D66">
        <w:rPr>
          <w:rFonts w:asciiTheme="minorHAnsi" w:hAnsiTheme="minorHAnsi"/>
          <w:sz w:val="20"/>
        </w:rPr>
        <w:t>@coastal24.com</w:t>
      </w:r>
    </w:p>
    <w:p w14:paraId="4F981995" w14:textId="77777777" w:rsidR="00B16DA0" w:rsidRPr="00E85EFA" w:rsidRDefault="00B16DA0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Theme="minorHAnsi" w:hAnsiTheme="minorHAnsi"/>
          <w:color w:val="00B050"/>
        </w:rPr>
      </w:pPr>
      <w:r w:rsidRPr="00E85EFA">
        <w:rPr>
          <w:rFonts w:asciiTheme="minorHAnsi" w:hAnsiTheme="minorHAnsi"/>
          <w:b/>
          <w:bCs/>
          <w:color w:val="00B050"/>
        </w:rPr>
        <w:t xml:space="preserve">FINAL – For Immediate Release </w:t>
      </w:r>
    </w:p>
    <w:p w14:paraId="0B056853" w14:textId="77777777" w:rsidR="007C4C34" w:rsidRPr="00253D66" w:rsidRDefault="00467E4A" w:rsidP="00CB526F">
      <w:pPr>
        <w:pStyle w:val="Heading2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noProof/>
          <w:sz w:val="32"/>
        </w:rPr>
        <w:pict w14:anchorId="776581F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97FF1D6" w14:textId="77777777" w:rsidR="00845058" w:rsidRPr="00253D66" w:rsidRDefault="00845058" w:rsidP="003B692A">
      <w:pPr>
        <w:pStyle w:val="Heading2"/>
        <w:rPr>
          <w:rFonts w:asciiTheme="minorHAnsi" w:hAnsiTheme="minorHAnsi"/>
          <w:b/>
          <w:bCs/>
          <w:sz w:val="32"/>
        </w:rPr>
      </w:pPr>
    </w:p>
    <w:p w14:paraId="6C6D8A71" w14:textId="18B1812D" w:rsidR="003F3A07" w:rsidRPr="0094440D" w:rsidRDefault="009E045A" w:rsidP="003F3A07">
      <w:pPr>
        <w:pStyle w:val="NoSpacing"/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 xml:space="preserve">Coastal </w:t>
      </w:r>
      <w:r w:rsidR="00476348">
        <w:rPr>
          <w:rFonts w:asciiTheme="minorHAnsi" w:hAnsiTheme="minorHAnsi"/>
          <w:b/>
          <w:sz w:val="36"/>
        </w:rPr>
        <w:t xml:space="preserve">Wealth Management </w:t>
      </w:r>
      <w:r w:rsidR="00C93C03">
        <w:rPr>
          <w:rFonts w:asciiTheme="minorHAnsi" w:hAnsiTheme="minorHAnsi"/>
          <w:b/>
          <w:sz w:val="36"/>
        </w:rPr>
        <w:t>Advisors</w:t>
      </w:r>
      <w:r w:rsidR="0064692C">
        <w:rPr>
          <w:rFonts w:asciiTheme="minorHAnsi" w:hAnsiTheme="minorHAnsi"/>
          <w:b/>
          <w:sz w:val="36"/>
        </w:rPr>
        <w:t xml:space="preserve"> </w:t>
      </w:r>
      <w:r w:rsidR="00C93C03">
        <w:rPr>
          <w:rFonts w:asciiTheme="minorHAnsi" w:hAnsiTheme="minorHAnsi"/>
          <w:b/>
          <w:sz w:val="36"/>
        </w:rPr>
        <w:t xml:space="preserve">Earn </w:t>
      </w:r>
      <w:r w:rsidR="00F4377E">
        <w:rPr>
          <w:rFonts w:asciiTheme="minorHAnsi" w:hAnsiTheme="minorHAnsi"/>
          <w:b/>
          <w:sz w:val="36"/>
        </w:rPr>
        <w:t>Award</w:t>
      </w:r>
      <w:r w:rsidR="000A79CE">
        <w:rPr>
          <w:rFonts w:asciiTheme="minorHAnsi" w:hAnsiTheme="minorHAnsi"/>
          <w:b/>
          <w:sz w:val="36"/>
        </w:rPr>
        <w:t>s</w:t>
      </w:r>
      <w:r w:rsidR="0064692C">
        <w:rPr>
          <w:rFonts w:asciiTheme="minorHAnsi" w:hAnsiTheme="minorHAnsi"/>
          <w:b/>
          <w:sz w:val="36"/>
        </w:rPr>
        <w:t xml:space="preserve"> </w:t>
      </w:r>
      <w:r w:rsidR="00C93C03">
        <w:rPr>
          <w:rFonts w:asciiTheme="minorHAnsi" w:hAnsiTheme="minorHAnsi"/>
          <w:b/>
          <w:sz w:val="36"/>
        </w:rPr>
        <w:t>for Outstanding Performance</w:t>
      </w:r>
    </w:p>
    <w:p w14:paraId="4B91C6AC" w14:textId="4830812F" w:rsidR="0064692C" w:rsidRPr="003F3A07" w:rsidRDefault="008F6497" w:rsidP="0064692C">
      <w:pPr>
        <w:rPr>
          <w:rFonts w:asciiTheme="minorHAnsi" w:hAnsiTheme="minorHAnsi" w:cstheme="minorHAnsi"/>
          <w:color w:val="FF0000"/>
        </w:rPr>
      </w:pPr>
      <w:r w:rsidRPr="00253D66">
        <w:rPr>
          <w:rFonts w:asciiTheme="minorHAnsi" w:hAnsiTheme="minorHAnsi"/>
          <w:b/>
          <w:bCs/>
        </w:rPr>
        <w:br/>
      </w:r>
      <w:r w:rsidR="003B692A" w:rsidRPr="00D472BD">
        <w:rPr>
          <w:rFonts w:asciiTheme="minorHAnsi" w:hAnsiTheme="minorHAnsi"/>
          <w:b/>
          <w:bCs/>
        </w:rPr>
        <w:t>RALEIG</w:t>
      </w:r>
      <w:bookmarkStart w:id="0" w:name="_GoBack"/>
      <w:bookmarkEnd w:id="0"/>
      <w:r w:rsidR="003B692A" w:rsidRPr="00D472BD">
        <w:rPr>
          <w:rFonts w:asciiTheme="minorHAnsi" w:hAnsiTheme="minorHAnsi"/>
          <w:b/>
          <w:bCs/>
        </w:rPr>
        <w:t>H, N.C. (</w:t>
      </w:r>
      <w:r w:rsidR="00B16DA0" w:rsidRPr="00B16DA0">
        <w:rPr>
          <w:rFonts w:asciiTheme="minorHAnsi" w:hAnsiTheme="minorHAnsi"/>
          <w:b/>
          <w:bCs/>
        </w:rPr>
        <w:t>January</w:t>
      </w:r>
      <w:r w:rsidR="00341812" w:rsidRPr="00B16DA0">
        <w:rPr>
          <w:rFonts w:asciiTheme="minorHAnsi" w:hAnsiTheme="minorHAnsi"/>
          <w:b/>
          <w:bCs/>
        </w:rPr>
        <w:t xml:space="preserve"> </w:t>
      </w:r>
      <w:r w:rsidR="00B16DA0" w:rsidRPr="00B16DA0">
        <w:rPr>
          <w:rFonts w:asciiTheme="minorHAnsi" w:hAnsiTheme="minorHAnsi"/>
          <w:b/>
          <w:bCs/>
        </w:rPr>
        <w:t>30,</w:t>
      </w:r>
      <w:r w:rsidR="001A10A4" w:rsidRPr="00B16DA0">
        <w:rPr>
          <w:rFonts w:asciiTheme="minorHAnsi" w:hAnsiTheme="minorHAnsi"/>
          <w:b/>
          <w:bCs/>
        </w:rPr>
        <w:t xml:space="preserve"> </w:t>
      </w:r>
      <w:r w:rsidR="009D3EF3" w:rsidRPr="00B16DA0">
        <w:rPr>
          <w:rFonts w:asciiTheme="minorHAnsi" w:hAnsiTheme="minorHAnsi"/>
          <w:b/>
          <w:bCs/>
        </w:rPr>
        <w:t>202</w:t>
      </w:r>
      <w:r w:rsidR="0064692C" w:rsidRPr="00B16DA0">
        <w:rPr>
          <w:rFonts w:asciiTheme="minorHAnsi" w:hAnsiTheme="minorHAnsi"/>
          <w:b/>
          <w:bCs/>
        </w:rPr>
        <w:t>3</w:t>
      </w:r>
      <w:r w:rsidR="003B692A" w:rsidRPr="00B16DA0">
        <w:rPr>
          <w:rFonts w:asciiTheme="minorHAnsi" w:hAnsiTheme="minorHAnsi"/>
          <w:b/>
          <w:bCs/>
        </w:rPr>
        <w:t xml:space="preserve">) </w:t>
      </w:r>
      <w:r w:rsidR="003B692A" w:rsidRPr="00D472BD">
        <w:rPr>
          <w:rFonts w:asciiTheme="minorHAnsi" w:hAnsiTheme="minorHAnsi"/>
          <w:b/>
          <w:bCs/>
        </w:rPr>
        <w:t>–</w:t>
      </w:r>
      <w:r w:rsidR="003F3A07">
        <w:rPr>
          <w:rFonts w:asciiTheme="minorHAnsi" w:hAnsiTheme="minorHAnsi"/>
          <w:b/>
          <w:bCs/>
        </w:rPr>
        <w:t xml:space="preserve"> </w:t>
      </w:r>
      <w:hyperlink r:id="rId9" w:history="1">
        <w:r w:rsidR="0064692C" w:rsidRPr="00FD6758">
          <w:rPr>
            <w:rStyle w:val="Hyperlink"/>
            <w:rFonts w:asciiTheme="minorHAnsi" w:hAnsiTheme="minorHAnsi" w:cstheme="minorHAnsi"/>
          </w:rPr>
          <w:t>Coastal Wealth Management</w:t>
        </w:r>
      </w:hyperlink>
      <w:r w:rsidR="0064692C" w:rsidRPr="003F3A07">
        <w:rPr>
          <w:rFonts w:asciiTheme="minorHAnsi" w:hAnsiTheme="minorHAnsi" w:cstheme="minorHAnsi"/>
        </w:rPr>
        <w:t xml:space="preserve">, available through CFS*, </w:t>
      </w:r>
      <w:r w:rsidR="00C93C03">
        <w:rPr>
          <w:rFonts w:asciiTheme="minorHAnsi" w:hAnsiTheme="minorHAnsi" w:cstheme="minorHAnsi"/>
        </w:rPr>
        <w:t xml:space="preserve">announces two of its investment advisors </w:t>
      </w:r>
      <w:r w:rsidR="00BD531E">
        <w:rPr>
          <w:rFonts w:asciiTheme="minorHAnsi" w:hAnsiTheme="minorHAnsi" w:cstheme="minorHAnsi"/>
        </w:rPr>
        <w:t>are</w:t>
      </w:r>
      <w:r w:rsidR="00C93C03">
        <w:rPr>
          <w:rFonts w:asciiTheme="minorHAnsi" w:hAnsiTheme="minorHAnsi" w:cstheme="minorHAnsi"/>
        </w:rPr>
        <w:t xml:space="preserve"> </w:t>
      </w:r>
      <w:r w:rsidR="0064692C" w:rsidRPr="003F3A07">
        <w:rPr>
          <w:rFonts w:asciiTheme="minorHAnsi" w:hAnsiTheme="minorHAnsi" w:cstheme="minorHAnsi"/>
        </w:rPr>
        <w:t>the recipient</w:t>
      </w:r>
      <w:r w:rsidR="00C93C03">
        <w:rPr>
          <w:rFonts w:asciiTheme="minorHAnsi" w:hAnsiTheme="minorHAnsi" w:cstheme="minorHAnsi"/>
        </w:rPr>
        <w:t>s</w:t>
      </w:r>
      <w:r w:rsidR="0064692C" w:rsidRPr="003F3A07">
        <w:rPr>
          <w:rFonts w:asciiTheme="minorHAnsi" w:hAnsiTheme="minorHAnsi" w:cstheme="minorHAnsi"/>
        </w:rPr>
        <w:t xml:space="preserve"> of Pacesetter Awards, presented by CUSO Financial Services, L.P.</w:t>
      </w:r>
      <w:r w:rsidR="00BD531E">
        <w:rPr>
          <w:rFonts w:asciiTheme="minorHAnsi" w:hAnsiTheme="minorHAnsi" w:cstheme="minorHAnsi"/>
        </w:rPr>
        <w:t xml:space="preserve"> </w:t>
      </w:r>
      <w:r w:rsidR="0064692C" w:rsidRPr="003F3A07">
        <w:rPr>
          <w:rFonts w:asciiTheme="minorHAnsi" w:hAnsiTheme="minorHAnsi" w:cstheme="minorHAnsi"/>
        </w:rPr>
        <w:t xml:space="preserve">This is the </w:t>
      </w:r>
      <w:r w:rsidR="005F3C81">
        <w:rPr>
          <w:rFonts w:asciiTheme="minorHAnsi" w:hAnsiTheme="minorHAnsi" w:cstheme="minorHAnsi"/>
        </w:rPr>
        <w:t>9</w:t>
      </w:r>
      <w:r w:rsidR="005F3C81" w:rsidRPr="005F3C81">
        <w:rPr>
          <w:rFonts w:asciiTheme="minorHAnsi" w:hAnsiTheme="minorHAnsi" w:cstheme="minorHAnsi"/>
          <w:vertAlign w:val="superscript"/>
        </w:rPr>
        <w:t>th</w:t>
      </w:r>
      <w:r w:rsidR="005F3C81">
        <w:rPr>
          <w:rFonts w:asciiTheme="minorHAnsi" w:hAnsiTheme="minorHAnsi" w:cstheme="minorHAnsi"/>
        </w:rPr>
        <w:t xml:space="preserve"> </w:t>
      </w:r>
      <w:r w:rsidR="0064692C" w:rsidRPr="003F3A07">
        <w:rPr>
          <w:rFonts w:asciiTheme="minorHAnsi" w:hAnsiTheme="minorHAnsi" w:cstheme="minorHAnsi"/>
        </w:rPr>
        <w:t xml:space="preserve">consecutive year that Coastal Wealth Management </w:t>
      </w:r>
      <w:r w:rsidR="00C93C03">
        <w:rPr>
          <w:rFonts w:asciiTheme="minorHAnsi" w:hAnsiTheme="minorHAnsi" w:cstheme="minorHAnsi"/>
        </w:rPr>
        <w:t xml:space="preserve">advisors have </w:t>
      </w:r>
      <w:r w:rsidR="0064692C" w:rsidRPr="003F3A07">
        <w:rPr>
          <w:rFonts w:asciiTheme="minorHAnsi" w:hAnsiTheme="minorHAnsi" w:cstheme="minorHAnsi"/>
        </w:rPr>
        <w:t xml:space="preserve">earned </w:t>
      </w:r>
      <w:r w:rsidR="00C93C03">
        <w:rPr>
          <w:rFonts w:asciiTheme="minorHAnsi" w:hAnsiTheme="minorHAnsi" w:cstheme="minorHAnsi"/>
        </w:rPr>
        <w:t xml:space="preserve">this </w:t>
      </w:r>
      <w:r w:rsidR="0064692C" w:rsidRPr="003F3A07">
        <w:rPr>
          <w:rFonts w:asciiTheme="minorHAnsi" w:hAnsiTheme="minorHAnsi" w:cstheme="minorHAnsi"/>
        </w:rPr>
        <w:t>recognition</w:t>
      </w:r>
      <w:r w:rsidR="00C93C03">
        <w:rPr>
          <w:rFonts w:asciiTheme="minorHAnsi" w:hAnsiTheme="minorHAnsi" w:cstheme="minorHAnsi"/>
        </w:rPr>
        <w:t>.</w:t>
      </w:r>
    </w:p>
    <w:p w14:paraId="327F92D2" w14:textId="77777777" w:rsidR="0064692C" w:rsidRPr="003F3A07" w:rsidRDefault="0064692C" w:rsidP="0064692C">
      <w:pPr>
        <w:rPr>
          <w:rFonts w:asciiTheme="minorHAnsi" w:hAnsiTheme="minorHAnsi" w:cstheme="minorHAnsi"/>
          <w:color w:val="FF0000"/>
        </w:rPr>
      </w:pPr>
    </w:p>
    <w:p w14:paraId="06DF2371" w14:textId="35DD0F2E" w:rsidR="00C93C03" w:rsidRDefault="00C93C03" w:rsidP="0064692C">
      <w:pPr>
        <w:rPr>
          <w:rFonts w:asciiTheme="minorHAnsi" w:hAnsiTheme="minorHAnsi" w:cstheme="minorHAnsi"/>
        </w:rPr>
      </w:pPr>
      <w:r w:rsidRPr="00C93C03">
        <w:rPr>
          <w:rFonts w:asciiTheme="minorHAnsi" w:hAnsiTheme="minorHAnsi" w:cstheme="minorHAnsi"/>
        </w:rPr>
        <w:t xml:space="preserve">The </w:t>
      </w:r>
      <w:r w:rsidR="0059124B">
        <w:rPr>
          <w:rFonts w:asciiTheme="minorHAnsi" w:hAnsiTheme="minorHAnsi" w:cstheme="minorHAnsi"/>
        </w:rPr>
        <w:t xml:space="preserve">annual </w:t>
      </w:r>
      <w:r w:rsidRPr="00C93C03">
        <w:rPr>
          <w:rFonts w:asciiTheme="minorHAnsi" w:hAnsiTheme="minorHAnsi" w:cstheme="minorHAnsi"/>
        </w:rPr>
        <w:t xml:space="preserve">Pacesetter Awards honor top-producing </w:t>
      </w:r>
      <w:r w:rsidR="00657BEE">
        <w:rPr>
          <w:rFonts w:asciiTheme="minorHAnsi" w:hAnsiTheme="minorHAnsi" w:cstheme="minorHAnsi"/>
        </w:rPr>
        <w:t>advisors</w:t>
      </w:r>
      <w:r w:rsidRPr="00C93C03">
        <w:rPr>
          <w:rFonts w:asciiTheme="minorHAnsi" w:hAnsiTheme="minorHAnsi" w:cstheme="minorHAnsi"/>
        </w:rPr>
        <w:t xml:space="preserve"> </w:t>
      </w:r>
      <w:r w:rsidR="006B59C3" w:rsidRPr="006B59C3">
        <w:rPr>
          <w:rFonts w:asciiTheme="minorHAnsi" w:hAnsiTheme="minorHAnsi" w:cstheme="minorHAnsi"/>
        </w:rPr>
        <w:t xml:space="preserve">for their dedication to high standards, commitment to superior service and outstanding performance in delivering investment services to members. </w:t>
      </w:r>
    </w:p>
    <w:p w14:paraId="1A2B3F85" w14:textId="77777777" w:rsidR="00C93C03" w:rsidRDefault="00C93C03" w:rsidP="0064692C">
      <w:pPr>
        <w:rPr>
          <w:rFonts w:asciiTheme="minorHAnsi" w:hAnsiTheme="minorHAnsi" w:cstheme="minorHAnsi"/>
        </w:rPr>
      </w:pPr>
    </w:p>
    <w:p w14:paraId="63305010" w14:textId="7C9350CB" w:rsidR="0064692C" w:rsidRPr="00F63C2A" w:rsidRDefault="0064692C" w:rsidP="0064692C">
      <w:pPr>
        <w:rPr>
          <w:rFonts w:asciiTheme="minorHAnsi" w:hAnsiTheme="minorHAnsi" w:cstheme="minorHAnsi"/>
        </w:rPr>
      </w:pPr>
      <w:r w:rsidRPr="00F63C2A">
        <w:rPr>
          <w:rFonts w:asciiTheme="minorHAnsi" w:hAnsiTheme="minorHAnsi" w:cstheme="minorHAnsi"/>
        </w:rPr>
        <w:t xml:space="preserve">CFS* </w:t>
      </w:r>
      <w:r w:rsidR="00253A05">
        <w:rPr>
          <w:rFonts w:asciiTheme="minorHAnsi" w:hAnsiTheme="minorHAnsi" w:cstheme="minorHAnsi"/>
        </w:rPr>
        <w:t>F</w:t>
      </w:r>
      <w:r w:rsidR="0059124B">
        <w:rPr>
          <w:rFonts w:asciiTheme="minorHAnsi" w:hAnsiTheme="minorHAnsi" w:cstheme="minorHAnsi"/>
        </w:rPr>
        <w:t>i</w:t>
      </w:r>
      <w:r w:rsidRPr="00F63C2A">
        <w:rPr>
          <w:rFonts w:asciiTheme="minorHAnsi" w:hAnsiTheme="minorHAnsi" w:cstheme="minorHAnsi"/>
        </w:rPr>
        <w:t xml:space="preserve">nancial </w:t>
      </w:r>
      <w:r w:rsidR="00253A05">
        <w:rPr>
          <w:rFonts w:asciiTheme="minorHAnsi" w:hAnsiTheme="minorHAnsi" w:cstheme="minorHAnsi"/>
        </w:rPr>
        <w:t>A</w:t>
      </w:r>
      <w:r w:rsidRPr="00F63C2A">
        <w:rPr>
          <w:rFonts w:asciiTheme="minorHAnsi" w:hAnsiTheme="minorHAnsi" w:cstheme="minorHAnsi"/>
        </w:rPr>
        <w:t xml:space="preserve">dvisors Jonah Kaufman and Catherine Bryant earned </w:t>
      </w:r>
      <w:r w:rsidR="00C93C03">
        <w:rPr>
          <w:rFonts w:asciiTheme="minorHAnsi" w:hAnsiTheme="minorHAnsi" w:cstheme="minorHAnsi"/>
        </w:rPr>
        <w:t xml:space="preserve">Gold </w:t>
      </w:r>
      <w:r w:rsidRPr="00F63C2A">
        <w:rPr>
          <w:rFonts w:asciiTheme="minorHAnsi" w:hAnsiTheme="minorHAnsi" w:cstheme="minorHAnsi"/>
        </w:rPr>
        <w:t xml:space="preserve">Pacesetter </w:t>
      </w:r>
      <w:r w:rsidR="003E53DE">
        <w:rPr>
          <w:rFonts w:asciiTheme="minorHAnsi" w:hAnsiTheme="minorHAnsi" w:cstheme="minorHAnsi"/>
        </w:rPr>
        <w:t>Awards</w:t>
      </w:r>
      <w:r w:rsidRPr="00F63C2A">
        <w:rPr>
          <w:rFonts w:asciiTheme="minorHAnsi" w:hAnsiTheme="minorHAnsi" w:cstheme="minorHAnsi"/>
        </w:rPr>
        <w:t xml:space="preserve"> for meeting </w:t>
      </w:r>
      <w:r w:rsidR="0059124B">
        <w:rPr>
          <w:rFonts w:asciiTheme="minorHAnsi" w:hAnsiTheme="minorHAnsi" w:cstheme="minorHAnsi"/>
        </w:rPr>
        <w:t xml:space="preserve">and exceeding </w:t>
      </w:r>
      <w:r w:rsidRPr="00F63C2A">
        <w:rPr>
          <w:rFonts w:asciiTheme="minorHAnsi" w:hAnsiTheme="minorHAnsi" w:cstheme="minorHAnsi"/>
        </w:rPr>
        <w:t xml:space="preserve">production goals and providing outstanding client service. </w:t>
      </w:r>
    </w:p>
    <w:p w14:paraId="4F7C647B" w14:textId="77777777" w:rsidR="0064692C" w:rsidRPr="00F63C2A" w:rsidRDefault="0064692C" w:rsidP="0064692C">
      <w:pPr>
        <w:rPr>
          <w:rFonts w:asciiTheme="minorHAnsi" w:hAnsiTheme="minorHAnsi" w:cstheme="minorHAnsi"/>
        </w:rPr>
      </w:pPr>
    </w:p>
    <w:p w14:paraId="4164F2FB" w14:textId="48B80707" w:rsidR="003F3A07" w:rsidRDefault="0064692C" w:rsidP="00341812">
      <w:pPr>
        <w:rPr>
          <w:rFonts w:asciiTheme="minorHAnsi" w:hAnsiTheme="minorHAnsi" w:cstheme="minorHAnsi"/>
        </w:rPr>
      </w:pPr>
      <w:r w:rsidRPr="00F63C2A">
        <w:rPr>
          <w:rFonts w:asciiTheme="minorHAnsi" w:hAnsiTheme="minorHAnsi" w:cstheme="minorHAnsi"/>
        </w:rPr>
        <w:t>“</w:t>
      </w:r>
      <w:bookmarkStart w:id="1" w:name="_Hlk96939883"/>
      <w:r w:rsidR="009E2456">
        <w:rPr>
          <w:rFonts w:asciiTheme="minorHAnsi" w:hAnsiTheme="minorHAnsi" w:cstheme="minorHAnsi"/>
        </w:rPr>
        <w:t xml:space="preserve">We are so proud of Jonah and Catherine for earning this </w:t>
      </w:r>
      <w:r w:rsidR="00F4377E">
        <w:rPr>
          <w:rFonts w:asciiTheme="minorHAnsi" w:hAnsiTheme="minorHAnsi" w:cstheme="minorHAnsi"/>
        </w:rPr>
        <w:t>honor</w:t>
      </w:r>
      <w:r w:rsidR="009E2456">
        <w:rPr>
          <w:rFonts w:asciiTheme="minorHAnsi" w:hAnsiTheme="minorHAnsi" w:cstheme="minorHAnsi"/>
        </w:rPr>
        <w:t xml:space="preserve"> for the second year in a row. They are </w:t>
      </w:r>
      <w:r w:rsidR="0059621E">
        <w:rPr>
          <w:rFonts w:asciiTheme="minorHAnsi" w:hAnsiTheme="minorHAnsi" w:cstheme="minorHAnsi"/>
        </w:rPr>
        <w:t>both constantly</w:t>
      </w:r>
      <w:r w:rsidR="009E2456">
        <w:rPr>
          <w:rFonts w:asciiTheme="minorHAnsi" w:hAnsiTheme="minorHAnsi" w:cstheme="minorHAnsi"/>
        </w:rPr>
        <w:t xml:space="preserve"> seeking ways to help </w:t>
      </w:r>
      <w:r w:rsidR="00F4377E">
        <w:rPr>
          <w:rFonts w:asciiTheme="minorHAnsi" w:hAnsiTheme="minorHAnsi" w:cstheme="minorHAnsi"/>
        </w:rPr>
        <w:t xml:space="preserve">our </w:t>
      </w:r>
      <w:r w:rsidR="009E2456">
        <w:rPr>
          <w:rFonts w:asciiTheme="minorHAnsi" w:hAnsiTheme="minorHAnsi" w:cstheme="minorHAnsi"/>
        </w:rPr>
        <w:t xml:space="preserve">members succeed in </w:t>
      </w:r>
      <w:r w:rsidR="0059621E">
        <w:rPr>
          <w:rFonts w:asciiTheme="minorHAnsi" w:hAnsiTheme="minorHAnsi" w:cstheme="minorHAnsi"/>
        </w:rPr>
        <w:t>every stage of their</w:t>
      </w:r>
      <w:r w:rsidR="009E2456">
        <w:rPr>
          <w:rFonts w:asciiTheme="minorHAnsi" w:hAnsiTheme="minorHAnsi" w:cstheme="minorHAnsi"/>
        </w:rPr>
        <w:t xml:space="preserve"> financial journeys and we’re </w:t>
      </w:r>
      <w:r w:rsidR="00F4377E">
        <w:rPr>
          <w:rFonts w:asciiTheme="minorHAnsi" w:hAnsiTheme="minorHAnsi" w:cstheme="minorHAnsi"/>
        </w:rPr>
        <w:t>thrilled</w:t>
      </w:r>
      <w:r w:rsidR="009E2456">
        <w:rPr>
          <w:rFonts w:asciiTheme="minorHAnsi" w:hAnsiTheme="minorHAnsi" w:cstheme="minorHAnsi"/>
        </w:rPr>
        <w:t xml:space="preserve"> to have their hard work </w:t>
      </w:r>
      <w:r w:rsidR="00F4377E">
        <w:rPr>
          <w:rFonts w:asciiTheme="minorHAnsi" w:hAnsiTheme="minorHAnsi" w:cstheme="minorHAnsi"/>
        </w:rPr>
        <w:t>recognized</w:t>
      </w:r>
      <w:r w:rsidR="009E2456">
        <w:rPr>
          <w:rFonts w:asciiTheme="minorHAnsi" w:hAnsiTheme="minorHAnsi" w:cstheme="minorHAnsi"/>
        </w:rPr>
        <w:t xml:space="preserve"> </w:t>
      </w:r>
      <w:r w:rsidR="00253A05">
        <w:rPr>
          <w:rFonts w:asciiTheme="minorHAnsi" w:hAnsiTheme="minorHAnsi" w:cstheme="minorHAnsi"/>
        </w:rPr>
        <w:t xml:space="preserve">again </w:t>
      </w:r>
      <w:r w:rsidR="009E2456">
        <w:rPr>
          <w:rFonts w:asciiTheme="minorHAnsi" w:hAnsiTheme="minorHAnsi" w:cstheme="minorHAnsi"/>
        </w:rPr>
        <w:t xml:space="preserve">with </w:t>
      </w:r>
      <w:r w:rsidR="00F4377E">
        <w:rPr>
          <w:rFonts w:asciiTheme="minorHAnsi" w:hAnsiTheme="minorHAnsi" w:cstheme="minorHAnsi"/>
        </w:rPr>
        <w:t>the Gold Pacesetter</w:t>
      </w:r>
      <w:r w:rsidR="009E2456">
        <w:rPr>
          <w:rFonts w:asciiTheme="minorHAnsi" w:hAnsiTheme="minorHAnsi" w:cstheme="minorHAnsi"/>
        </w:rPr>
        <w:t xml:space="preserve"> </w:t>
      </w:r>
      <w:r w:rsidR="00F4377E">
        <w:rPr>
          <w:rFonts w:asciiTheme="minorHAnsi" w:hAnsiTheme="minorHAnsi" w:cstheme="minorHAnsi"/>
        </w:rPr>
        <w:t>A</w:t>
      </w:r>
      <w:r w:rsidR="009E2456">
        <w:rPr>
          <w:rFonts w:asciiTheme="minorHAnsi" w:hAnsiTheme="minorHAnsi" w:cstheme="minorHAnsi"/>
        </w:rPr>
        <w:t>ward</w:t>
      </w:r>
      <w:r w:rsidR="00F4377E">
        <w:rPr>
          <w:rFonts w:asciiTheme="minorHAnsi" w:hAnsiTheme="minorHAnsi" w:cstheme="minorHAnsi"/>
        </w:rPr>
        <w:t>s</w:t>
      </w:r>
      <w:r w:rsidR="009E2456">
        <w:rPr>
          <w:rFonts w:asciiTheme="minorHAnsi" w:hAnsiTheme="minorHAnsi" w:cstheme="minorHAnsi"/>
        </w:rPr>
        <w:t>,</w:t>
      </w:r>
      <w:r w:rsidRPr="00F63C2A">
        <w:rPr>
          <w:rFonts w:asciiTheme="minorHAnsi" w:hAnsiTheme="minorHAnsi" w:cstheme="minorHAnsi"/>
        </w:rPr>
        <w:t xml:space="preserve">” said MaryAnne Gangoy, </w:t>
      </w:r>
      <w:r w:rsidR="0059621E" w:rsidRPr="0059621E">
        <w:rPr>
          <w:rFonts w:asciiTheme="minorHAnsi" w:hAnsiTheme="minorHAnsi" w:cstheme="minorHAnsi"/>
        </w:rPr>
        <w:t>Chief Member Advisory Officer, Coastal Credit Union</w:t>
      </w:r>
      <w:r w:rsidR="0059621E">
        <w:rPr>
          <w:rFonts w:asciiTheme="minorHAnsi" w:hAnsiTheme="minorHAnsi" w:cstheme="minorHAnsi"/>
        </w:rPr>
        <w:t xml:space="preserve">. </w:t>
      </w:r>
      <w:r w:rsidRPr="00F63C2A">
        <w:rPr>
          <w:rFonts w:asciiTheme="minorHAnsi" w:hAnsiTheme="minorHAnsi" w:cstheme="minorHAnsi"/>
        </w:rPr>
        <w:t xml:space="preserve"> </w:t>
      </w:r>
      <w:bookmarkEnd w:id="1"/>
    </w:p>
    <w:p w14:paraId="58CA709B" w14:textId="77777777" w:rsidR="002E5126" w:rsidRPr="008F45D8" w:rsidRDefault="00547C42" w:rsidP="008C69DD">
      <w:pPr>
        <w:rPr>
          <w:rFonts w:asciiTheme="minorHAnsi" w:hAnsiTheme="minorHAnsi" w:cs="Calibri"/>
          <w:b/>
          <w:color w:val="000000"/>
          <w:sz w:val="20"/>
          <w:szCs w:val="20"/>
        </w:rPr>
      </w:pPr>
      <w:r w:rsidRPr="00D472BD">
        <w:rPr>
          <w:rFonts w:asciiTheme="minorHAnsi" w:hAnsiTheme="minorHAnsi" w:cs="Calibri"/>
          <w:b/>
          <w:color w:val="000000"/>
        </w:rPr>
        <w:br/>
      </w:r>
    </w:p>
    <w:p w14:paraId="694ED9F3" w14:textId="3D69A229" w:rsidR="00A02720" w:rsidRDefault="008F45D8" w:rsidP="00A027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sz w:val="20"/>
          <w:szCs w:val="20"/>
        </w:rPr>
      </w:pPr>
      <w:r w:rsidRPr="008F45D8">
        <w:rPr>
          <w:rFonts w:asciiTheme="minorHAnsi" w:hAnsiTheme="minorHAnsi" w:cs="Calibri"/>
          <w:b/>
          <w:color w:val="000000"/>
          <w:sz w:val="20"/>
          <w:szCs w:val="20"/>
        </w:rPr>
        <w:t xml:space="preserve">About Coastal </w:t>
      </w:r>
      <w:r w:rsidR="004763AF" w:rsidRPr="00253D66">
        <w:rPr>
          <w:rFonts w:asciiTheme="minorHAnsi" w:hAnsiTheme="minorHAnsi" w:cs="Calibri"/>
          <w:color w:val="000000"/>
          <w:sz w:val="20"/>
          <w:szCs w:val="20"/>
        </w:rPr>
        <w:br/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>Coastal Credit Union is a not-for-profit, member-owned, financial cooperative, offering a full range of financial products and services. Coastal was chartered on August 31, 1967 with the mission of fostering the credit union philosophy of “people helping people.”  Today, with $</w:t>
      </w:r>
      <w:r w:rsidR="0033195C">
        <w:rPr>
          <w:rFonts w:asciiTheme="minorHAnsi" w:hAnsiTheme="minorHAnsi" w:cs="Calibri"/>
          <w:color w:val="000000"/>
          <w:sz w:val="20"/>
          <w:szCs w:val="20"/>
        </w:rPr>
        <w:t>4.</w:t>
      </w:r>
      <w:r w:rsidR="00CE4D7D">
        <w:rPr>
          <w:rFonts w:asciiTheme="minorHAnsi" w:hAnsiTheme="minorHAnsi" w:cs="Calibri"/>
          <w:color w:val="000000"/>
          <w:sz w:val="20"/>
          <w:szCs w:val="20"/>
        </w:rPr>
        <w:t>6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 billion in assets, Coastal serves </w:t>
      </w:r>
      <w:r w:rsidR="002524D4">
        <w:rPr>
          <w:rFonts w:asciiTheme="minorHAnsi" w:hAnsiTheme="minorHAnsi" w:cs="Calibri"/>
          <w:color w:val="000000"/>
          <w:sz w:val="20"/>
          <w:szCs w:val="20"/>
        </w:rPr>
        <w:t>3</w:t>
      </w:r>
      <w:r w:rsidR="0070103D">
        <w:rPr>
          <w:rFonts w:asciiTheme="minorHAnsi" w:hAnsiTheme="minorHAnsi" w:cs="Calibri"/>
          <w:color w:val="000000"/>
          <w:sz w:val="20"/>
          <w:szCs w:val="20"/>
        </w:rPr>
        <w:t>2</w:t>
      </w:r>
      <w:r w:rsidR="00CE4D7D">
        <w:rPr>
          <w:rFonts w:asciiTheme="minorHAnsi" w:hAnsiTheme="minorHAnsi" w:cs="Calibri"/>
          <w:color w:val="000000"/>
          <w:sz w:val="20"/>
          <w:szCs w:val="20"/>
        </w:rPr>
        <w:t>3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>,000 members from 1,</w:t>
      </w:r>
      <w:r w:rsidR="00060490">
        <w:rPr>
          <w:rFonts w:asciiTheme="minorHAnsi" w:hAnsiTheme="minorHAnsi" w:cs="Calibri"/>
          <w:color w:val="000000"/>
          <w:sz w:val="20"/>
          <w:szCs w:val="20"/>
        </w:rPr>
        <w:t>8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00 business partners and is among the leading financial institutions in North Carolina.  </w:t>
      </w:r>
      <w:r w:rsidR="00D35871" w:rsidRPr="00253D66">
        <w:rPr>
          <w:rFonts w:asciiTheme="minorHAnsi" w:hAnsiTheme="minorHAnsi" w:cs="Calibri"/>
          <w:color w:val="000000"/>
          <w:sz w:val="20"/>
          <w:szCs w:val="20"/>
        </w:rPr>
        <w:t>Coa</w:t>
      </w:r>
      <w:r w:rsidR="00D35871">
        <w:rPr>
          <w:rFonts w:asciiTheme="minorHAnsi" w:hAnsiTheme="minorHAnsi" w:cs="Calibri"/>
          <w:color w:val="000000"/>
          <w:sz w:val="20"/>
          <w:szCs w:val="20"/>
        </w:rPr>
        <w:t>s</w:t>
      </w:r>
      <w:r w:rsidR="00D35871" w:rsidRPr="00253D66">
        <w:rPr>
          <w:rFonts w:asciiTheme="minorHAnsi" w:hAnsiTheme="minorHAnsi" w:cs="Calibri"/>
          <w:color w:val="000000"/>
          <w:sz w:val="20"/>
          <w:szCs w:val="20"/>
        </w:rPr>
        <w:t>tal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 operates 2</w:t>
      </w:r>
      <w:r w:rsidR="00BC04EA">
        <w:rPr>
          <w:rFonts w:asciiTheme="minorHAnsi" w:hAnsiTheme="minorHAnsi" w:cs="Calibri"/>
          <w:color w:val="000000"/>
          <w:sz w:val="20"/>
          <w:szCs w:val="20"/>
        </w:rPr>
        <w:t>3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 branches in central North Carolina and serves members in all 50 states through a network of 5,</w:t>
      </w:r>
      <w:r w:rsidR="001D7FBD">
        <w:rPr>
          <w:rFonts w:asciiTheme="minorHAnsi" w:hAnsiTheme="minorHAnsi" w:cs="Calibri"/>
          <w:color w:val="000000"/>
          <w:sz w:val="20"/>
          <w:szCs w:val="20"/>
        </w:rPr>
        <w:t>5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00 shared branches, </w:t>
      </w:r>
      <w:r w:rsidR="00CE71FD">
        <w:rPr>
          <w:rFonts w:asciiTheme="minorHAnsi" w:hAnsiTheme="minorHAnsi" w:cs="Calibri"/>
          <w:color w:val="000000"/>
          <w:sz w:val="20"/>
          <w:szCs w:val="20"/>
        </w:rPr>
        <w:t>3</w:t>
      </w:r>
      <w:r w:rsidR="003948F3">
        <w:rPr>
          <w:rFonts w:asciiTheme="minorHAnsi" w:hAnsiTheme="minorHAnsi" w:cs="Calibri"/>
          <w:color w:val="000000"/>
          <w:sz w:val="20"/>
          <w:szCs w:val="20"/>
        </w:rPr>
        <w:t>0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>,000 surcharge-free ATMs, mobile banking featuring mobile check deposit, and a robust offering of online services at </w:t>
      </w:r>
      <w:hyperlink r:id="rId10" w:history="1">
        <w:r w:rsidR="00A02720" w:rsidRPr="00253D66">
          <w:rPr>
            <w:rStyle w:val="Hyperlink"/>
            <w:rFonts w:asciiTheme="minorHAnsi" w:hAnsiTheme="minorHAnsi" w:cs="Calibri"/>
            <w:sz w:val="20"/>
            <w:szCs w:val="20"/>
          </w:rPr>
          <w:t>www.COASTAL24.com</w:t>
        </w:r>
      </w:hyperlink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>.</w:t>
      </w:r>
      <w:r w:rsidR="007305B0" w:rsidRPr="00253D66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7305B0" w:rsidRPr="00253D66">
        <w:rPr>
          <w:rFonts w:asciiTheme="minorHAnsi" w:hAnsiTheme="minorHAnsi" w:cstheme="minorHAnsi"/>
          <w:iCs/>
          <w:sz w:val="20"/>
          <w:szCs w:val="20"/>
        </w:rPr>
        <w:t xml:space="preserve">For more Coastal news, visit our </w:t>
      </w:r>
      <w:hyperlink r:id="rId11" w:history="1">
        <w:r w:rsidR="007305B0" w:rsidRPr="00253D66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online newsroom</w:t>
        </w:r>
      </w:hyperlink>
      <w:r w:rsidR="007305B0" w:rsidRPr="00253D66">
        <w:rPr>
          <w:rFonts w:asciiTheme="minorHAnsi" w:hAnsiTheme="minorHAnsi" w:cstheme="minorHAnsi"/>
          <w:iCs/>
          <w:sz w:val="20"/>
          <w:szCs w:val="20"/>
        </w:rPr>
        <w:t>.</w:t>
      </w:r>
    </w:p>
    <w:p w14:paraId="187EDE5B" w14:textId="78D1A20F" w:rsidR="0064692C" w:rsidRDefault="0064692C" w:rsidP="00A027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sz w:val="20"/>
          <w:szCs w:val="20"/>
        </w:rPr>
      </w:pPr>
    </w:p>
    <w:p w14:paraId="2F36B048" w14:textId="77777777" w:rsidR="0064692C" w:rsidRPr="00FD6758" w:rsidRDefault="0064692C" w:rsidP="0064692C">
      <w:pPr>
        <w:rPr>
          <w:rFonts w:asciiTheme="minorHAnsi" w:hAnsiTheme="minorHAnsi" w:cstheme="minorHAnsi"/>
          <w:iCs/>
          <w:sz w:val="20"/>
          <w:szCs w:val="20"/>
        </w:rPr>
      </w:pPr>
      <w:r w:rsidRPr="00FD6758">
        <w:rPr>
          <w:rFonts w:asciiTheme="minorHAnsi" w:hAnsiTheme="minorHAnsi" w:cstheme="minorHAnsi"/>
          <w:iCs/>
          <w:sz w:val="20"/>
          <w:szCs w:val="20"/>
        </w:rPr>
        <w:t>*Non-deposit investment products and services are offered through CUSO Financial Services, L.P. (“CFS”), a registered broker-dealer (Member </w:t>
      </w:r>
      <w:hyperlink r:id="rId12" w:history="1">
        <w:r w:rsidRPr="00FD6758">
          <w:rPr>
            <w:rFonts w:asciiTheme="minorHAnsi" w:hAnsiTheme="minorHAnsi" w:cstheme="minorHAnsi"/>
            <w:iCs/>
            <w:sz w:val="20"/>
            <w:szCs w:val="20"/>
          </w:rPr>
          <w:t>FINRA</w:t>
        </w:r>
      </w:hyperlink>
      <w:r w:rsidRPr="00FD6758">
        <w:rPr>
          <w:rFonts w:asciiTheme="minorHAnsi" w:hAnsiTheme="minorHAnsi" w:cstheme="minorHAnsi"/>
          <w:iCs/>
          <w:sz w:val="20"/>
          <w:szCs w:val="20"/>
        </w:rPr>
        <w:t> / </w:t>
      </w:r>
      <w:hyperlink r:id="rId13" w:history="1">
        <w:r w:rsidRPr="00FD6758">
          <w:rPr>
            <w:rFonts w:asciiTheme="minorHAnsi" w:hAnsiTheme="minorHAnsi" w:cstheme="minorHAnsi"/>
            <w:iCs/>
            <w:sz w:val="20"/>
            <w:szCs w:val="20"/>
          </w:rPr>
          <w:t>SIPC</w:t>
        </w:r>
      </w:hyperlink>
      <w:r w:rsidRPr="00FD6758">
        <w:rPr>
          <w:rFonts w:asciiTheme="minorHAnsi" w:hAnsiTheme="minorHAnsi" w:cstheme="minorHAnsi"/>
          <w:iCs/>
          <w:sz w:val="20"/>
          <w:szCs w:val="20"/>
        </w:rPr>
        <w:t>) and SEC Registered Investment Advisor. Products offered through CFS: </w:t>
      </w:r>
      <w:r w:rsidRPr="00FD6758">
        <w:rPr>
          <w:rFonts w:asciiTheme="minorHAnsi" w:hAnsiTheme="minorHAnsi" w:cstheme="minorHAnsi"/>
          <w:b/>
          <w:bCs/>
          <w:iCs/>
          <w:sz w:val="20"/>
          <w:szCs w:val="20"/>
        </w:rPr>
        <w:t>are not NCUA/NCUSIF or otherwise federally insured, are not guarantees or obligations of the credit union, and may involve investment risk including possible loss of principal.</w:t>
      </w:r>
      <w:r w:rsidRPr="00FD6758">
        <w:rPr>
          <w:rFonts w:asciiTheme="minorHAnsi" w:hAnsiTheme="minorHAnsi" w:cstheme="minorHAnsi"/>
          <w:iCs/>
          <w:sz w:val="20"/>
          <w:szCs w:val="20"/>
        </w:rPr>
        <w:t xml:space="preserve"> Investment Representatives are registered through CFS. Coastal Credit Union has contracted with CFS to make non-deposit investment products and services available to credit union members. </w:t>
      </w:r>
    </w:p>
    <w:p w14:paraId="1D430580" w14:textId="77777777" w:rsidR="0064692C" w:rsidRPr="00253D66" w:rsidRDefault="0064692C" w:rsidP="00A027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110C31D9" w14:textId="77777777" w:rsidR="003F3A07" w:rsidRDefault="003F3A07" w:rsidP="003F3A07">
      <w:pPr>
        <w:rPr>
          <w:rFonts w:asciiTheme="minorHAnsi" w:hAnsiTheme="minorHAnsi" w:cstheme="minorHAnsi"/>
          <w:iCs/>
          <w:sz w:val="20"/>
          <w:szCs w:val="20"/>
        </w:rPr>
      </w:pPr>
    </w:p>
    <w:p w14:paraId="1BE0FAE5" w14:textId="77777777" w:rsidR="00E8262A" w:rsidRDefault="006E7653" w:rsidP="00B4592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iCs/>
          <w:sz w:val="22"/>
        </w:rPr>
      </w:pPr>
      <w:r w:rsidRPr="00253D66">
        <w:rPr>
          <w:rFonts w:asciiTheme="minorHAnsi" w:hAnsiTheme="minorHAnsi"/>
          <w:color w:val="000000"/>
        </w:rPr>
        <w:t> </w:t>
      </w:r>
      <w:r w:rsidR="00D22660">
        <w:rPr>
          <w:rFonts w:asciiTheme="minorHAnsi" w:hAnsiTheme="minorHAnsi"/>
          <w:color w:val="000000"/>
        </w:rPr>
        <w:t xml:space="preserve"> </w:t>
      </w:r>
      <w:r w:rsidR="00850F2C" w:rsidRPr="00253D66">
        <w:rPr>
          <w:rFonts w:asciiTheme="minorHAnsi" w:hAnsiTheme="minorHAnsi"/>
          <w:iCs/>
          <w:sz w:val="20"/>
        </w:rPr>
        <w:br/>
      </w:r>
      <w:r w:rsidR="00E8262A" w:rsidRPr="00253D66">
        <w:rPr>
          <w:rFonts w:asciiTheme="minorHAnsi" w:hAnsiTheme="minorHAnsi"/>
          <w:b/>
          <w:iCs/>
          <w:sz w:val="22"/>
        </w:rPr>
        <w:t>###</w:t>
      </w:r>
    </w:p>
    <w:sectPr w:rsidR="00E8262A" w:rsidSect="00955857">
      <w:type w:val="continuous"/>
      <w:pgSz w:w="12240" w:h="15840" w:code="1"/>
      <w:pgMar w:top="720" w:right="1440" w:bottom="846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9F1E1" w14:textId="77777777" w:rsidR="000C2856" w:rsidRDefault="000C2856">
      <w:r>
        <w:separator/>
      </w:r>
    </w:p>
  </w:endnote>
  <w:endnote w:type="continuationSeparator" w:id="0">
    <w:p w14:paraId="21FAC218" w14:textId="77777777" w:rsidR="000C2856" w:rsidRDefault="000C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3B100" w14:textId="77777777" w:rsidR="000C2856" w:rsidRDefault="000C2856">
      <w:r>
        <w:separator/>
      </w:r>
    </w:p>
  </w:footnote>
  <w:footnote w:type="continuationSeparator" w:id="0">
    <w:p w14:paraId="76F44494" w14:textId="77777777" w:rsidR="000C2856" w:rsidRDefault="000C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51DC"/>
    <w:multiLevelType w:val="hybridMultilevel"/>
    <w:tmpl w:val="540A9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36FAE"/>
    <w:multiLevelType w:val="hybridMultilevel"/>
    <w:tmpl w:val="5C00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5A"/>
    <w:rsid w:val="00004234"/>
    <w:rsid w:val="00006666"/>
    <w:rsid w:val="00013B46"/>
    <w:rsid w:val="000216B0"/>
    <w:rsid w:val="00046311"/>
    <w:rsid w:val="000521FF"/>
    <w:rsid w:val="0005228E"/>
    <w:rsid w:val="00055075"/>
    <w:rsid w:val="00060490"/>
    <w:rsid w:val="00071120"/>
    <w:rsid w:val="00071585"/>
    <w:rsid w:val="0007203B"/>
    <w:rsid w:val="00073AC8"/>
    <w:rsid w:val="000905CF"/>
    <w:rsid w:val="000A5F21"/>
    <w:rsid w:val="000A79CE"/>
    <w:rsid w:val="000B52B5"/>
    <w:rsid w:val="000C2640"/>
    <w:rsid w:val="000C2856"/>
    <w:rsid w:val="000C4085"/>
    <w:rsid w:val="000D6F10"/>
    <w:rsid w:val="000D7110"/>
    <w:rsid w:val="000F5101"/>
    <w:rsid w:val="000F5594"/>
    <w:rsid w:val="000F6551"/>
    <w:rsid w:val="000F7779"/>
    <w:rsid w:val="0010126F"/>
    <w:rsid w:val="00103741"/>
    <w:rsid w:val="00106254"/>
    <w:rsid w:val="00110C9B"/>
    <w:rsid w:val="0011626B"/>
    <w:rsid w:val="001243E8"/>
    <w:rsid w:val="00137395"/>
    <w:rsid w:val="00142360"/>
    <w:rsid w:val="00144466"/>
    <w:rsid w:val="001508BC"/>
    <w:rsid w:val="00155F83"/>
    <w:rsid w:val="00156AF3"/>
    <w:rsid w:val="001773B2"/>
    <w:rsid w:val="00183B49"/>
    <w:rsid w:val="0019451F"/>
    <w:rsid w:val="00195B2E"/>
    <w:rsid w:val="001A10A4"/>
    <w:rsid w:val="001B234D"/>
    <w:rsid w:val="001B38C8"/>
    <w:rsid w:val="001B77DC"/>
    <w:rsid w:val="001D5061"/>
    <w:rsid w:val="001D68A9"/>
    <w:rsid w:val="001D7FBD"/>
    <w:rsid w:val="001E1D63"/>
    <w:rsid w:val="00201908"/>
    <w:rsid w:val="00202371"/>
    <w:rsid w:val="00202AE2"/>
    <w:rsid w:val="002206F9"/>
    <w:rsid w:val="002251B8"/>
    <w:rsid w:val="00227596"/>
    <w:rsid w:val="00231623"/>
    <w:rsid w:val="00232E56"/>
    <w:rsid w:val="00233DF7"/>
    <w:rsid w:val="002458D9"/>
    <w:rsid w:val="002524D4"/>
    <w:rsid w:val="00253A05"/>
    <w:rsid w:val="00253D66"/>
    <w:rsid w:val="00255C4F"/>
    <w:rsid w:val="00256EF9"/>
    <w:rsid w:val="00257009"/>
    <w:rsid w:val="00257E90"/>
    <w:rsid w:val="00260A87"/>
    <w:rsid w:val="00271473"/>
    <w:rsid w:val="0027698D"/>
    <w:rsid w:val="00276A6B"/>
    <w:rsid w:val="00285FC4"/>
    <w:rsid w:val="0029055F"/>
    <w:rsid w:val="00293C44"/>
    <w:rsid w:val="002A132C"/>
    <w:rsid w:val="002B25DE"/>
    <w:rsid w:val="002C76A8"/>
    <w:rsid w:val="002D2E02"/>
    <w:rsid w:val="002D3EF8"/>
    <w:rsid w:val="002E02D1"/>
    <w:rsid w:val="002E5126"/>
    <w:rsid w:val="002E69BE"/>
    <w:rsid w:val="002F7887"/>
    <w:rsid w:val="00302563"/>
    <w:rsid w:val="003030A8"/>
    <w:rsid w:val="00307260"/>
    <w:rsid w:val="00315B50"/>
    <w:rsid w:val="00317FAC"/>
    <w:rsid w:val="003221C0"/>
    <w:rsid w:val="00322C01"/>
    <w:rsid w:val="00327943"/>
    <w:rsid w:val="0033195C"/>
    <w:rsid w:val="00331FB1"/>
    <w:rsid w:val="0034043C"/>
    <w:rsid w:val="00341812"/>
    <w:rsid w:val="00347C3A"/>
    <w:rsid w:val="0035613A"/>
    <w:rsid w:val="00366A34"/>
    <w:rsid w:val="00382184"/>
    <w:rsid w:val="003852A8"/>
    <w:rsid w:val="00386912"/>
    <w:rsid w:val="003948F3"/>
    <w:rsid w:val="00397711"/>
    <w:rsid w:val="003A2470"/>
    <w:rsid w:val="003A50BC"/>
    <w:rsid w:val="003A59D5"/>
    <w:rsid w:val="003B3649"/>
    <w:rsid w:val="003B692A"/>
    <w:rsid w:val="003D182C"/>
    <w:rsid w:val="003E16A8"/>
    <w:rsid w:val="003E3F99"/>
    <w:rsid w:val="003E53DE"/>
    <w:rsid w:val="003F3A07"/>
    <w:rsid w:val="00410401"/>
    <w:rsid w:val="0041079E"/>
    <w:rsid w:val="00411620"/>
    <w:rsid w:val="00416FA1"/>
    <w:rsid w:val="004202F4"/>
    <w:rsid w:val="004307A4"/>
    <w:rsid w:val="0043489C"/>
    <w:rsid w:val="004355B5"/>
    <w:rsid w:val="0043579D"/>
    <w:rsid w:val="004470F0"/>
    <w:rsid w:val="0045056B"/>
    <w:rsid w:val="00455117"/>
    <w:rsid w:val="00476348"/>
    <w:rsid w:val="004763AF"/>
    <w:rsid w:val="00482806"/>
    <w:rsid w:val="00482BCD"/>
    <w:rsid w:val="00496E68"/>
    <w:rsid w:val="004A1371"/>
    <w:rsid w:val="004A3BEC"/>
    <w:rsid w:val="004A487E"/>
    <w:rsid w:val="004B6A93"/>
    <w:rsid w:val="004D3DE8"/>
    <w:rsid w:val="004D7BF8"/>
    <w:rsid w:val="004E40C2"/>
    <w:rsid w:val="004E53F5"/>
    <w:rsid w:val="004F65A2"/>
    <w:rsid w:val="00517B78"/>
    <w:rsid w:val="00517E08"/>
    <w:rsid w:val="00545244"/>
    <w:rsid w:val="00547C42"/>
    <w:rsid w:val="00550E45"/>
    <w:rsid w:val="00550F28"/>
    <w:rsid w:val="00555DE5"/>
    <w:rsid w:val="00584F91"/>
    <w:rsid w:val="00585FB1"/>
    <w:rsid w:val="0059124B"/>
    <w:rsid w:val="00594365"/>
    <w:rsid w:val="0059621E"/>
    <w:rsid w:val="005B007C"/>
    <w:rsid w:val="005B1E82"/>
    <w:rsid w:val="005C3A9C"/>
    <w:rsid w:val="005D45F8"/>
    <w:rsid w:val="005D6688"/>
    <w:rsid w:val="005E2E5A"/>
    <w:rsid w:val="005F3C81"/>
    <w:rsid w:val="005F5D6D"/>
    <w:rsid w:val="006138EA"/>
    <w:rsid w:val="006202A4"/>
    <w:rsid w:val="00627856"/>
    <w:rsid w:val="00632561"/>
    <w:rsid w:val="00633A8C"/>
    <w:rsid w:val="006374DA"/>
    <w:rsid w:val="0064692C"/>
    <w:rsid w:val="00650D70"/>
    <w:rsid w:val="00654C42"/>
    <w:rsid w:val="00657BEE"/>
    <w:rsid w:val="00670BB8"/>
    <w:rsid w:val="00680166"/>
    <w:rsid w:val="00697523"/>
    <w:rsid w:val="006A7D78"/>
    <w:rsid w:val="006B59C3"/>
    <w:rsid w:val="006C4542"/>
    <w:rsid w:val="006D2450"/>
    <w:rsid w:val="006E7653"/>
    <w:rsid w:val="0070103D"/>
    <w:rsid w:val="0070204D"/>
    <w:rsid w:val="00703C43"/>
    <w:rsid w:val="00722D70"/>
    <w:rsid w:val="007301A2"/>
    <w:rsid w:val="007305B0"/>
    <w:rsid w:val="00731B04"/>
    <w:rsid w:val="00732736"/>
    <w:rsid w:val="0078032D"/>
    <w:rsid w:val="007A3EC6"/>
    <w:rsid w:val="007B51C5"/>
    <w:rsid w:val="007B77BD"/>
    <w:rsid w:val="007C2E47"/>
    <w:rsid w:val="007C4C34"/>
    <w:rsid w:val="007C6D6E"/>
    <w:rsid w:val="007D381A"/>
    <w:rsid w:val="007D794A"/>
    <w:rsid w:val="007F7C77"/>
    <w:rsid w:val="00801971"/>
    <w:rsid w:val="00823D9B"/>
    <w:rsid w:val="00827DEF"/>
    <w:rsid w:val="00845058"/>
    <w:rsid w:val="008475F8"/>
    <w:rsid w:val="00850F2C"/>
    <w:rsid w:val="0085592A"/>
    <w:rsid w:val="008816F2"/>
    <w:rsid w:val="00897B14"/>
    <w:rsid w:val="008A1BA7"/>
    <w:rsid w:val="008B579C"/>
    <w:rsid w:val="008B6AD6"/>
    <w:rsid w:val="008C506C"/>
    <w:rsid w:val="008C5173"/>
    <w:rsid w:val="008C6302"/>
    <w:rsid w:val="008C69DD"/>
    <w:rsid w:val="008D2666"/>
    <w:rsid w:val="008D6398"/>
    <w:rsid w:val="008D63E5"/>
    <w:rsid w:val="008F0B5F"/>
    <w:rsid w:val="008F45D8"/>
    <w:rsid w:val="008F6497"/>
    <w:rsid w:val="00901F8F"/>
    <w:rsid w:val="009118A4"/>
    <w:rsid w:val="00912F4E"/>
    <w:rsid w:val="009131B1"/>
    <w:rsid w:val="009179D6"/>
    <w:rsid w:val="00922F19"/>
    <w:rsid w:val="00923F75"/>
    <w:rsid w:val="009315CA"/>
    <w:rsid w:val="00935534"/>
    <w:rsid w:val="00940F77"/>
    <w:rsid w:val="0094577A"/>
    <w:rsid w:val="00946DC0"/>
    <w:rsid w:val="00950C47"/>
    <w:rsid w:val="00955857"/>
    <w:rsid w:val="00955A33"/>
    <w:rsid w:val="00956197"/>
    <w:rsid w:val="00956768"/>
    <w:rsid w:val="009574B1"/>
    <w:rsid w:val="009619A8"/>
    <w:rsid w:val="00965014"/>
    <w:rsid w:val="00967A4A"/>
    <w:rsid w:val="00977047"/>
    <w:rsid w:val="00977510"/>
    <w:rsid w:val="009A2CAF"/>
    <w:rsid w:val="009B31ED"/>
    <w:rsid w:val="009B6DE7"/>
    <w:rsid w:val="009C6B98"/>
    <w:rsid w:val="009D0E36"/>
    <w:rsid w:val="009D1AA0"/>
    <w:rsid w:val="009D3EF3"/>
    <w:rsid w:val="009E045A"/>
    <w:rsid w:val="009E2456"/>
    <w:rsid w:val="009E66FA"/>
    <w:rsid w:val="009F02C5"/>
    <w:rsid w:val="009F1A5A"/>
    <w:rsid w:val="009F452E"/>
    <w:rsid w:val="009F60FB"/>
    <w:rsid w:val="00A02720"/>
    <w:rsid w:val="00A0372F"/>
    <w:rsid w:val="00A07159"/>
    <w:rsid w:val="00A2326D"/>
    <w:rsid w:val="00A42544"/>
    <w:rsid w:val="00A46FC9"/>
    <w:rsid w:val="00A531B8"/>
    <w:rsid w:val="00A5684F"/>
    <w:rsid w:val="00A62BD3"/>
    <w:rsid w:val="00A66905"/>
    <w:rsid w:val="00A673AA"/>
    <w:rsid w:val="00A86F18"/>
    <w:rsid w:val="00A9053B"/>
    <w:rsid w:val="00A933F7"/>
    <w:rsid w:val="00A94DE0"/>
    <w:rsid w:val="00A96040"/>
    <w:rsid w:val="00A97290"/>
    <w:rsid w:val="00AA1E91"/>
    <w:rsid w:val="00AA31EF"/>
    <w:rsid w:val="00AA5699"/>
    <w:rsid w:val="00AB3CEE"/>
    <w:rsid w:val="00AB472B"/>
    <w:rsid w:val="00AB7153"/>
    <w:rsid w:val="00AC5432"/>
    <w:rsid w:val="00AD139E"/>
    <w:rsid w:val="00AE4AFB"/>
    <w:rsid w:val="00B07D12"/>
    <w:rsid w:val="00B16DA0"/>
    <w:rsid w:val="00B20FD2"/>
    <w:rsid w:val="00B34C11"/>
    <w:rsid w:val="00B45927"/>
    <w:rsid w:val="00B47EC2"/>
    <w:rsid w:val="00B51FFE"/>
    <w:rsid w:val="00B563D5"/>
    <w:rsid w:val="00B57CF8"/>
    <w:rsid w:val="00B64972"/>
    <w:rsid w:val="00B70A92"/>
    <w:rsid w:val="00B726CB"/>
    <w:rsid w:val="00B7646D"/>
    <w:rsid w:val="00B90066"/>
    <w:rsid w:val="00B90DC5"/>
    <w:rsid w:val="00B91A09"/>
    <w:rsid w:val="00B95BBC"/>
    <w:rsid w:val="00BA34C3"/>
    <w:rsid w:val="00BB3C51"/>
    <w:rsid w:val="00BB4416"/>
    <w:rsid w:val="00BC04EA"/>
    <w:rsid w:val="00BC53EE"/>
    <w:rsid w:val="00BC607A"/>
    <w:rsid w:val="00BD117D"/>
    <w:rsid w:val="00BD1270"/>
    <w:rsid w:val="00BD531E"/>
    <w:rsid w:val="00BF19AE"/>
    <w:rsid w:val="00BF2074"/>
    <w:rsid w:val="00C0478C"/>
    <w:rsid w:val="00C04A40"/>
    <w:rsid w:val="00C04D8A"/>
    <w:rsid w:val="00C04F0B"/>
    <w:rsid w:val="00C06117"/>
    <w:rsid w:val="00C13A08"/>
    <w:rsid w:val="00C25170"/>
    <w:rsid w:val="00C2723F"/>
    <w:rsid w:val="00C31A93"/>
    <w:rsid w:val="00C327EE"/>
    <w:rsid w:val="00C52F07"/>
    <w:rsid w:val="00C60793"/>
    <w:rsid w:val="00C66D7D"/>
    <w:rsid w:val="00C72923"/>
    <w:rsid w:val="00C73CFB"/>
    <w:rsid w:val="00C851EE"/>
    <w:rsid w:val="00C90A39"/>
    <w:rsid w:val="00C93C03"/>
    <w:rsid w:val="00C95584"/>
    <w:rsid w:val="00CA6E83"/>
    <w:rsid w:val="00CB526F"/>
    <w:rsid w:val="00CB7CED"/>
    <w:rsid w:val="00CB7D16"/>
    <w:rsid w:val="00CC77D4"/>
    <w:rsid w:val="00CD21E3"/>
    <w:rsid w:val="00CE16F3"/>
    <w:rsid w:val="00CE249B"/>
    <w:rsid w:val="00CE249D"/>
    <w:rsid w:val="00CE4D7D"/>
    <w:rsid w:val="00CE71FD"/>
    <w:rsid w:val="00CE74A9"/>
    <w:rsid w:val="00CF17E5"/>
    <w:rsid w:val="00CF733D"/>
    <w:rsid w:val="00D034A4"/>
    <w:rsid w:val="00D04A5A"/>
    <w:rsid w:val="00D11689"/>
    <w:rsid w:val="00D11CF9"/>
    <w:rsid w:val="00D1633F"/>
    <w:rsid w:val="00D206B8"/>
    <w:rsid w:val="00D22660"/>
    <w:rsid w:val="00D26572"/>
    <w:rsid w:val="00D272DA"/>
    <w:rsid w:val="00D30A0E"/>
    <w:rsid w:val="00D319F3"/>
    <w:rsid w:val="00D35871"/>
    <w:rsid w:val="00D36787"/>
    <w:rsid w:val="00D416CC"/>
    <w:rsid w:val="00D472BD"/>
    <w:rsid w:val="00D62069"/>
    <w:rsid w:val="00D63E9D"/>
    <w:rsid w:val="00D73C0C"/>
    <w:rsid w:val="00D771D4"/>
    <w:rsid w:val="00D862C7"/>
    <w:rsid w:val="00D94F51"/>
    <w:rsid w:val="00D95D3A"/>
    <w:rsid w:val="00D96988"/>
    <w:rsid w:val="00D97A89"/>
    <w:rsid w:val="00DC1B7B"/>
    <w:rsid w:val="00DC61E0"/>
    <w:rsid w:val="00DD0417"/>
    <w:rsid w:val="00DE063F"/>
    <w:rsid w:val="00E07EA4"/>
    <w:rsid w:val="00E12DD3"/>
    <w:rsid w:val="00E133E6"/>
    <w:rsid w:val="00E2365E"/>
    <w:rsid w:val="00E27649"/>
    <w:rsid w:val="00E31F5F"/>
    <w:rsid w:val="00E37A9C"/>
    <w:rsid w:val="00E6099D"/>
    <w:rsid w:val="00E61C1C"/>
    <w:rsid w:val="00E63579"/>
    <w:rsid w:val="00E739F4"/>
    <w:rsid w:val="00E770BA"/>
    <w:rsid w:val="00E8262A"/>
    <w:rsid w:val="00E9084A"/>
    <w:rsid w:val="00E9527D"/>
    <w:rsid w:val="00E970E2"/>
    <w:rsid w:val="00EB0BBC"/>
    <w:rsid w:val="00EB594E"/>
    <w:rsid w:val="00EC2034"/>
    <w:rsid w:val="00EC2C7E"/>
    <w:rsid w:val="00EC31AB"/>
    <w:rsid w:val="00EC48FF"/>
    <w:rsid w:val="00EC5AE6"/>
    <w:rsid w:val="00EF697A"/>
    <w:rsid w:val="00F028EF"/>
    <w:rsid w:val="00F04EB5"/>
    <w:rsid w:val="00F15AB5"/>
    <w:rsid w:val="00F15DFD"/>
    <w:rsid w:val="00F221BD"/>
    <w:rsid w:val="00F242B5"/>
    <w:rsid w:val="00F4377E"/>
    <w:rsid w:val="00F45EA6"/>
    <w:rsid w:val="00F47BDA"/>
    <w:rsid w:val="00F51EBA"/>
    <w:rsid w:val="00F53E4F"/>
    <w:rsid w:val="00F555EE"/>
    <w:rsid w:val="00F63AF3"/>
    <w:rsid w:val="00F63C2A"/>
    <w:rsid w:val="00F66168"/>
    <w:rsid w:val="00F70EAE"/>
    <w:rsid w:val="00F87886"/>
    <w:rsid w:val="00FC68B1"/>
    <w:rsid w:val="00FD719B"/>
    <w:rsid w:val="00FE0BB5"/>
    <w:rsid w:val="00FE4AC7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B4B8EDE"/>
  <w15:docId w15:val="{F1CC7D6E-DD04-D644-9A97-1781DE28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68A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D68A9"/>
    <w:pPr>
      <w:keepNext/>
      <w:jc w:val="center"/>
      <w:outlineLvl w:val="1"/>
    </w:pPr>
    <w:rPr>
      <w:rFonts w:ascii="Myriad Pro" w:hAnsi="Myriad Pro"/>
      <w:sz w:val="28"/>
    </w:rPr>
  </w:style>
  <w:style w:type="paragraph" w:styleId="Heading3">
    <w:name w:val="heading 3"/>
    <w:basedOn w:val="Normal"/>
    <w:next w:val="Normal"/>
    <w:qFormat/>
    <w:rsid w:val="001D68A9"/>
    <w:pPr>
      <w:keepNext/>
      <w:outlineLvl w:val="2"/>
    </w:pPr>
    <w:rPr>
      <w:rFonts w:ascii="Myriad Pro" w:hAnsi="Myriad Pro"/>
      <w:sz w:val="32"/>
    </w:rPr>
  </w:style>
  <w:style w:type="paragraph" w:styleId="Heading4">
    <w:name w:val="heading 4"/>
    <w:basedOn w:val="Normal"/>
    <w:next w:val="Normal"/>
    <w:qFormat/>
    <w:rsid w:val="001D68A9"/>
    <w:pPr>
      <w:keepNext/>
      <w:outlineLvl w:val="3"/>
    </w:pPr>
    <w:rPr>
      <w:rFonts w:ascii="Myriad Pro Light" w:hAnsi="Myriad Pro Ligh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68A9"/>
    <w:rPr>
      <w:color w:val="0000FF"/>
      <w:u w:val="single"/>
    </w:rPr>
  </w:style>
  <w:style w:type="paragraph" w:styleId="BodyText2">
    <w:name w:val="Body Text 2"/>
    <w:basedOn w:val="Normal"/>
    <w:semiHidden/>
    <w:rsid w:val="001D68A9"/>
    <w:pPr>
      <w:overflowPunct w:val="0"/>
      <w:autoSpaceDE w:val="0"/>
      <w:autoSpaceDN w:val="0"/>
      <w:adjustRightInd w:val="0"/>
      <w:textAlignment w:val="baseline"/>
    </w:pPr>
    <w:rPr>
      <w:i/>
      <w:sz w:val="18"/>
      <w:szCs w:val="20"/>
    </w:rPr>
  </w:style>
  <w:style w:type="paragraph" w:styleId="Header">
    <w:name w:val="header"/>
    <w:basedOn w:val="Normal"/>
    <w:link w:val="HeaderChar"/>
    <w:semiHidden/>
    <w:rsid w:val="001D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8A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D68A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1D68A9"/>
    <w:rPr>
      <w:color w:val="800080"/>
      <w:u w:val="single"/>
    </w:rPr>
  </w:style>
  <w:style w:type="paragraph" w:styleId="BodyText">
    <w:name w:val="Body Text"/>
    <w:basedOn w:val="Normal"/>
    <w:semiHidden/>
    <w:rsid w:val="001D68A9"/>
    <w:pPr>
      <w:tabs>
        <w:tab w:val="left" w:pos="990"/>
      </w:tabs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0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085"/>
    <w:rPr>
      <w:b/>
      <w:bCs/>
    </w:rPr>
  </w:style>
  <w:style w:type="paragraph" w:styleId="NormalWeb">
    <w:name w:val="Normal (Web)"/>
    <w:basedOn w:val="Normal"/>
    <w:uiPriority w:val="99"/>
    <w:unhideWhenUsed/>
    <w:rsid w:val="006E7653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DD04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7DC"/>
    <w:pPr>
      <w:ind w:left="720"/>
      <w:contextualSpacing/>
    </w:pPr>
  </w:style>
  <w:style w:type="paragraph" w:styleId="NoSpacing">
    <w:name w:val="No Spacing"/>
    <w:uiPriority w:val="1"/>
    <w:qFormat/>
    <w:rsid w:val="003F3A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ipc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r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astal24.com/Why-Coastal/Inside-Coastal/Newsro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astal24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astal24.com/Bank/Save/Retirement-Plann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00400-9EEC-444A-86C7-0A465E10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Federal Credit Union</Company>
  <LinksUpToDate>false</LinksUpToDate>
  <CharactersWithSpaces>2911</CharactersWithSpaces>
  <SharedDoc>false</SharedDoc>
  <HLinks>
    <vt:vector size="12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http://www.coastal24.com/</vt:lpwstr>
      </vt:variant>
      <vt:variant>
        <vt:lpwstr/>
      </vt:variant>
      <vt:variant>
        <vt:i4>720990</vt:i4>
      </vt:variant>
      <vt:variant>
        <vt:i4>-1</vt:i4>
      </vt:variant>
      <vt:variant>
        <vt:i4>1033</vt:i4>
      </vt:variant>
      <vt:variant>
        <vt:i4>4</vt:i4>
      </vt:variant>
      <vt:variant>
        <vt:lpwstr>http://www.coastal24.com/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Joe Mecca</cp:lastModifiedBy>
  <cp:revision>2</cp:revision>
  <cp:lastPrinted>2018-10-16T15:00:00Z</cp:lastPrinted>
  <dcterms:created xsi:type="dcterms:W3CDTF">2023-01-25T19:42:00Z</dcterms:created>
  <dcterms:modified xsi:type="dcterms:W3CDTF">2023-01-25T19:42:00Z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