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F836" w14:textId="45C1C241" w:rsidR="0064548F" w:rsidRDefault="0064548F" w:rsidP="00072718">
      <w:pPr>
        <w:jc w:val="center"/>
        <w:rPr>
          <w:sz w:val="36"/>
          <w:szCs w:val="24"/>
        </w:rPr>
      </w:pPr>
      <w:r>
        <w:rPr>
          <w:noProof/>
        </w:rPr>
        <w:drawing>
          <wp:inline distT="0" distB="0" distL="0" distR="0" wp14:anchorId="354600AB" wp14:editId="59947DC8">
            <wp:extent cx="3733800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E473" w14:textId="7923E2CE" w:rsidR="00072718" w:rsidRPr="00C84E39" w:rsidRDefault="00072718" w:rsidP="00072718">
      <w:pPr>
        <w:jc w:val="center"/>
        <w:rPr>
          <w:sz w:val="36"/>
          <w:szCs w:val="24"/>
        </w:rPr>
      </w:pPr>
      <w:r w:rsidRPr="00C84E39">
        <w:rPr>
          <w:sz w:val="36"/>
          <w:szCs w:val="24"/>
        </w:rPr>
        <w:t>141 Harvest Lane</w:t>
      </w:r>
    </w:p>
    <w:p w14:paraId="4693CCEB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Williston VT 05495</w:t>
      </w:r>
    </w:p>
    <w:p w14:paraId="2F29359A" w14:textId="77777777" w:rsidR="00072718" w:rsidRPr="00790458" w:rsidRDefault="00072718" w:rsidP="00072718">
      <w:pPr>
        <w:jc w:val="center"/>
        <w:rPr>
          <w:sz w:val="32"/>
        </w:rPr>
      </w:pPr>
      <w:r w:rsidRPr="00790458">
        <w:rPr>
          <w:sz w:val="32"/>
        </w:rPr>
        <w:t>(802) 879-8790</w:t>
      </w:r>
    </w:p>
    <w:p w14:paraId="5AFA33CE" w14:textId="77777777" w:rsidR="00072718" w:rsidRPr="00F20990" w:rsidRDefault="0064548F" w:rsidP="00072718">
      <w:pPr>
        <w:jc w:val="center"/>
        <w:rPr>
          <w:b/>
          <w:color w:val="0070C0"/>
          <w:sz w:val="24"/>
          <w:szCs w:val="24"/>
          <w:u w:val="single"/>
        </w:rPr>
      </w:pPr>
      <w:hyperlink r:id="rId8" w:history="1">
        <w:r w:rsidR="00072718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4BA23E07" w14:textId="77777777" w:rsidR="00072718" w:rsidRPr="00F20990" w:rsidRDefault="00072718" w:rsidP="00072718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2A32645E" w14:textId="77777777" w:rsidR="00072718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6A412B1C" w14:textId="77777777" w:rsidR="00072718" w:rsidRPr="00F20990" w:rsidRDefault="00072718" w:rsidP="00072718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2388BD8A" w14:textId="77777777" w:rsidR="00072718" w:rsidRDefault="00072718" w:rsidP="00072718">
      <w:pPr>
        <w:jc w:val="center"/>
        <w:rPr>
          <w:sz w:val="36"/>
          <w:szCs w:val="24"/>
        </w:rPr>
      </w:pPr>
    </w:p>
    <w:p w14:paraId="4CD244AE" w14:textId="77777777" w:rsidR="00072718" w:rsidRDefault="00072718" w:rsidP="00072718">
      <w:pPr>
        <w:rPr>
          <w:b/>
          <w:sz w:val="24"/>
          <w:szCs w:val="24"/>
        </w:rPr>
      </w:pPr>
    </w:p>
    <w:p w14:paraId="39A1A2ED" w14:textId="77777777" w:rsidR="00072718" w:rsidRPr="0069292E" w:rsidRDefault="00072718" w:rsidP="000727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Pr="0069292E">
        <w:rPr>
          <w:b/>
          <w:sz w:val="24"/>
          <w:szCs w:val="24"/>
        </w:rPr>
        <w:t>NEWS RELEASE</w:t>
      </w:r>
    </w:p>
    <w:p w14:paraId="08F41E2A" w14:textId="77777777" w:rsidR="00072718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447F3D16" w14:textId="19BA15CF" w:rsidR="001A15C3" w:rsidRPr="006A3CA3" w:rsidRDefault="004D28F7" w:rsidP="00072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 w:rsidR="00892B53">
        <w:rPr>
          <w:b/>
          <w:bCs/>
          <w:sz w:val="24"/>
          <w:szCs w:val="24"/>
        </w:rPr>
        <w:t>1</w:t>
      </w:r>
      <w:r w:rsidR="00413AD1">
        <w:rPr>
          <w:b/>
          <w:bCs/>
          <w:sz w:val="24"/>
          <w:szCs w:val="24"/>
        </w:rPr>
        <w:t>6</w:t>
      </w:r>
      <w:r w:rsidR="00892B53">
        <w:rPr>
          <w:b/>
          <w:bCs/>
          <w:sz w:val="24"/>
          <w:szCs w:val="24"/>
        </w:rPr>
        <w:t>, 2023</w:t>
      </w:r>
    </w:p>
    <w:p w14:paraId="68525DEC" w14:textId="5E0A899D" w:rsidR="00072718" w:rsidRDefault="00072718" w:rsidP="00072718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Bill Smith, </w:t>
      </w:r>
      <w:r w:rsidR="00AC3247">
        <w:rPr>
          <w:b/>
          <w:bCs/>
          <w:sz w:val="24"/>
          <w:szCs w:val="24"/>
        </w:rPr>
        <w:t>Chief Strategy Officer</w:t>
      </w:r>
      <w:r w:rsidRPr="006A3CA3">
        <w:rPr>
          <w:b/>
          <w:bCs/>
          <w:sz w:val="24"/>
          <w:szCs w:val="24"/>
        </w:rPr>
        <w:t xml:space="preserve">; (802) 879-8705; </w:t>
      </w:r>
      <w:hyperlink r:id="rId9" w:history="1">
        <w:r w:rsidR="00335BFA" w:rsidRPr="00D21C89">
          <w:rPr>
            <w:rStyle w:val="Hyperlink"/>
            <w:b/>
            <w:bCs/>
            <w:sz w:val="24"/>
            <w:szCs w:val="24"/>
          </w:rPr>
          <w:t>smith@nefcu.com</w:t>
        </w:r>
      </w:hyperlink>
    </w:p>
    <w:p w14:paraId="7BA66E11" w14:textId="77777777" w:rsidR="00335BFA" w:rsidRDefault="00335BFA" w:rsidP="00072718">
      <w:pPr>
        <w:rPr>
          <w:b/>
          <w:bCs/>
          <w:sz w:val="24"/>
          <w:szCs w:val="24"/>
        </w:rPr>
      </w:pPr>
    </w:p>
    <w:p w14:paraId="49904C32" w14:textId="64250C9C" w:rsidR="002E704C" w:rsidRPr="002E704C" w:rsidRDefault="00335BFA" w:rsidP="002E704C">
      <w:pPr>
        <w:rPr>
          <w:sz w:val="24"/>
          <w:szCs w:val="24"/>
        </w:rPr>
      </w:pPr>
      <w:r w:rsidRPr="003E3666">
        <w:rPr>
          <w:b/>
          <w:bCs/>
          <w:sz w:val="24"/>
          <w:szCs w:val="24"/>
        </w:rPr>
        <w:t>PHOTO CAPTION</w:t>
      </w:r>
      <w:r w:rsidR="004D28F7">
        <w:rPr>
          <w:sz w:val="24"/>
          <w:szCs w:val="24"/>
        </w:rPr>
        <w:t>:</w:t>
      </w:r>
      <w:r w:rsidR="000D48BE">
        <w:rPr>
          <w:sz w:val="24"/>
          <w:szCs w:val="24"/>
        </w:rPr>
        <w:t xml:space="preserve"> </w:t>
      </w:r>
      <w:r w:rsidR="002E704C">
        <w:rPr>
          <w:sz w:val="24"/>
          <w:szCs w:val="24"/>
        </w:rPr>
        <w:t xml:space="preserve">L to R: Major Jason Beams; </w:t>
      </w:r>
      <w:r w:rsidR="002E704C" w:rsidRPr="002E704C">
        <w:rPr>
          <w:sz w:val="24"/>
          <w:szCs w:val="24"/>
        </w:rPr>
        <w:t>Julie Johnston</w:t>
      </w:r>
      <w:r w:rsidR="00112E03">
        <w:rPr>
          <w:sz w:val="24"/>
          <w:szCs w:val="24"/>
        </w:rPr>
        <w:t xml:space="preserve">; </w:t>
      </w:r>
      <w:r w:rsidR="002E704C" w:rsidRPr="002E704C">
        <w:rPr>
          <w:sz w:val="24"/>
          <w:szCs w:val="24"/>
        </w:rPr>
        <w:t>Abigail Gagnon</w:t>
      </w:r>
      <w:r w:rsidR="00112E03">
        <w:rPr>
          <w:sz w:val="24"/>
          <w:szCs w:val="24"/>
        </w:rPr>
        <w:t xml:space="preserve">; </w:t>
      </w:r>
      <w:r w:rsidR="002E704C" w:rsidRPr="002E704C">
        <w:rPr>
          <w:sz w:val="24"/>
          <w:szCs w:val="24"/>
        </w:rPr>
        <w:t>Bill Smith,</w:t>
      </w:r>
      <w:r w:rsidR="00112E03">
        <w:rPr>
          <w:sz w:val="24"/>
          <w:szCs w:val="24"/>
        </w:rPr>
        <w:t xml:space="preserve"> NEFCU </w:t>
      </w:r>
      <w:r w:rsidR="00AC3247">
        <w:rPr>
          <w:sz w:val="24"/>
          <w:szCs w:val="24"/>
        </w:rPr>
        <w:t>Chief Strategy Officer</w:t>
      </w:r>
      <w:r w:rsidR="00112E03">
        <w:rPr>
          <w:sz w:val="24"/>
          <w:szCs w:val="24"/>
        </w:rPr>
        <w:t xml:space="preserve">; </w:t>
      </w:r>
      <w:r w:rsidR="00EC605E">
        <w:rPr>
          <w:sz w:val="24"/>
          <w:szCs w:val="24"/>
        </w:rPr>
        <w:t xml:space="preserve">Lieutenant Colonel </w:t>
      </w:r>
      <w:r w:rsidR="002E704C" w:rsidRPr="002E704C">
        <w:rPr>
          <w:sz w:val="24"/>
          <w:szCs w:val="24"/>
        </w:rPr>
        <w:t xml:space="preserve">Jason </w:t>
      </w:r>
      <w:proofErr w:type="spellStart"/>
      <w:r w:rsidR="002E704C" w:rsidRPr="002E704C">
        <w:rPr>
          <w:sz w:val="24"/>
          <w:szCs w:val="24"/>
        </w:rPr>
        <w:t>Galipeau</w:t>
      </w:r>
      <w:proofErr w:type="spellEnd"/>
      <w:r w:rsidR="002E704C" w:rsidRPr="002E704C">
        <w:rPr>
          <w:sz w:val="24"/>
          <w:szCs w:val="24"/>
        </w:rPr>
        <w:t xml:space="preserve"> (on behalf of his son Colby Galipeau)</w:t>
      </w:r>
      <w:r w:rsidR="00EC605E">
        <w:rPr>
          <w:sz w:val="24"/>
          <w:szCs w:val="24"/>
        </w:rPr>
        <w:t>; Trisha Jackman; A</w:t>
      </w:r>
      <w:r w:rsidR="002E704C" w:rsidRPr="002E704C">
        <w:rPr>
          <w:sz w:val="24"/>
          <w:szCs w:val="24"/>
        </w:rPr>
        <w:t>very Feeley</w:t>
      </w:r>
      <w:r w:rsidR="00EC605E">
        <w:rPr>
          <w:sz w:val="24"/>
          <w:szCs w:val="24"/>
        </w:rPr>
        <w:t xml:space="preserve">; Lieutenant Colonel </w:t>
      </w:r>
      <w:r w:rsidR="002E704C" w:rsidRPr="002E704C">
        <w:rPr>
          <w:sz w:val="24"/>
          <w:szCs w:val="24"/>
        </w:rPr>
        <w:t>Doran Metzger</w:t>
      </w:r>
    </w:p>
    <w:p w14:paraId="528BEEEB" w14:textId="3FC7F713" w:rsidR="00F049F0" w:rsidRDefault="00F049F0" w:rsidP="00072718">
      <w:pPr>
        <w:rPr>
          <w:sz w:val="24"/>
          <w:szCs w:val="24"/>
        </w:rPr>
      </w:pPr>
    </w:p>
    <w:p w14:paraId="7CDABF52" w14:textId="77777777" w:rsidR="000D48BE" w:rsidRDefault="000D48BE" w:rsidP="00072718">
      <w:pPr>
        <w:rPr>
          <w:rStyle w:val="Hyperlink"/>
          <w:sz w:val="24"/>
          <w:szCs w:val="24"/>
        </w:rPr>
      </w:pPr>
    </w:p>
    <w:p w14:paraId="64ED498C" w14:textId="782ACC53" w:rsidR="00072718" w:rsidRDefault="00072718" w:rsidP="0019013B">
      <w:pPr>
        <w:jc w:val="center"/>
        <w:rPr>
          <w:rFonts w:eastAsiaTheme="minorHAnsi"/>
          <w:b/>
          <w:bCs/>
          <w:sz w:val="28"/>
        </w:rPr>
      </w:pPr>
      <w:r w:rsidRPr="003C4EC2">
        <w:rPr>
          <w:rFonts w:eastAsiaTheme="minorHAnsi"/>
          <w:b/>
          <w:bCs/>
          <w:sz w:val="28"/>
        </w:rPr>
        <w:t xml:space="preserve">NEFCU </w:t>
      </w:r>
      <w:r w:rsidR="0019013B">
        <w:rPr>
          <w:rFonts w:eastAsiaTheme="minorHAnsi"/>
          <w:b/>
          <w:bCs/>
          <w:sz w:val="28"/>
        </w:rPr>
        <w:t>PRESENTS VERMONT NATIONAL GUARD SCHOLARSHIPS</w:t>
      </w:r>
    </w:p>
    <w:p w14:paraId="7E2B768B" w14:textId="77777777" w:rsidR="00072718" w:rsidRPr="003C4EC2" w:rsidRDefault="00072718" w:rsidP="00072718">
      <w:pPr>
        <w:rPr>
          <w:rFonts w:eastAsiaTheme="minorHAnsi"/>
          <w:b/>
          <w:bCs/>
        </w:rPr>
      </w:pPr>
    </w:p>
    <w:p w14:paraId="4CEE9C93" w14:textId="7C548F62" w:rsidR="00C9612D" w:rsidRDefault="00072718" w:rsidP="0019013B">
      <w:pPr>
        <w:rPr>
          <w:rFonts w:eastAsiaTheme="minorHAnsi"/>
          <w:sz w:val="24"/>
        </w:rPr>
      </w:pPr>
      <w:r w:rsidRPr="001B17FB">
        <w:rPr>
          <w:rFonts w:eastAsiaTheme="minorHAnsi"/>
          <w:bCs/>
          <w:sz w:val="24"/>
        </w:rPr>
        <w:t>NEFCU Williston, VT</w:t>
      </w:r>
      <w:r w:rsidRPr="001B17FB">
        <w:rPr>
          <w:rFonts w:eastAsiaTheme="minorHAnsi"/>
          <w:b/>
          <w:bCs/>
          <w:sz w:val="24"/>
        </w:rPr>
        <w:t>—</w:t>
      </w:r>
      <w:r w:rsidR="00C3285A" w:rsidRPr="00C3285A">
        <w:rPr>
          <w:rFonts w:eastAsiaTheme="minorHAnsi"/>
          <w:sz w:val="24"/>
        </w:rPr>
        <w:t>New England Federal</w:t>
      </w:r>
      <w:r w:rsidR="00C3285A">
        <w:rPr>
          <w:rFonts w:eastAsiaTheme="minorHAnsi"/>
          <w:sz w:val="24"/>
        </w:rPr>
        <w:t xml:space="preserve"> Credit Union (NEFCU) </w:t>
      </w:r>
      <w:r w:rsidR="0085202C">
        <w:rPr>
          <w:rFonts w:eastAsiaTheme="minorHAnsi"/>
          <w:sz w:val="24"/>
        </w:rPr>
        <w:t xml:space="preserve">recently </w:t>
      </w:r>
      <w:r w:rsidR="00C3285A">
        <w:rPr>
          <w:rFonts w:eastAsiaTheme="minorHAnsi"/>
          <w:sz w:val="24"/>
        </w:rPr>
        <w:t>announ</w:t>
      </w:r>
      <w:r w:rsidR="006728BF">
        <w:rPr>
          <w:rFonts w:eastAsiaTheme="minorHAnsi"/>
          <w:sz w:val="24"/>
        </w:rPr>
        <w:t xml:space="preserve">ced the recipients </w:t>
      </w:r>
      <w:r w:rsidR="0019013B">
        <w:rPr>
          <w:rFonts w:eastAsiaTheme="minorHAnsi"/>
          <w:sz w:val="24"/>
        </w:rPr>
        <w:t>of five</w:t>
      </w:r>
      <w:r w:rsidR="0085202C">
        <w:rPr>
          <w:rFonts w:eastAsiaTheme="minorHAnsi"/>
          <w:sz w:val="24"/>
        </w:rPr>
        <w:t xml:space="preserve"> $1,000 Vermont National Guard scholarships. </w:t>
      </w:r>
      <w:r w:rsidR="00361ABF">
        <w:rPr>
          <w:rFonts w:eastAsiaTheme="minorHAnsi"/>
          <w:sz w:val="24"/>
        </w:rPr>
        <w:t xml:space="preserve">NEFCU </w:t>
      </w:r>
      <w:r w:rsidR="00AC3247">
        <w:rPr>
          <w:rFonts w:eastAsiaTheme="minorHAnsi"/>
          <w:sz w:val="24"/>
        </w:rPr>
        <w:t>Chief Strategy Officer</w:t>
      </w:r>
      <w:r w:rsidR="0073275E">
        <w:rPr>
          <w:rFonts w:eastAsiaTheme="minorHAnsi"/>
          <w:sz w:val="24"/>
        </w:rPr>
        <w:t xml:space="preserve"> Bill Smith was on hand to make the presentations. </w:t>
      </w:r>
      <w:r w:rsidR="008404D5">
        <w:rPr>
          <w:rFonts w:eastAsiaTheme="minorHAnsi"/>
          <w:sz w:val="24"/>
        </w:rPr>
        <w:t>Lieutenant Colonel Doran Metzger</w:t>
      </w:r>
      <w:r w:rsidR="00B61F0D">
        <w:rPr>
          <w:rFonts w:eastAsiaTheme="minorHAnsi"/>
          <w:sz w:val="24"/>
        </w:rPr>
        <w:t xml:space="preserve"> and Major Jason Beams represented the Vermont National Guard. </w:t>
      </w:r>
      <w:r w:rsidR="0085202C">
        <w:rPr>
          <w:rFonts w:eastAsiaTheme="minorHAnsi"/>
          <w:sz w:val="24"/>
        </w:rPr>
        <w:t>All recipients were family members o</w:t>
      </w:r>
      <w:r w:rsidR="0069259C">
        <w:rPr>
          <w:rFonts w:eastAsiaTheme="minorHAnsi"/>
          <w:sz w:val="24"/>
        </w:rPr>
        <w:t>f current and former Vermont National Guard members. Recipients were:</w:t>
      </w:r>
    </w:p>
    <w:p w14:paraId="22ADCE36" w14:textId="77777777" w:rsidR="0069259C" w:rsidRDefault="0069259C" w:rsidP="0019013B">
      <w:pPr>
        <w:rPr>
          <w:rFonts w:eastAsiaTheme="minorHAnsi"/>
          <w:sz w:val="24"/>
        </w:rPr>
      </w:pPr>
    </w:p>
    <w:p w14:paraId="476F0ED2" w14:textId="086960BC" w:rsidR="0069259C" w:rsidRDefault="00361126" w:rsidP="0019013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Julie Johnson</w:t>
      </w:r>
      <w:r w:rsidR="00361ABF">
        <w:rPr>
          <w:rFonts w:eastAsiaTheme="minorHAnsi"/>
          <w:sz w:val="24"/>
        </w:rPr>
        <w:t>--UVM</w:t>
      </w:r>
    </w:p>
    <w:p w14:paraId="78C82ABA" w14:textId="5102AE7B" w:rsidR="00361126" w:rsidRDefault="00361126" w:rsidP="0019013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Abigail Gagnon</w:t>
      </w:r>
      <w:r w:rsidR="00361ABF">
        <w:rPr>
          <w:rFonts w:eastAsiaTheme="minorHAnsi"/>
          <w:sz w:val="24"/>
        </w:rPr>
        <w:t>--UVM</w:t>
      </w:r>
    </w:p>
    <w:p w14:paraId="2F084BED" w14:textId="5134F6B4" w:rsidR="00361126" w:rsidRDefault="00361126" w:rsidP="0019013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Trish Jackman</w:t>
      </w:r>
      <w:r w:rsidR="00361ABF">
        <w:rPr>
          <w:rFonts w:eastAsiaTheme="minorHAnsi"/>
          <w:sz w:val="24"/>
        </w:rPr>
        <w:t>--UVM</w:t>
      </w:r>
    </w:p>
    <w:p w14:paraId="2CCD71D2" w14:textId="4CF55EB5" w:rsidR="004D4E2A" w:rsidRDefault="004D4E2A" w:rsidP="0019013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Avery Feeley</w:t>
      </w:r>
      <w:r w:rsidR="00361ABF">
        <w:rPr>
          <w:rFonts w:eastAsiaTheme="minorHAnsi"/>
          <w:sz w:val="24"/>
        </w:rPr>
        <w:t>--UVM</w:t>
      </w:r>
    </w:p>
    <w:p w14:paraId="5310B192" w14:textId="6705097C" w:rsidR="00361126" w:rsidRDefault="00361126" w:rsidP="0019013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Colby Galipeau</w:t>
      </w:r>
      <w:r w:rsidR="00361ABF">
        <w:rPr>
          <w:rFonts w:eastAsiaTheme="minorHAnsi"/>
          <w:sz w:val="24"/>
        </w:rPr>
        <w:t>—Gordon College</w:t>
      </w:r>
      <w:r w:rsidR="00B61F0D">
        <w:rPr>
          <w:rFonts w:eastAsiaTheme="minorHAnsi"/>
          <w:sz w:val="24"/>
        </w:rPr>
        <w:t xml:space="preserve"> (</w:t>
      </w:r>
      <w:r w:rsidR="00D0468F">
        <w:rPr>
          <w:rFonts w:eastAsiaTheme="minorHAnsi"/>
          <w:sz w:val="24"/>
        </w:rPr>
        <w:t>Accepted by Colby’s father, Lieutenant Colonel Jason Gal</w:t>
      </w:r>
      <w:r w:rsidR="00A013F1">
        <w:rPr>
          <w:rFonts w:eastAsiaTheme="minorHAnsi"/>
          <w:sz w:val="24"/>
        </w:rPr>
        <w:t>ipeau)</w:t>
      </w:r>
    </w:p>
    <w:p w14:paraId="2A7D89BC" w14:textId="77777777" w:rsidR="0085202C" w:rsidRDefault="0085202C" w:rsidP="0019013B">
      <w:pPr>
        <w:rPr>
          <w:rFonts w:eastAsiaTheme="minorHAnsi"/>
          <w:sz w:val="24"/>
        </w:rPr>
      </w:pPr>
    </w:p>
    <w:p w14:paraId="019F2558" w14:textId="77777777" w:rsidR="00335BFA" w:rsidRPr="003F5F09" w:rsidRDefault="00335BFA" w:rsidP="00335BFA">
      <w:pPr>
        <w:jc w:val="both"/>
        <w:rPr>
          <w:i/>
          <w:iCs/>
          <w:sz w:val="24"/>
          <w:szCs w:val="24"/>
        </w:rPr>
      </w:pPr>
      <w:r w:rsidRPr="003F5F09">
        <w:rPr>
          <w:i/>
          <w:iCs/>
          <w:sz w:val="24"/>
          <w:szCs w:val="24"/>
        </w:rPr>
        <w:t xml:space="preserve"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</w:t>
      </w:r>
      <w:bookmarkStart w:id="0" w:name="_Hlk66796697"/>
      <w:r w:rsidRPr="003F5F09">
        <w:rPr>
          <w:i/>
          <w:iCs/>
          <w:sz w:val="24"/>
          <w:szCs w:val="24"/>
        </w:rPr>
        <w:t xml:space="preserve">Cheshire, Grafton, Merrimack, and Sullivan. </w:t>
      </w:r>
      <w:bookmarkEnd w:id="0"/>
      <w:r w:rsidRPr="003F5F09">
        <w:rPr>
          <w:i/>
          <w:iCs/>
          <w:sz w:val="24"/>
          <w:szCs w:val="24"/>
        </w:rPr>
        <w:t>For more information about membership requirements and benefits, visit nefcu.com.</w:t>
      </w:r>
    </w:p>
    <w:p w14:paraId="51685412" w14:textId="77777777" w:rsidR="00335BFA" w:rsidRDefault="00335BFA" w:rsidP="00335BFA">
      <w:pPr>
        <w:jc w:val="center"/>
        <w:rPr>
          <w:sz w:val="24"/>
          <w:szCs w:val="24"/>
        </w:rPr>
      </w:pPr>
    </w:p>
    <w:p w14:paraId="25B4AE00" w14:textId="2FA0145A" w:rsidR="00A12C13" w:rsidRDefault="00335BFA" w:rsidP="0006370F">
      <w:pPr>
        <w:jc w:val="center"/>
        <w:rPr>
          <w:b/>
          <w:bCs/>
        </w:rPr>
      </w:pPr>
      <w:r>
        <w:rPr>
          <w:sz w:val="24"/>
          <w:szCs w:val="24"/>
        </w:rPr>
        <w:lastRenderedPageBreak/>
        <w:t>-30-</w:t>
      </w:r>
    </w:p>
    <w:sectPr w:rsidR="00A12C13" w:rsidSect="00F90C8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BEE3" w14:textId="77777777" w:rsidR="00204662" w:rsidRDefault="00204662">
      <w:r>
        <w:separator/>
      </w:r>
    </w:p>
  </w:endnote>
  <w:endnote w:type="continuationSeparator" w:id="0">
    <w:p w14:paraId="287092FF" w14:textId="77777777" w:rsidR="00204662" w:rsidRDefault="0020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1A3" w14:textId="77777777" w:rsidR="00204662" w:rsidRDefault="00204662">
      <w:r>
        <w:separator/>
      </w:r>
    </w:p>
  </w:footnote>
  <w:footnote w:type="continuationSeparator" w:id="0">
    <w:p w14:paraId="3D7DBEEE" w14:textId="77777777" w:rsidR="00204662" w:rsidRDefault="0020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0878" w14:textId="77777777" w:rsidR="00E054A7" w:rsidRDefault="0064548F">
    <w:pPr>
      <w:pStyle w:val="Header"/>
      <w:jc w:val="right"/>
    </w:pPr>
  </w:p>
  <w:p w14:paraId="1384926D" w14:textId="77777777" w:rsidR="006872AE" w:rsidRDefault="0064548F">
    <w:pPr>
      <w:pStyle w:val="Header"/>
      <w:jc w:val="right"/>
    </w:pPr>
  </w:p>
  <w:p w14:paraId="5FF2273A" w14:textId="77777777" w:rsidR="00E054A7" w:rsidRDefault="00645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94F"/>
    <w:multiLevelType w:val="multilevel"/>
    <w:tmpl w:val="A92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D2739"/>
    <w:multiLevelType w:val="multilevel"/>
    <w:tmpl w:val="F7B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2696E"/>
    <w:multiLevelType w:val="multilevel"/>
    <w:tmpl w:val="E52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293958">
    <w:abstractNumId w:val="0"/>
  </w:num>
  <w:num w:numId="2" w16cid:durableId="1639412423">
    <w:abstractNumId w:val="1"/>
  </w:num>
  <w:num w:numId="3" w16cid:durableId="187927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18"/>
    <w:rsid w:val="00005630"/>
    <w:rsid w:val="00015CD9"/>
    <w:rsid w:val="000250A6"/>
    <w:rsid w:val="0003367C"/>
    <w:rsid w:val="0006370F"/>
    <w:rsid w:val="0006553F"/>
    <w:rsid w:val="00072718"/>
    <w:rsid w:val="00090E7F"/>
    <w:rsid w:val="00095E9F"/>
    <w:rsid w:val="000A7257"/>
    <w:rsid w:val="000C0F78"/>
    <w:rsid w:val="000C31E1"/>
    <w:rsid w:val="000D0B15"/>
    <w:rsid w:val="000D48BE"/>
    <w:rsid w:val="000E4A32"/>
    <w:rsid w:val="00112E03"/>
    <w:rsid w:val="00122553"/>
    <w:rsid w:val="00122755"/>
    <w:rsid w:val="0012507B"/>
    <w:rsid w:val="00127E9A"/>
    <w:rsid w:val="00130BFA"/>
    <w:rsid w:val="00151DD3"/>
    <w:rsid w:val="00176C78"/>
    <w:rsid w:val="00181425"/>
    <w:rsid w:val="00181A30"/>
    <w:rsid w:val="0019013B"/>
    <w:rsid w:val="001A15C3"/>
    <w:rsid w:val="001A3C97"/>
    <w:rsid w:val="001A6623"/>
    <w:rsid w:val="001A6CC6"/>
    <w:rsid w:val="001B22D5"/>
    <w:rsid w:val="00204662"/>
    <w:rsid w:val="0020580B"/>
    <w:rsid w:val="00217DB0"/>
    <w:rsid w:val="00226A9D"/>
    <w:rsid w:val="002347EE"/>
    <w:rsid w:val="0024144D"/>
    <w:rsid w:val="00257FC8"/>
    <w:rsid w:val="00275917"/>
    <w:rsid w:val="002B25E4"/>
    <w:rsid w:val="002B3DE4"/>
    <w:rsid w:val="002C1DDE"/>
    <w:rsid w:val="002C24C4"/>
    <w:rsid w:val="002D7C7A"/>
    <w:rsid w:val="002E012A"/>
    <w:rsid w:val="002E3FC3"/>
    <w:rsid w:val="002E704C"/>
    <w:rsid w:val="002F58DD"/>
    <w:rsid w:val="00335BFA"/>
    <w:rsid w:val="0035611A"/>
    <w:rsid w:val="00361126"/>
    <w:rsid w:val="00361ABF"/>
    <w:rsid w:val="00373CFA"/>
    <w:rsid w:val="00384E20"/>
    <w:rsid w:val="0039196F"/>
    <w:rsid w:val="003926E1"/>
    <w:rsid w:val="00392AC6"/>
    <w:rsid w:val="003E3666"/>
    <w:rsid w:val="003F60E1"/>
    <w:rsid w:val="0040157E"/>
    <w:rsid w:val="00402844"/>
    <w:rsid w:val="00413AD1"/>
    <w:rsid w:val="00423626"/>
    <w:rsid w:val="00444370"/>
    <w:rsid w:val="00450CED"/>
    <w:rsid w:val="00453B52"/>
    <w:rsid w:val="004550B8"/>
    <w:rsid w:val="00490587"/>
    <w:rsid w:val="004A0B4E"/>
    <w:rsid w:val="004C786C"/>
    <w:rsid w:val="004D28F7"/>
    <w:rsid w:val="004D4E2A"/>
    <w:rsid w:val="004F6B4D"/>
    <w:rsid w:val="00531479"/>
    <w:rsid w:val="00550462"/>
    <w:rsid w:val="005562E6"/>
    <w:rsid w:val="0055712E"/>
    <w:rsid w:val="00590CAE"/>
    <w:rsid w:val="00594BB2"/>
    <w:rsid w:val="00594E36"/>
    <w:rsid w:val="00595EFD"/>
    <w:rsid w:val="005E67A9"/>
    <w:rsid w:val="0062087E"/>
    <w:rsid w:val="00623B3B"/>
    <w:rsid w:val="006329A4"/>
    <w:rsid w:val="00645247"/>
    <w:rsid w:val="0064548F"/>
    <w:rsid w:val="00645B20"/>
    <w:rsid w:val="006728BF"/>
    <w:rsid w:val="0069259C"/>
    <w:rsid w:val="006C45F5"/>
    <w:rsid w:val="006D497D"/>
    <w:rsid w:val="00727136"/>
    <w:rsid w:val="0073275E"/>
    <w:rsid w:val="0078193C"/>
    <w:rsid w:val="00790458"/>
    <w:rsid w:val="007E722D"/>
    <w:rsid w:val="008404D5"/>
    <w:rsid w:val="0085202C"/>
    <w:rsid w:val="00877C32"/>
    <w:rsid w:val="00892B53"/>
    <w:rsid w:val="00907F63"/>
    <w:rsid w:val="00911EAC"/>
    <w:rsid w:val="009559F4"/>
    <w:rsid w:val="00983425"/>
    <w:rsid w:val="00984188"/>
    <w:rsid w:val="00985CBF"/>
    <w:rsid w:val="009C26EA"/>
    <w:rsid w:val="00A013F1"/>
    <w:rsid w:val="00A024B0"/>
    <w:rsid w:val="00A12C13"/>
    <w:rsid w:val="00A33DF7"/>
    <w:rsid w:val="00A67FA3"/>
    <w:rsid w:val="00A778D4"/>
    <w:rsid w:val="00A92CC4"/>
    <w:rsid w:val="00AB6D36"/>
    <w:rsid w:val="00AC30CC"/>
    <w:rsid w:val="00AC3247"/>
    <w:rsid w:val="00AD000D"/>
    <w:rsid w:val="00AF76EF"/>
    <w:rsid w:val="00B155B8"/>
    <w:rsid w:val="00B17289"/>
    <w:rsid w:val="00B61F0D"/>
    <w:rsid w:val="00B62723"/>
    <w:rsid w:val="00B636E5"/>
    <w:rsid w:val="00B644D1"/>
    <w:rsid w:val="00B77D17"/>
    <w:rsid w:val="00BC6BF4"/>
    <w:rsid w:val="00BD2281"/>
    <w:rsid w:val="00C053F7"/>
    <w:rsid w:val="00C22601"/>
    <w:rsid w:val="00C3285A"/>
    <w:rsid w:val="00C33EBF"/>
    <w:rsid w:val="00C5165D"/>
    <w:rsid w:val="00C56E5F"/>
    <w:rsid w:val="00C57E2D"/>
    <w:rsid w:val="00C84E39"/>
    <w:rsid w:val="00C916A4"/>
    <w:rsid w:val="00C9612D"/>
    <w:rsid w:val="00C97F57"/>
    <w:rsid w:val="00CB14A6"/>
    <w:rsid w:val="00CC0C76"/>
    <w:rsid w:val="00CD21D9"/>
    <w:rsid w:val="00D04513"/>
    <w:rsid w:val="00D0468F"/>
    <w:rsid w:val="00D050E7"/>
    <w:rsid w:val="00D069DF"/>
    <w:rsid w:val="00D33081"/>
    <w:rsid w:val="00D3691E"/>
    <w:rsid w:val="00D81C6C"/>
    <w:rsid w:val="00DA518E"/>
    <w:rsid w:val="00DA76F1"/>
    <w:rsid w:val="00DE1896"/>
    <w:rsid w:val="00DF7B00"/>
    <w:rsid w:val="00E1615E"/>
    <w:rsid w:val="00E45066"/>
    <w:rsid w:val="00EA734F"/>
    <w:rsid w:val="00EB375E"/>
    <w:rsid w:val="00EB3DA7"/>
    <w:rsid w:val="00EC0F65"/>
    <w:rsid w:val="00EC605E"/>
    <w:rsid w:val="00EE5B28"/>
    <w:rsid w:val="00F049F0"/>
    <w:rsid w:val="00F17176"/>
    <w:rsid w:val="00F24BF7"/>
    <w:rsid w:val="00F26C4E"/>
    <w:rsid w:val="00F658BB"/>
    <w:rsid w:val="00F67648"/>
    <w:rsid w:val="00F74141"/>
    <w:rsid w:val="00F856D2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74F7"/>
  <w15:chartTrackingRefBased/>
  <w15:docId w15:val="{65C03BD9-1FC8-49C2-81EC-1629C42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18"/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3B3B"/>
    <w:rPr>
      <w:rFonts w:ascii="Papyrus" w:eastAsiaTheme="majorEastAsia" w:hAnsi="Papyrus" w:cstheme="majorBidi"/>
      <w:color w:val="C00000"/>
      <w:szCs w:val="20"/>
    </w:rPr>
  </w:style>
  <w:style w:type="character" w:styleId="Hyperlink">
    <w:name w:val="Hyperlink"/>
    <w:basedOn w:val="DefaultParagraphFont"/>
    <w:uiPriority w:val="99"/>
    <w:unhideWhenUsed/>
    <w:rsid w:val="000727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18"/>
    <w:rPr>
      <w:rFonts w:eastAsia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4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CC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ith@n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tabor</dc:creator>
  <cp:keywords/>
  <dc:description/>
  <cp:lastModifiedBy>james m tabor</cp:lastModifiedBy>
  <cp:revision>12</cp:revision>
  <dcterms:created xsi:type="dcterms:W3CDTF">2023-01-10T23:20:00Z</dcterms:created>
  <dcterms:modified xsi:type="dcterms:W3CDTF">2023-01-16T18:12:00Z</dcterms:modified>
</cp:coreProperties>
</file>